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Visión y caso de negocio</w:t>
      </w:r>
      <w:r w:rsidDel="00000000" w:rsidR="00000000" w:rsidRPr="00000000">
        <w:rPr>
          <w:b w:val="1"/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Aplicación empresarial de agroquímicos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Análisis y Diseño Orientado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alumnos: Erick Espinoza Lopez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Alejandro Avila Marquez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3-B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Tabla Indice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j770boqzqm7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46yagdlf81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Requerimientos de negocio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66qfx5wazh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Antecedentes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grabh3j0zs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Declaración de visión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78rhwyn962b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objetivos de negocio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5i114w9e0o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Alcance y limitaciones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m4jwxs5fgx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2.1. Gestión de Inventario de Agroquímicos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ei822g2ycd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Casos de Uso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240" w:before="240" w:lineRule="auto"/>
        <w:rPr/>
      </w:pPr>
      <w:bookmarkStart w:colFirst="0" w:colLast="0" w:name="_j770boqzqm73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agricultura moderna depende cada vez más de la tecnología para mejorar la eficiencia, la sostenibilidad y la productividad de los cultivos. Uno de los componentes clave para lograr estos objetivos es el uso adecuado de agroquímicos, tales como fertilizantes, pesticidas y herbicidas.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"/>
        </w:numPr>
        <w:spacing w:after="240" w:before="240" w:lineRule="auto"/>
        <w:ind w:left="720" w:hanging="360"/>
        <w:jc w:val="both"/>
        <w:rPr>
          <w:u w:val="none"/>
        </w:rPr>
      </w:pPr>
      <w:bookmarkStart w:colFirst="0" w:colLast="0" w:name="_346yagdlf81v" w:id="1"/>
      <w:bookmarkEnd w:id="1"/>
      <w:r w:rsidDel="00000000" w:rsidR="00000000" w:rsidRPr="00000000">
        <w:rPr>
          <w:rtl w:val="0"/>
        </w:rPr>
        <w:t xml:space="preserve"> Requerimientos de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after="240" w:before="240" w:lineRule="auto"/>
        <w:jc w:val="both"/>
        <w:rPr/>
      </w:pPr>
      <w:bookmarkStart w:colFirst="0" w:colLast="0" w:name="_w66qfx5wazht" w:id="2"/>
      <w:bookmarkEnd w:id="2"/>
      <w:r w:rsidDel="00000000" w:rsidR="00000000" w:rsidRPr="00000000">
        <w:rPr>
          <w:rtl w:val="0"/>
        </w:rPr>
        <w:t xml:space="preserve">1.1. Antecedentes 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En el sector agrícola, la gestión de inventarios de agroquímicos presenta múltiples desafíos, como el monitoreo de productos en tiempo real, la identificación de fechas de caducidad, la trazabilidad de las aplicaciones y el cumplimiento de regulaciones de seguridad y medio ambiente. La falta de un sistema centralizado para estas tareas puede llevar a problemas como el desabastecimiento, el uso de productos vencidos, multas por incumplimiento de normativas y, en última instancia, una baja en la productividad agrícola.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lgrabh3j0zsi" w:id="3"/>
      <w:bookmarkEnd w:id="3"/>
      <w:r w:rsidDel="00000000" w:rsidR="00000000" w:rsidRPr="00000000">
        <w:rPr>
          <w:rtl w:val="0"/>
        </w:rPr>
        <w:t xml:space="preserve">1.2. Declaración de visión 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proyecto tiene como objetivo desarrollar una aplicación empresarial de gestión de agroquímicos que permita a las empresas agrícolas administrar su inventario de manera eficiente, planificar la aplicación de productos, asegurar el cumplimiento de normativas y reducir el desperdicio por caducidad. La aplicación se desarrollará utilizando una arquitectura de CRUD, que permitirá a los usuarios realizar operaciones básicas de inventario de manera fácil e intuitiva, esta aplicación se proyecta como una herramienta integral que contribuye al desarrollo de una agricultura más precisa, rentable y sostenible, facilitando una gestión proactiva de los recursos agroquímicos para maximizar el rendimiento y minimizar los riesgos.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implementación de esta aplicación proporcionará una serie de beneficios para las empresas agrícolas, entre ellos: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*Mayor Eficiencia Operativa: Al disponer de un inventario actualizado y controlado, los operadores pueden garantizar que haya suficiente stock para cubrir las necesidades de cada ciclo de cultivo.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*Reducción de Pérdidas: Minimiza las pérdidas de productos por vencimiento y ayuda a hacer un uso más preciso y seguro de los agroquímicos.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*Trazabilidad y Cumplimiento: Facilita el registro detallado de cada aplicación de agroquímicos y su trazabilidad, permitiendo cumplir con regulaciones de seguridad y medio ambiente.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*Toma de Decisiones Basada en Datos: La aplicación permite registrar y analizar datos históricos sobre el uso de productos, ayudando a optimizar su aplicación y a reducir costos en futuras compras.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after="240" w:before="240" w:lineRule="auto"/>
        <w:rPr/>
      </w:pPr>
      <w:bookmarkStart w:colFirst="0" w:colLast="0" w:name="_78rhwyn962bz" w:id="4"/>
      <w:bookmarkEnd w:id="4"/>
      <w:r w:rsidDel="00000000" w:rsidR="00000000" w:rsidRPr="00000000">
        <w:rPr>
          <w:rtl w:val="0"/>
        </w:rPr>
        <w:t xml:space="preserve">1.3. objetivos de negocio </w:t>
      </w:r>
    </w:p>
    <w:p w:rsidR="00000000" w:rsidDel="00000000" w:rsidP="00000000" w:rsidRDefault="00000000" w:rsidRPr="00000000" w14:paraId="0000003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aplicación empresarial de agroquímicos que se propone está diseñada para resolver estos desafíos mediante un sistema centralizado y eficiente que permita:</w:t>
      </w:r>
    </w:p>
    <w:p w:rsidR="00000000" w:rsidDel="00000000" w:rsidP="00000000" w:rsidRDefault="00000000" w:rsidRPr="00000000" w14:paraId="0000003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*Gestión de Inventarios: Controlar el stock de agroquímicos, evitando el uso de productos vencidos y garantizando que siempre haya disponibilidad de los productos necesarios.</w:t>
      </w:r>
    </w:p>
    <w:p w:rsidR="00000000" w:rsidDel="00000000" w:rsidP="00000000" w:rsidRDefault="00000000" w:rsidRPr="00000000" w14:paraId="0000003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*Planificación y Registro de Aplicaciones: Asignar productos a parcelas específicas, planificando las aplicaciones en función de factores como el tipo de cultivo y las condiciones ambientales.</w:t>
      </w:r>
    </w:p>
    <w:p w:rsidR="00000000" w:rsidDel="00000000" w:rsidP="00000000" w:rsidRDefault="00000000" w:rsidRPr="00000000" w14:paraId="0000003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*Cumplimiento de Normativas: Registrar cada aplicación para generar reportes de cumplimiento de normativas, asegurando que las prácticas de la empresa sean sostenibles y seguras.</w:t>
      </w:r>
    </w:p>
    <w:p w:rsidR="00000000" w:rsidDel="00000000" w:rsidP="00000000" w:rsidRDefault="00000000" w:rsidRPr="00000000" w14:paraId="0000003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*Optimización de Costos: Reducir el desperdicio y los gastos innecesarios mediante la compra inteligente y el uso adecuado de los agroquímicos.</w:t>
      </w:r>
    </w:p>
    <w:p w:rsidR="00000000" w:rsidDel="00000000" w:rsidP="00000000" w:rsidRDefault="00000000" w:rsidRPr="00000000" w14:paraId="0000003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Lines w:val="0"/>
        <w:numPr>
          <w:ilvl w:val="0"/>
          <w:numId w:val="1"/>
        </w:numPr>
        <w:spacing w:after="240" w:before="240" w:line="240" w:lineRule="auto"/>
        <w:ind w:left="720" w:hanging="360"/>
        <w:jc w:val="both"/>
        <w:rPr>
          <w:b w:val="1"/>
          <w:i w:val="1"/>
          <w:sz w:val="36"/>
          <w:szCs w:val="36"/>
          <w:u w:val="none"/>
        </w:rPr>
      </w:pPr>
      <w:bookmarkStart w:colFirst="0" w:colLast="0" w:name="_p5i114w9e0o8" w:id="5"/>
      <w:bookmarkEnd w:id="5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Alcance y limitaciones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rm4jwxs5fgx3" w:id="6"/>
      <w:bookmarkEnd w:id="6"/>
      <w:r w:rsidDel="00000000" w:rsidR="00000000" w:rsidRPr="00000000">
        <w:rPr>
          <w:rtl w:val="0"/>
        </w:rPr>
        <w:t xml:space="preserve">2.1. Gestión de Inventario de Agroquímicos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Alcance: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*Permitir el registro, monitoreo y control de los productos agroquímicos en el inventario.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*Generar alertas para productos próximos a caducar y para niveles bajos de stock.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*Registrar el historial de movimientos de entrada y salida, detallando las operaciones realizadas y quién las realizó.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*Permitir la integración con proveedores para generar pedidos de reabastecimiento automáticos cuando el stock esté bajo.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Limitaciones: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*No incluye el manejo de transporte para la entrega de productos a los campos; solo controla el inventario en el almacén.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*La precisión de las alertas de stock bajo dependerá de la regularidad con la que se actualice el sistema con los datos de ventas y consumo.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*Las alertas de caducidad sólo pueden proporcionar una previsión básica y pueden no incluir controles específicos por lote si la información de caducidad no es ingresada correctamente.</w:t>
      </w:r>
    </w:p>
    <w:p w:rsidR="00000000" w:rsidDel="00000000" w:rsidP="00000000" w:rsidRDefault="00000000" w:rsidRPr="00000000" w14:paraId="0000004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keepNext w:val="0"/>
        <w:keepLines w:val="0"/>
        <w:spacing w:after="360" w:line="240" w:lineRule="auto"/>
        <w:jc w:val="both"/>
        <w:rPr/>
      </w:pPr>
      <w:bookmarkStart w:colFirst="0" w:colLast="0" w:name="_ctuakouk9fs1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spacing w:after="360" w:line="240" w:lineRule="auto"/>
        <w:jc w:val="both"/>
        <w:rPr/>
      </w:pPr>
      <w:bookmarkStart w:colFirst="0" w:colLast="0" w:name="_9ei822g2ycd4" w:id="8"/>
      <w:bookmarkEnd w:id="8"/>
      <w:r w:rsidDel="00000000" w:rsidR="00000000" w:rsidRPr="00000000">
        <w:rPr>
          <w:rtl w:val="0"/>
        </w:rPr>
        <w:t xml:space="preserve"> Lista Casos de Uso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60" w:before="300" w:line="240" w:lineRule="auto"/>
              <w:ind w:left="720"/>
              <w:jc w:val="both"/>
              <w:rPr/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Actores primarios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60" w:before="300" w:line="240" w:lineRule="auto"/>
              <w:ind w:left="720"/>
              <w:jc w:val="both"/>
              <w:rPr/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 de Stock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-Registro de Productos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-Control de Stock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-Historial de Movimientos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-Historial de Movimientos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-Pedidos Automatizados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-Consulta de Disponibilidad de Productos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-Registro de Costos de Reabastecimiento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-Generación de Reportes de Inventario y Costos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both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