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3CD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Reto 4: </w:t>
      </w:r>
      <w:proofErr w:type="spellStart"/>
      <w:r>
        <w:rPr>
          <w:b/>
          <w:color w:val="333333"/>
          <w:highlight w:val="white"/>
        </w:rPr>
        <w:t>EcoDosRuedas</w:t>
      </w:r>
      <w:proofErr w:type="spellEnd"/>
      <w:r>
        <w:rPr>
          <w:b/>
          <w:color w:val="333333"/>
          <w:highlight w:val="white"/>
        </w:rPr>
        <w:t xml:space="preserve"> Ltda. </w:t>
      </w:r>
    </w:p>
    <w:p w14:paraId="2D893CD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2" w:lineRule="auto"/>
        <w:ind w:left="5" w:right="17" w:firstLine="16"/>
        <w:rPr>
          <w:color w:val="333333"/>
        </w:rPr>
      </w:pPr>
      <w:proofErr w:type="spellStart"/>
      <w:r>
        <w:rPr>
          <w:color w:val="333333"/>
        </w:rPr>
        <w:t>EcoDosRuedas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Ltda</w:t>
      </w:r>
      <w:proofErr w:type="spellEnd"/>
      <w:r>
        <w:rPr>
          <w:color w:val="333333"/>
        </w:rPr>
        <w:t xml:space="preserve"> es una empresa que tiene como objetivo económico la </w:t>
      </w:r>
      <w:proofErr w:type="gramStart"/>
      <w:r>
        <w:rPr>
          <w:color w:val="333333"/>
        </w:rPr>
        <w:t>venta  de</w:t>
      </w:r>
      <w:proofErr w:type="gramEnd"/>
      <w:r>
        <w:rPr>
          <w:color w:val="333333"/>
        </w:rPr>
        <w:t xml:space="preserve"> </w:t>
      </w:r>
      <w:r>
        <w:rPr>
          <w:b/>
          <w:color w:val="333333"/>
        </w:rPr>
        <w:t xml:space="preserve">bicicletas </w:t>
      </w:r>
      <w:r>
        <w:rPr>
          <w:color w:val="333333"/>
        </w:rPr>
        <w:t xml:space="preserve">y </w:t>
      </w:r>
      <w:r>
        <w:rPr>
          <w:b/>
          <w:color w:val="333333"/>
        </w:rPr>
        <w:t>motocicletas eléctricas</w:t>
      </w:r>
      <w:r>
        <w:rPr>
          <w:color w:val="333333"/>
        </w:rPr>
        <w:t xml:space="preserve">, que busca proveer una solución económica y ecológica a todas las personas de las ciudades de Colombia. La </w:t>
      </w:r>
      <w:proofErr w:type="gramStart"/>
      <w:r>
        <w:rPr>
          <w:color w:val="333333"/>
        </w:rPr>
        <w:t xml:space="preserve">empresa  </w:t>
      </w:r>
      <w:proofErr w:type="spellStart"/>
      <w:r>
        <w:rPr>
          <w:color w:val="333333"/>
        </w:rPr>
        <w:t>EcoDosRuedas</w:t>
      </w:r>
      <w:proofErr w:type="spellEnd"/>
      <w:proofErr w:type="gramEnd"/>
      <w:r>
        <w:rPr>
          <w:color w:val="333333"/>
        </w:rPr>
        <w:t xml:space="preserve"> Ltda. Debido a su plan de expansión organizacional ha decidido  contratarlo a usted para realizar la primera implementación de</w:t>
      </w:r>
      <w:r>
        <w:rPr>
          <w:color w:val="333333"/>
        </w:rPr>
        <w:t xml:space="preserve"> una base de datos que  permita administrar las bicicletas y motocicletas eléctricas. Para realizar esto, se </w:t>
      </w:r>
      <w:proofErr w:type="gramStart"/>
      <w:r>
        <w:rPr>
          <w:color w:val="333333"/>
        </w:rPr>
        <w:t>ha  establecido</w:t>
      </w:r>
      <w:proofErr w:type="gramEnd"/>
      <w:r>
        <w:rPr>
          <w:color w:val="333333"/>
        </w:rPr>
        <w:t xml:space="preserve"> que una bicicleta tiene el nombre del fabricante, el precio unitario y el año de construcción. Mientras que una motocicleta eléctri</w:t>
      </w:r>
      <w:r>
        <w:rPr>
          <w:color w:val="333333"/>
        </w:rPr>
        <w:t xml:space="preserve">ca tiene el nombre </w:t>
      </w:r>
      <w:proofErr w:type="gramStart"/>
      <w:r>
        <w:rPr>
          <w:color w:val="333333"/>
        </w:rPr>
        <w:t>del  fabricante</w:t>
      </w:r>
      <w:proofErr w:type="gramEnd"/>
      <w:r>
        <w:rPr>
          <w:color w:val="333333"/>
        </w:rPr>
        <w:t xml:space="preserve">, el precio unitario y la autonomía de la batería (Cantidad de horas que dura  la carga de la batería). Adicionalmente, cada motocicleta eléctrica tiene un </w:t>
      </w:r>
      <w:proofErr w:type="gramStart"/>
      <w:r>
        <w:rPr>
          <w:color w:val="333333"/>
        </w:rPr>
        <w:t>proveedor  del</w:t>
      </w:r>
      <w:proofErr w:type="gramEnd"/>
      <w:r>
        <w:rPr>
          <w:color w:val="333333"/>
        </w:rPr>
        <w:t xml:space="preserve"> motor eléctrico (sólo uno), del cual se desea guard</w:t>
      </w:r>
      <w:r>
        <w:rPr>
          <w:color w:val="333333"/>
        </w:rPr>
        <w:t xml:space="preserve">ar su nombre, dirección y  teléfono. </w:t>
      </w:r>
    </w:p>
    <w:p w14:paraId="2D893CD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12" w:right="-6" w:firstLine="9"/>
        <w:rPr>
          <w:color w:val="333333"/>
        </w:rPr>
      </w:pPr>
      <w:r>
        <w:rPr>
          <w:color w:val="333333"/>
        </w:rPr>
        <w:t xml:space="preserve">Dado las necesidades generadas de la expansión organizacional se requiere </w:t>
      </w:r>
      <w:proofErr w:type="gramStart"/>
      <w:r>
        <w:rPr>
          <w:color w:val="333333"/>
        </w:rPr>
        <w:t>también  incluir</w:t>
      </w:r>
      <w:proofErr w:type="gramEnd"/>
      <w:r>
        <w:rPr>
          <w:color w:val="333333"/>
        </w:rPr>
        <w:t xml:space="preserve"> el listado de </w:t>
      </w:r>
      <w:r>
        <w:rPr>
          <w:b/>
          <w:color w:val="333333"/>
        </w:rPr>
        <w:t xml:space="preserve">Clientes </w:t>
      </w:r>
      <w:r>
        <w:rPr>
          <w:color w:val="333333"/>
        </w:rPr>
        <w:t>de la empresa (el cliente tiene nombres, apellidos, email,  celular, alias, contraseña, y fecha de nacim</w:t>
      </w:r>
      <w:r>
        <w:rPr>
          <w:color w:val="333333"/>
        </w:rPr>
        <w:t>iento. El alias o "</w:t>
      </w:r>
      <w:proofErr w:type="spellStart"/>
      <w:r>
        <w:rPr>
          <w:color w:val="333333"/>
        </w:rPr>
        <w:t>username</w:t>
      </w:r>
      <w:proofErr w:type="spellEnd"/>
      <w:r>
        <w:rPr>
          <w:color w:val="333333"/>
        </w:rPr>
        <w:t xml:space="preserve">" será </w:t>
      </w:r>
      <w:proofErr w:type="gramStart"/>
      <w:r>
        <w:rPr>
          <w:color w:val="333333"/>
        </w:rPr>
        <w:t>el  identificador</w:t>
      </w:r>
      <w:proofErr w:type="gramEnd"/>
      <w:r>
        <w:rPr>
          <w:color w:val="333333"/>
        </w:rPr>
        <w:t xml:space="preserve"> único y la contraseña es un número entero de 8 dígitos), y un registro de  la intención de compra realizadas a los clientes tanto de bicicletas como de  motocicletas eléctricas respectiva fecha y hora. </w:t>
      </w:r>
    </w:p>
    <w:p w14:paraId="2D893CD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5" w:right="195" w:firstLine="16"/>
        <w:rPr>
          <w:color w:val="333333"/>
        </w:rPr>
      </w:pPr>
      <w:r>
        <w:rPr>
          <w:color w:val="333333"/>
        </w:rPr>
        <w:t xml:space="preserve">La empresa por tanto requiere que usted construya un modelo de datos que </w:t>
      </w:r>
      <w:proofErr w:type="gramStart"/>
      <w:r>
        <w:rPr>
          <w:color w:val="333333"/>
        </w:rPr>
        <w:t>permita  almacenar</w:t>
      </w:r>
      <w:proofErr w:type="gramEnd"/>
      <w:r>
        <w:rPr>
          <w:color w:val="333333"/>
        </w:rPr>
        <w:t xml:space="preserve"> y consultar de manera eficiente toda la información necesaria para el  funcionamiento de </w:t>
      </w:r>
      <w:proofErr w:type="spellStart"/>
      <w:r>
        <w:rPr>
          <w:color w:val="333333"/>
        </w:rPr>
        <w:t>EcoDosRuedas</w:t>
      </w:r>
      <w:proofErr w:type="spellEnd"/>
      <w:r>
        <w:rPr>
          <w:color w:val="333333"/>
        </w:rPr>
        <w:t xml:space="preserve"> Ltda. Como pruebas de verificación del </w:t>
      </w:r>
      <w:proofErr w:type="gramStart"/>
      <w:r>
        <w:rPr>
          <w:color w:val="333333"/>
        </w:rPr>
        <w:t>trabajo  realizado</w:t>
      </w:r>
      <w:proofErr w:type="gramEnd"/>
      <w:r>
        <w:rPr>
          <w:color w:val="333333"/>
        </w:rPr>
        <w:t xml:space="preserve"> por </w:t>
      </w:r>
      <w:r>
        <w:rPr>
          <w:color w:val="333333"/>
        </w:rPr>
        <w:t xml:space="preserve">usted, se requiere construir: </w:t>
      </w:r>
    </w:p>
    <w:p w14:paraId="2D893CD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4"/>
        <w:rPr>
          <w:color w:val="333333"/>
        </w:rPr>
      </w:pPr>
      <w:r>
        <w:rPr>
          <w:color w:val="333333"/>
        </w:rPr>
        <w:t xml:space="preserve">1. El MER (Diagrama Entidad Relación) inicial </w:t>
      </w:r>
    </w:p>
    <w:p w14:paraId="2D893CD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6"/>
        <w:rPr>
          <w:color w:val="333333"/>
        </w:rPr>
      </w:pPr>
      <w:r>
        <w:rPr>
          <w:color w:val="333333"/>
        </w:rPr>
        <w:t xml:space="preserve">2. Modelo Relacional </w:t>
      </w:r>
    </w:p>
    <w:p w14:paraId="2D893CD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7"/>
        <w:rPr>
          <w:color w:val="333333"/>
        </w:rPr>
      </w:pPr>
      <w:r>
        <w:rPr>
          <w:color w:val="333333"/>
        </w:rPr>
        <w:t xml:space="preserve">3. Código SQL para generar dichas tablas, e inserción de datos: </w:t>
      </w:r>
    </w:p>
    <w:p w14:paraId="2D893CD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7"/>
        <w:rPr>
          <w:color w:val="333333"/>
        </w:rPr>
      </w:pPr>
      <w:r>
        <w:rPr>
          <w:color w:val="333333"/>
        </w:rPr>
        <w:t xml:space="preserve">3.1. Crear los siguientes Contenidos (exactamente): </w:t>
      </w:r>
    </w:p>
    <w:p w14:paraId="2D893CD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15"/>
        <w:rPr>
          <w:b/>
          <w:color w:val="333333"/>
        </w:rPr>
      </w:pPr>
      <w:r>
        <w:rPr>
          <w:b/>
          <w:color w:val="333333"/>
        </w:rPr>
        <w:t xml:space="preserve">3.1.1. Bicicletas </w:t>
      </w:r>
    </w:p>
    <w:p w14:paraId="2D893CE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Fabricante: </w:t>
      </w:r>
      <w:proofErr w:type="spellStart"/>
      <w:r>
        <w:rPr>
          <w:color w:val="333333"/>
        </w:rPr>
        <w:t>Cannondale</w:t>
      </w:r>
      <w:proofErr w:type="spellEnd"/>
      <w:r>
        <w:rPr>
          <w:color w:val="333333"/>
        </w:rPr>
        <w:t xml:space="preserve"> </w:t>
      </w:r>
    </w:p>
    <w:p w14:paraId="2D893CE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1200000 pesos m/cte. </w:t>
      </w:r>
    </w:p>
    <w:p w14:paraId="2D893CE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Año: 2020 </w:t>
      </w:r>
    </w:p>
    <w:p w14:paraId="2D893CE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Fabricante: Trek </w:t>
      </w:r>
    </w:p>
    <w:p w14:paraId="2D893CE4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1450000 pesos m/cte. </w:t>
      </w:r>
    </w:p>
    <w:p w14:paraId="2D893CE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>Año: 2019</w:t>
      </w:r>
    </w:p>
    <w:p w14:paraId="2D893CE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Fabricante: Yeti </w:t>
      </w:r>
    </w:p>
    <w:p w14:paraId="2D893CE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left="2" w:right="5437" w:firstLine="19"/>
        <w:rPr>
          <w:color w:val="333333"/>
        </w:rPr>
      </w:pPr>
      <w:r>
        <w:rPr>
          <w:color w:val="333333"/>
        </w:rPr>
        <w:t xml:space="preserve">Precio unitario: 2000000 pesos m/cte. Año: 2020 </w:t>
      </w:r>
    </w:p>
    <w:p w14:paraId="2D893CE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"/>
        <w:rPr>
          <w:color w:val="333333"/>
        </w:rPr>
      </w:pPr>
      <w:r>
        <w:rPr>
          <w:color w:val="333333"/>
        </w:rPr>
        <w:t xml:space="preserve">Fabricante: Fuji </w:t>
      </w:r>
    </w:p>
    <w:p w14:paraId="2D893CE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left="2" w:right="5577" w:firstLine="19"/>
        <w:rPr>
          <w:color w:val="333333"/>
        </w:rPr>
      </w:pPr>
      <w:r>
        <w:rPr>
          <w:color w:val="333333"/>
        </w:rPr>
        <w:lastRenderedPageBreak/>
        <w:t xml:space="preserve">Precio unitario: 950000 pesos m/cte. Año: 2021 </w:t>
      </w:r>
    </w:p>
    <w:p w14:paraId="2D893CE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ind w:left="21"/>
        <w:rPr>
          <w:color w:val="333333"/>
        </w:rPr>
      </w:pPr>
      <w:r>
        <w:rPr>
          <w:color w:val="333333"/>
        </w:rPr>
        <w:t xml:space="preserve">Fabricante: </w:t>
      </w:r>
      <w:proofErr w:type="spellStart"/>
      <w:r>
        <w:rPr>
          <w:color w:val="333333"/>
        </w:rPr>
        <w:t>Bmc</w:t>
      </w:r>
      <w:proofErr w:type="spellEnd"/>
      <w:r>
        <w:rPr>
          <w:color w:val="333333"/>
        </w:rPr>
        <w:t xml:space="preserve"> </w:t>
      </w:r>
    </w:p>
    <w:p w14:paraId="2D893CE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left="2" w:right="5437" w:firstLine="19"/>
        <w:rPr>
          <w:color w:val="333333"/>
        </w:rPr>
      </w:pPr>
      <w:r>
        <w:rPr>
          <w:color w:val="333333"/>
        </w:rPr>
        <w:t xml:space="preserve">Precio unitario: 1950000 pesos m/cte. Año: 1018 </w:t>
      </w:r>
    </w:p>
    <w:p w14:paraId="2D893CE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87" w:lineRule="auto"/>
        <w:ind w:left="21" w:right="5984" w:hanging="6"/>
        <w:rPr>
          <w:color w:val="333333"/>
        </w:rPr>
      </w:pPr>
      <w:r>
        <w:rPr>
          <w:b/>
          <w:color w:val="333333"/>
        </w:rPr>
        <w:t xml:space="preserve">3.1.2. Motocicletas Eléctricas </w:t>
      </w:r>
      <w:r>
        <w:rPr>
          <w:color w:val="333333"/>
        </w:rPr>
        <w:t xml:space="preserve">Fabricante: </w:t>
      </w:r>
      <w:proofErr w:type="spellStart"/>
      <w:r>
        <w:rPr>
          <w:color w:val="333333"/>
        </w:rPr>
        <w:t>Starker</w:t>
      </w:r>
      <w:proofErr w:type="spellEnd"/>
      <w:r>
        <w:rPr>
          <w:color w:val="333333"/>
        </w:rPr>
        <w:t xml:space="preserve"> </w:t>
      </w:r>
    </w:p>
    <w:p w14:paraId="2D893CE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4200000 </w:t>
      </w:r>
    </w:p>
    <w:p w14:paraId="2D893CE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18 horas </w:t>
      </w:r>
    </w:p>
    <w:p w14:paraId="2D893CE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Proveedor del motor: Auteco </w:t>
      </w:r>
    </w:p>
    <w:p w14:paraId="2D893CF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21"/>
        <w:rPr>
          <w:color w:val="333333"/>
        </w:rPr>
      </w:pPr>
      <w:r>
        <w:rPr>
          <w:color w:val="333333"/>
        </w:rPr>
        <w:t xml:space="preserve">Fabricante: Lucky Lion </w:t>
      </w:r>
    </w:p>
    <w:p w14:paraId="2D893CF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5600000 </w:t>
      </w:r>
    </w:p>
    <w:p w14:paraId="2D893CF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14 horas </w:t>
      </w:r>
    </w:p>
    <w:p w14:paraId="2D893CF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Proveedor del motor: Hitachi </w:t>
      </w:r>
    </w:p>
    <w:p w14:paraId="2D893CF4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21"/>
        <w:rPr>
          <w:color w:val="333333"/>
        </w:rPr>
      </w:pPr>
      <w:r>
        <w:rPr>
          <w:color w:val="333333"/>
        </w:rPr>
        <w:t xml:space="preserve">Fabricante: Be Electric </w:t>
      </w:r>
    </w:p>
    <w:p w14:paraId="2D893CF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4600000 </w:t>
      </w:r>
    </w:p>
    <w:p w14:paraId="2D893CF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26 horas </w:t>
      </w:r>
    </w:p>
    <w:p w14:paraId="2D893CF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Proveedor del motor: Auteco</w:t>
      </w:r>
    </w:p>
    <w:p w14:paraId="2D893CF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Fabricante: </w:t>
      </w:r>
      <w:proofErr w:type="spellStart"/>
      <w:r>
        <w:rPr>
          <w:color w:val="333333"/>
          <w:highlight w:val="white"/>
        </w:rPr>
        <w:t>Aima</w:t>
      </w:r>
      <w:proofErr w:type="spellEnd"/>
      <w:r>
        <w:rPr>
          <w:color w:val="333333"/>
          <w:highlight w:val="white"/>
        </w:rPr>
        <w:t xml:space="preserve"> </w:t>
      </w:r>
    </w:p>
    <w:p w14:paraId="2D893CF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8000000 </w:t>
      </w:r>
    </w:p>
    <w:p w14:paraId="2D893CF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36 horas </w:t>
      </w:r>
    </w:p>
    <w:p w14:paraId="2D893CF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Proveedor del motor: Bosch </w:t>
      </w:r>
    </w:p>
    <w:p w14:paraId="2D893CF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21"/>
        <w:rPr>
          <w:color w:val="333333"/>
        </w:rPr>
      </w:pPr>
      <w:r>
        <w:rPr>
          <w:color w:val="333333"/>
        </w:rPr>
        <w:t xml:space="preserve">Fabricante: </w:t>
      </w:r>
      <w:proofErr w:type="spellStart"/>
      <w:r>
        <w:rPr>
          <w:color w:val="333333"/>
        </w:rPr>
        <w:t>Mec</w:t>
      </w:r>
      <w:proofErr w:type="spellEnd"/>
      <w:r>
        <w:rPr>
          <w:color w:val="333333"/>
        </w:rPr>
        <w:t xml:space="preserve"> de Colombia </w:t>
      </w:r>
    </w:p>
    <w:p w14:paraId="2D893CF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lastRenderedPageBreak/>
        <w:t xml:space="preserve">Precio unitario: 5900000 </w:t>
      </w:r>
    </w:p>
    <w:p w14:paraId="2D893CF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20 horas </w:t>
      </w:r>
    </w:p>
    <w:p w14:paraId="2D893CF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Proveedor del motor: Teco </w:t>
      </w:r>
    </w:p>
    <w:p w14:paraId="2D893D0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21"/>
        <w:rPr>
          <w:color w:val="333333"/>
        </w:rPr>
      </w:pPr>
      <w:r>
        <w:rPr>
          <w:color w:val="333333"/>
        </w:rPr>
        <w:t xml:space="preserve">Fabricante: </w:t>
      </w:r>
      <w:proofErr w:type="spellStart"/>
      <w:r>
        <w:rPr>
          <w:color w:val="333333"/>
        </w:rPr>
        <w:t>Atom</w:t>
      </w:r>
      <w:proofErr w:type="spellEnd"/>
      <w:r>
        <w:rPr>
          <w:color w:val="333333"/>
        </w:rPr>
        <w:t xml:space="preserve"> Electric </w:t>
      </w:r>
    </w:p>
    <w:p w14:paraId="2D893D0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Precio unitario: 4500000 </w:t>
      </w:r>
    </w:p>
    <w:p w14:paraId="2D893D0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"/>
        <w:rPr>
          <w:color w:val="333333"/>
        </w:rPr>
      </w:pPr>
      <w:r>
        <w:rPr>
          <w:color w:val="333333"/>
        </w:rPr>
        <w:t xml:space="preserve">Autonomía: 12 horas </w:t>
      </w:r>
    </w:p>
    <w:p w14:paraId="2D893D0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Proveedor del motor: General Electric </w:t>
      </w:r>
    </w:p>
    <w:p w14:paraId="2D893D04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ind w:left="15"/>
        <w:rPr>
          <w:b/>
          <w:color w:val="333333"/>
        </w:rPr>
      </w:pPr>
      <w:r>
        <w:rPr>
          <w:b/>
          <w:color w:val="333333"/>
        </w:rPr>
        <w:t xml:space="preserve">3.2. Crear los siguientes Proveedores: </w:t>
      </w:r>
    </w:p>
    <w:p w14:paraId="2D893D0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right="405" w:firstLine="2"/>
        <w:rPr>
          <w:color w:val="333333"/>
        </w:rPr>
      </w:pPr>
      <w:r>
        <w:rPr>
          <w:color w:val="333333"/>
        </w:rPr>
        <w:t>Auteco con dirección en la calle 7 No. 45-17 y con teléfono 05713224459 Hitachi con dirección en la calle 19 No. 108-26 y con teléfono 05714223344 Bosch con dirección en la carrera 68 No. 26-45 y con teléfono 05715678798 Teco con dirección en la calle 77 N</w:t>
      </w:r>
      <w:r>
        <w:rPr>
          <w:color w:val="333333"/>
        </w:rPr>
        <w:t xml:space="preserve">o. 68-33 y con teléfono 05712213243 General Electric con dirección en la calle 29 No. 26-12 y con teléfono 05717239919 </w:t>
      </w:r>
    </w:p>
    <w:p w14:paraId="2D893D0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32" w:lineRule="auto"/>
        <w:ind w:left="12" w:right="3" w:firstLine="4"/>
        <w:rPr>
          <w:color w:val="333333"/>
        </w:rPr>
      </w:pPr>
      <w:r>
        <w:rPr>
          <w:color w:val="333333"/>
        </w:rPr>
        <w:t xml:space="preserve">3.3. Crear los siguientes Clientes (exactamente)- El primero es el alias y el segundo </w:t>
      </w:r>
      <w:proofErr w:type="gramStart"/>
      <w:r>
        <w:rPr>
          <w:color w:val="333333"/>
        </w:rPr>
        <w:t>es  su</w:t>
      </w:r>
      <w:proofErr w:type="gramEnd"/>
      <w:r>
        <w:rPr>
          <w:color w:val="333333"/>
        </w:rPr>
        <w:t xml:space="preserve"> nombre y apellido. Los otros datos llenarlo</w:t>
      </w:r>
      <w:r>
        <w:rPr>
          <w:color w:val="333333"/>
        </w:rPr>
        <w:t xml:space="preserve">s libremente (debe recordar que el </w:t>
      </w:r>
      <w:proofErr w:type="gramStart"/>
      <w:r>
        <w:rPr>
          <w:color w:val="333333"/>
        </w:rPr>
        <w:t>alias  es</w:t>
      </w:r>
      <w:proofErr w:type="gramEnd"/>
      <w:r>
        <w:rPr>
          <w:color w:val="333333"/>
        </w:rPr>
        <w:t xml:space="preserve"> la llave primaria): </w:t>
      </w:r>
    </w:p>
    <w:p w14:paraId="2D893D0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1"/>
        <w:rPr>
          <w:color w:val="333333"/>
        </w:rPr>
      </w:pPr>
      <w:proofErr w:type="spellStart"/>
      <w:r>
        <w:rPr>
          <w:color w:val="333333"/>
        </w:rPr>
        <w:t>lucky</w:t>
      </w:r>
      <w:proofErr w:type="spellEnd"/>
      <w:r>
        <w:rPr>
          <w:color w:val="333333"/>
        </w:rPr>
        <w:t xml:space="preserve">, Pedro </w:t>
      </w:r>
      <w:proofErr w:type="spellStart"/>
      <w:r>
        <w:rPr>
          <w:color w:val="333333"/>
        </w:rPr>
        <w:t>Perez</w:t>
      </w:r>
      <w:proofErr w:type="spellEnd"/>
      <w:r>
        <w:rPr>
          <w:color w:val="333333"/>
        </w:rPr>
        <w:t xml:space="preserve"> </w:t>
      </w:r>
    </w:p>
    <w:p w14:paraId="2D893D0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color w:val="333333"/>
        </w:rPr>
      </w:pPr>
      <w:proofErr w:type="spellStart"/>
      <w:r>
        <w:rPr>
          <w:color w:val="333333"/>
        </w:rPr>
        <w:t>malopez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Maria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Lopez</w:t>
      </w:r>
      <w:proofErr w:type="spellEnd"/>
      <w:r>
        <w:rPr>
          <w:color w:val="333333"/>
        </w:rPr>
        <w:t xml:space="preserve"> </w:t>
      </w:r>
    </w:p>
    <w:p w14:paraId="2D893D0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2"/>
        <w:rPr>
          <w:color w:val="333333"/>
        </w:rPr>
      </w:pPr>
      <w:r>
        <w:rPr>
          <w:color w:val="333333"/>
        </w:rPr>
        <w:t>diva, Ana Diaz</w:t>
      </w:r>
    </w:p>
    <w:p w14:paraId="2D893D0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dreamer</w:t>
      </w:r>
      <w:proofErr w:type="spellEnd"/>
      <w:r>
        <w:rPr>
          <w:color w:val="333333"/>
          <w:highlight w:val="white"/>
        </w:rPr>
        <w:t xml:space="preserve">, Luis Rojas </w:t>
      </w:r>
    </w:p>
    <w:p w14:paraId="2D893D0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color w:val="333333"/>
        </w:rPr>
      </w:pPr>
      <w:r>
        <w:rPr>
          <w:color w:val="333333"/>
        </w:rPr>
        <w:t xml:space="preserve">ninja, </w:t>
      </w:r>
      <w:proofErr w:type="spellStart"/>
      <w:r>
        <w:rPr>
          <w:color w:val="333333"/>
        </w:rPr>
        <w:t>Andres</w:t>
      </w:r>
      <w:proofErr w:type="spellEnd"/>
      <w:r>
        <w:rPr>
          <w:color w:val="333333"/>
        </w:rPr>
        <w:t xml:space="preserve"> Cruz </w:t>
      </w:r>
    </w:p>
    <w:p w14:paraId="2D893D0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color w:val="333333"/>
        </w:rPr>
      </w:pPr>
      <w:proofErr w:type="spellStart"/>
      <w:r>
        <w:rPr>
          <w:color w:val="333333"/>
        </w:rPr>
        <w:t>neon</w:t>
      </w:r>
      <w:proofErr w:type="spellEnd"/>
      <w:r>
        <w:rPr>
          <w:color w:val="333333"/>
        </w:rPr>
        <w:t xml:space="preserve">, Nelson Ruiz </w:t>
      </w:r>
    </w:p>
    <w:p w14:paraId="2D893D0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color w:val="333333"/>
        </w:rPr>
      </w:pPr>
      <w:r>
        <w:rPr>
          <w:color w:val="333333"/>
        </w:rPr>
        <w:t xml:space="preserve">rose, Claudia </w:t>
      </w:r>
      <w:proofErr w:type="spellStart"/>
      <w:r>
        <w:rPr>
          <w:color w:val="333333"/>
        </w:rPr>
        <w:t>Mendez</w:t>
      </w:r>
      <w:proofErr w:type="spellEnd"/>
      <w:r>
        <w:rPr>
          <w:color w:val="333333"/>
        </w:rPr>
        <w:t xml:space="preserve"> </w:t>
      </w:r>
    </w:p>
    <w:p w14:paraId="2D893D0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2"/>
        <w:rPr>
          <w:color w:val="333333"/>
        </w:rPr>
      </w:pPr>
      <w:proofErr w:type="spellStart"/>
      <w:r>
        <w:rPr>
          <w:color w:val="333333"/>
        </w:rPr>
        <w:t>green</w:t>
      </w:r>
      <w:proofErr w:type="spellEnd"/>
      <w:r>
        <w:rPr>
          <w:color w:val="333333"/>
        </w:rPr>
        <w:t xml:space="preserve">, Jorge </w:t>
      </w:r>
      <w:proofErr w:type="spellStart"/>
      <w:r>
        <w:rPr>
          <w:color w:val="333333"/>
        </w:rPr>
        <w:t>Rodriguez</w:t>
      </w:r>
      <w:proofErr w:type="spellEnd"/>
      <w:r>
        <w:rPr>
          <w:color w:val="333333"/>
        </w:rPr>
        <w:t xml:space="preserve"> </w:t>
      </w:r>
    </w:p>
    <w:p w14:paraId="2D893D0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32" w:lineRule="auto"/>
        <w:ind w:left="12" w:right="783" w:firstLine="4"/>
        <w:rPr>
          <w:color w:val="333333"/>
        </w:rPr>
      </w:pPr>
      <w:r>
        <w:rPr>
          <w:color w:val="333333"/>
        </w:rPr>
        <w:lastRenderedPageBreak/>
        <w:t xml:space="preserve">3.4. Registrar las siguientes intenciones de compra de bicicletas y </w:t>
      </w:r>
      <w:proofErr w:type="gramStart"/>
      <w:r>
        <w:rPr>
          <w:color w:val="333333"/>
        </w:rPr>
        <w:t>motocicletas  eléctricas</w:t>
      </w:r>
      <w:proofErr w:type="gramEnd"/>
      <w:r>
        <w:rPr>
          <w:color w:val="333333"/>
        </w:rPr>
        <w:t xml:space="preserve"> de los siguientes clientes: </w:t>
      </w:r>
    </w:p>
    <w:p w14:paraId="2D893D1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lucky</w:t>
      </w:r>
      <w:proofErr w:type="spellEnd"/>
      <w:r>
        <w:rPr>
          <w:color w:val="333333"/>
        </w:rPr>
        <w:t>" consultó "</w:t>
      </w:r>
      <w:proofErr w:type="spellStart"/>
      <w:r>
        <w:rPr>
          <w:color w:val="333333"/>
        </w:rPr>
        <w:t>Cannondale</w:t>
      </w:r>
      <w:proofErr w:type="spellEnd"/>
      <w:r>
        <w:rPr>
          <w:color w:val="333333"/>
        </w:rPr>
        <w:t xml:space="preserve">” el '2017-10-25 20:00:00' </w:t>
      </w:r>
    </w:p>
    <w:p w14:paraId="2D893D1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lucky</w:t>
      </w:r>
      <w:proofErr w:type="spellEnd"/>
      <w:r>
        <w:rPr>
          <w:color w:val="333333"/>
        </w:rPr>
        <w:t xml:space="preserve">", consultó "Trek" el '2019-03-15 18:30:00' </w:t>
      </w:r>
    </w:p>
    <w:p w14:paraId="2D893D1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lucky</w:t>
      </w:r>
      <w:proofErr w:type="spellEnd"/>
      <w:r>
        <w:rPr>
          <w:color w:val="333333"/>
        </w:rPr>
        <w:t>", consultó "</w:t>
      </w:r>
      <w:proofErr w:type="spellStart"/>
      <w:r>
        <w:rPr>
          <w:color w:val="333333"/>
        </w:rPr>
        <w:t>Starker</w:t>
      </w:r>
      <w:proofErr w:type="spellEnd"/>
      <w:r>
        <w:rPr>
          <w:color w:val="333333"/>
        </w:rPr>
        <w:t xml:space="preserve">" el '2019-05-20 20:30:00' </w:t>
      </w:r>
    </w:p>
    <w:p w14:paraId="2D893D1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malopez</w:t>
      </w:r>
      <w:proofErr w:type="spellEnd"/>
      <w:r>
        <w:rPr>
          <w:color w:val="333333"/>
        </w:rPr>
        <w:t>" consultó "</w:t>
      </w:r>
      <w:proofErr w:type="spellStart"/>
      <w:r>
        <w:rPr>
          <w:color w:val="333333"/>
        </w:rPr>
        <w:t>Cannondale</w:t>
      </w:r>
      <w:proofErr w:type="spellEnd"/>
      <w:r>
        <w:rPr>
          <w:color w:val="333333"/>
        </w:rPr>
        <w:t xml:space="preserve">" el '2018-05-20 20:30:00' </w:t>
      </w:r>
    </w:p>
    <w:p w14:paraId="2D893D14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malopez</w:t>
      </w:r>
      <w:proofErr w:type="spellEnd"/>
      <w:r>
        <w:rPr>
          <w:color w:val="333333"/>
        </w:rPr>
        <w:t>" consultó "</w:t>
      </w:r>
      <w:proofErr w:type="spellStart"/>
      <w:r>
        <w:rPr>
          <w:color w:val="333333"/>
        </w:rPr>
        <w:t>Starker</w:t>
      </w:r>
      <w:proofErr w:type="spellEnd"/>
      <w:r>
        <w:rPr>
          <w:color w:val="333333"/>
        </w:rPr>
        <w:t xml:space="preserve">" el '2020-01-20 20:30:00' </w:t>
      </w:r>
    </w:p>
    <w:p w14:paraId="2D893D1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"diva" consultó "Yeti" el '2019-05-20 </w:t>
      </w:r>
      <w:r>
        <w:rPr>
          <w:color w:val="333333"/>
        </w:rPr>
        <w:t xml:space="preserve">20:30:00' </w:t>
      </w:r>
    </w:p>
    <w:p w14:paraId="2D893D1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"diva" consultó "Fuji" el '2018-06-22 21:30:00' </w:t>
      </w:r>
    </w:p>
    <w:p w14:paraId="2D893D1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 xml:space="preserve">"diva" consultó "Lucky Lion" el '2020-03-17 15:30:20' </w:t>
      </w:r>
    </w:p>
    <w:p w14:paraId="2D893D1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dreamer</w:t>
      </w:r>
      <w:proofErr w:type="spellEnd"/>
      <w:r>
        <w:rPr>
          <w:color w:val="333333"/>
        </w:rPr>
        <w:t xml:space="preserve">" consultó "Lucky Lion" el '2020-03-17 15:30:20' </w:t>
      </w:r>
    </w:p>
    <w:p w14:paraId="2D893D1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dreamer</w:t>
      </w:r>
      <w:proofErr w:type="spellEnd"/>
      <w:r>
        <w:rPr>
          <w:color w:val="333333"/>
        </w:rPr>
        <w:t xml:space="preserve">", consultó "Be Electric" el '2020-04-10 18:30:20' </w:t>
      </w:r>
    </w:p>
    <w:p w14:paraId="2D893D1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"ninja", consultó "</w:t>
      </w:r>
      <w:proofErr w:type="spellStart"/>
      <w:r>
        <w:rPr>
          <w:color w:val="333333"/>
        </w:rPr>
        <w:t>Aima</w:t>
      </w:r>
      <w:proofErr w:type="spellEnd"/>
      <w:r>
        <w:rPr>
          <w:color w:val="333333"/>
        </w:rPr>
        <w:t xml:space="preserve">" el '2020-02-17 20:30:20' </w:t>
      </w:r>
    </w:p>
    <w:p w14:paraId="2D893D1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"ninja" consultó "</w:t>
      </w:r>
      <w:proofErr w:type="spellStart"/>
      <w:r>
        <w:rPr>
          <w:color w:val="333333"/>
        </w:rPr>
        <w:t>Starker</w:t>
      </w:r>
      <w:proofErr w:type="spellEnd"/>
      <w:r>
        <w:rPr>
          <w:color w:val="333333"/>
        </w:rPr>
        <w:t xml:space="preserve">" el '2020-02-20 16:30:20' </w:t>
      </w:r>
    </w:p>
    <w:p w14:paraId="2D893D1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left="21" w:right="2927"/>
        <w:rPr>
          <w:color w:val="333333"/>
        </w:rPr>
      </w:pPr>
      <w:r>
        <w:rPr>
          <w:color w:val="333333"/>
        </w:rPr>
        <w:t>"ninja" consultó "</w:t>
      </w:r>
      <w:proofErr w:type="spellStart"/>
      <w:r>
        <w:rPr>
          <w:color w:val="333333"/>
        </w:rPr>
        <w:t>Mec</w:t>
      </w:r>
      <w:proofErr w:type="spellEnd"/>
      <w:r>
        <w:rPr>
          <w:color w:val="333333"/>
        </w:rPr>
        <w:t xml:space="preserve"> de Colombia" el '2020-03-27 18:30:20' "rose", consultó "</w:t>
      </w:r>
      <w:proofErr w:type="spellStart"/>
      <w:r>
        <w:rPr>
          <w:color w:val="333333"/>
        </w:rPr>
        <w:t>Atom</w:t>
      </w:r>
      <w:proofErr w:type="spellEnd"/>
      <w:r>
        <w:rPr>
          <w:color w:val="333333"/>
        </w:rPr>
        <w:t xml:space="preserve"> Electric" el '2020-03-20 21:30:20' </w:t>
      </w:r>
    </w:p>
    <w:p w14:paraId="2D893D1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green</w:t>
      </w:r>
      <w:proofErr w:type="spellEnd"/>
      <w:r>
        <w:rPr>
          <w:color w:val="333333"/>
        </w:rPr>
        <w:t xml:space="preserve">" consultó "Yeti" el '2020-01-10 17:30:20' </w:t>
      </w:r>
    </w:p>
    <w:p w14:paraId="2D893D1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green</w:t>
      </w:r>
      <w:proofErr w:type="spellEnd"/>
      <w:r>
        <w:rPr>
          <w:color w:val="333333"/>
        </w:rPr>
        <w:t xml:space="preserve">" consultó "Trek" el '2020-02-15 20:30:20' </w:t>
      </w:r>
    </w:p>
    <w:p w14:paraId="2D893D1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green</w:t>
      </w:r>
      <w:proofErr w:type="spellEnd"/>
      <w:r>
        <w:rPr>
          <w:color w:val="333333"/>
        </w:rPr>
        <w:t>" consultó "</w:t>
      </w:r>
      <w:proofErr w:type="spellStart"/>
      <w:r>
        <w:rPr>
          <w:color w:val="333333"/>
        </w:rPr>
        <w:t>Bmc</w:t>
      </w:r>
      <w:proofErr w:type="spellEnd"/>
      <w:r>
        <w:rPr>
          <w:color w:val="333333"/>
        </w:rPr>
        <w:t>" el '2020-03-17</w:t>
      </w:r>
      <w:r>
        <w:rPr>
          <w:color w:val="333333"/>
        </w:rPr>
        <w:t xml:space="preserve"> 18:30:20' </w:t>
      </w:r>
    </w:p>
    <w:p w14:paraId="2D893D2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32" w:lineRule="auto"/>
        <w:ind w:left="10" w:right="887" w:firstLine="10"/>
        <w:rPr>
          <w:b/>
          <w:color w:val="333333"/>
          <w:shd w:val="clear" w:color="auto" w:fill="FFCF35"/>
        </w:rPr>
      </w:pPr>
      <w:r>
        <w:rPr>
          <w:b/>
          <w:color w:val="333333"/>
        </w:rPr>
        <w:t xml:space="preserve">NOTA: </w:t>
      </w:r>
      <w:r>
        <w:rPr>
          <w:b/>
          <w:color w:val="333333"/>
          <w:shd w:val="clear" w:color="auto" w:fill="FFCF35"/>
        </w:rPr>
        <w:t xml:space="preserve">Para la creación de cada una de las tablas e inserción de </w:t>
      </w:r>
      <w:proofErr w:type="gramStart"/>
      <w:r>
        <w:rPr>
          <w:b/>
          <w:color w:val="333333"/>
          <w:shd w:val="clear" w:color="auto" w:fill="FFCF35"/>
        </w:rPr>
        <w:t xml:space="preserve">datos </w:t>
      </w:r>
      <w:r>
        <w:rPr>
          <w:b/>
          <w:color w:val="333333"/>
        </w:rPr>
        <w:t xml:space="preserve"> </w:t>
      </w:r>
      <w:r>
        <w:rPr>
          <w:b/>
          <w:color w:val="333333"/>
          <w:shd w:val="clear" w:color="auto" w:fill="FFCF35"/>
        </w:rPr>
        <w:t>generar</w:t>
      </w:r>
      <w:proofErr w:type="gramEnd"/>
      <w:r>
        <w:rPr>
          <w:b/>
          <w:color w:val="333333"/>
          <w:shd w:val="clear" w:color="auto" w:fill="FFCF35"/>
        </w:rPr>
        <w:t xml:space="preserve"> un script de </w:t>
      </w:r>
      <w:proofErr w:type="spellStart"/>
      <w:r>
        <w:rPr>
          <w:b/>
          <w:color w:val="333333"/>
          <w:shd w:val="clear" w:color="auto" w:fill="FFCF35"/>
        </w:rPr>
        <w:t>sql</w:t>
      </w:r>
      <w:proofErr w:type="spellEnd"/>
      <w:r>
        <w:rPr>
          <w:b/>
          <w:color w:val="333333"/>
          <w:shd w:val="clear" w:color="auto" w:fill="FFCF35"/>
        </w:rPr>
        <w:t xml:space="preserve"> (Un script por cada tabla)</w:t>
      </w:r>
    </w:p>
    <w:p w14:paraId="2D893D2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7" w:lineRule="auto"/>
        <w:ind w:left="82" w:right="1639" w:firstLine="9"/>
        <w:rPr>
          <w:color w:val="333333"/>
        </w:rPr>
      </w:pPr>
      <w:r>
        <w:rPr>
          <w:color w:val="333333"/>
          <w:highlight w:val="white"/>
        </w:rPr>
        <w:t xml:space="preserve">Ejemplo: Para crear la tabla proveedor se debe crear el siguiente script: </w:t>
      </w:r>
      <w:proofErr w:type="spellStart"/>
      <w:r>
        <w:rPr>
          <w:color w:val="333333"/>
        </w:rPr>
        <w:t>create</w:t>
      </w:r>
      <w:proofErr w:type="spellEnd"/>
      <w:r>
        <w:rPr>
          <w:color w:val="333333"/>
        </w:rPr>
        <w:t xml:space="preserve"> table proveedor ( </w:t>
      </w:r>
    </w:p>
    <w:p w14:paraId="2D893D2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10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idProveedor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key</w:t>
      </w:r>
      <w:proofErr w:type="spellEnd"/>
      <w:r>
        <w:rPr>
          <w:color w:val="333333"/>
        </w:rPr>
        <w:t xml:space="preserve">, </w:t>
      </w:r>
    </w:p>
    <w:p w14:paraId="2D893D2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0"/>
        <w:rPr>
          <w:color w:val="333333"/>
        </w:rPr>
      </w:pPr>
      <w:r>
        <w:rPr>
          <w:color w:val="333333"/>
        </w:rPr>
        <w:t xml:space="preserve"> nombre </w:t>
      </w:r>
      <w:proofErr w:type="spellStart"/>
      <w:proofErr w:type="gramStart"/>
      <w:r>
        <w:rPr>
          <w:color w:val="333333"/>
        </w:rPr>
        <w:t>varchar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20), </w:t>
      </w:r>
    </w:p>
    <w:p w14:paraId="2D893D24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0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varchar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45), </w:t>
      </w:r>
    </w:p>
    <w:p w14:paraId="2D893D2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0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varchar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10) </w:t>
      </w:r>
    </w:p>
    <w:p w14:paraId="2D893D2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8"/>
        <w:rPr>
          <w:color w:val="333333"/>
        </w:rPr>
      </w:pPr>
      <w:r>
        <w:rPr>
          <w:color w:val="333333"/>
        </w:rPr>
        <w:lastRenderedPageBreak/>
        <w:t xml:space="preserve">); </w:t>
      </w:r>
    </w:p>
    <w:p w14:paraId="2D893D2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left="21" w:right="565"/>
        <w:rPr>
          <w:color w:val="333333"/>
        </w:rPr>
      </w:pP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proveedor 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t xml:space="preserve"> (1, "</w:t>
      </w:r>
      <w:proofErr w:type="spellStart"/>
      <w:r>
        <w:rPr>
          <w:color w:val="333333"/>
        </w:rPr>
        <w:t>Auteco","calle</w:t>
      </w:r>
      <w:proofErr w:type="spellEnd"/>
      <w:r>
        <w:rPr>
          <w:color w:val="333333"/>
        </w:rPr>
        <w:t xml:space="preserve"> 7 No. 45-17", "05713224459"); 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proveedor 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t xml:space="preserve"> (2, "Hitachi", "calle 19 No. 108-26", "05714223344"); 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proveedor 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t xml:space="preserve"> (3, "Bosch", "carrera 68 No. 26-45", "05715678798"); 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 xml:space="preserve">proveedor 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t xml:space="preserve"> (4, "Teco", "calle 77 No. 68-33", "05712213243"); </w:t>
      </w:r>
    </w:p>
    <w:p w14:paraId="2D893D2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32" w:lineRule="auto"/>
        <w:ind w:left="21" w:right="1649"/>
        <w:rPr>
          <w:color w:val="333333"/>
        </w:rPr>
      </w:pP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into</w:t>
      </w:r>
      <w:proofErr w:type="spellEnd"/>
      <w:r>
        <w:rPr>
          <w:color w:val="333333"/>
        </w:rPr>
        <w:t xml:space="preserve"> proveedor </w:t>
      </w:r>
      <w:proofErr w:type="spellStart"/>
      <w:r>
        <w:rPr>
          <w:color w:val="333333"/>
        </w:rPr>
        <w:t>values</w:t>
      </w:r>
      <w:proofErr w:type="spellEnd"/>
      <w:r>
        <w:rPr>
          <w:color w:val="333333"/>
        </w:rPr>
        <w:t xml:space="preserve"> (5, "General Electric", "calle 29 No. 26-12</w:t>
      </w:r>
      <w:proofErr w:type="gramStart"/>
      <w:r>
        <w:rPr>
          <w:color w:val="333333"/>
        </w:rPr>
        <w:t>",  "</w:t>
      </w:r>
      <w:proofErr w:type="gramEnd"/>
      <w:r>
        <w:rPr>
          <w:color w:val="333333"/>
        </w:rPr>
        <w:t xml:space="preserve">05717239919"); </w:t>
      </w:r>
    </w:p>
    <w:p w14:paraId="2D893D2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90"/>
        <w:rPr>
          <w:b/>
          <w:color w:val="333333"/>
          <w:shd w:val="clear" w:color="auto" w:fill="FFCF35"/>
        </w:rPr>
      </w:pPr>
      <w:r>
        <w:rPr>
          <w:b/>
          <w:color w:val="333333"/>
        </w:rPr>
        <w:t xml:space="preserve">NOTA: </w:t>
      </w:r>
      <w:r>
        <w:rPr>
          <w:b/>
          <w:color w:val="333333"/>
          <w:shd w:val="clear" w:color="auto" w:fill="FFCF35"/>
        </w:rPr>
        <w:t xml:space="preserve">No deje líneas en blanco antes del </w:t>
      </w:r>
      <w:proofErr w:type="spellStart"/>
      <w:r>
        <w:rPr>
          <w:b/>
          <w:color w:val="333333"/>
          <w:shd w:val="clear" w:color="auto" w:fill="FFCF35"/>
        </w:rPr>
        <w:t>create</w:t>
      </w:r>
      <w:proofErr w:type="spellEnd"/>
      <w:r>
        <w:rPr>
          <w:b/>
          <w:color w:val="333333"/>
          <w:shd w:val="clear" w:color="auto" w:fill="FFCF35"/>
        </w:rPr>
        <w:t xml:space="preserve">. </w:t>
      </w:r>
    </w:p>
    <w:p w14:paraId="2D893D2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81"/>
        <w:rPr>
          <w:color w:val="333333"/>
        </w:rPr>
      </w:pPr>
      <w:r>
        <w:rPr>
          <w:color w:val="333333"/>
        </w:rPr>
        <w:t xml:space="preserve">4. Código SQL para Modificar los siguientes datos: </w:t>
      </w:r>
    </w:p>
    <w:p w14:paraId="2D893D2B" w14:textId="21A00F70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"/>
        <w:rPr>
          <w:color w:val="333333"/>
        </w:rPr>
      </w:pPr>
      <w:r>
        <w:rPr>
          <w:color w:val="333333"/>
        </w:rPr>
        <w:t>4.1. Cambiar el año de la bicicleta "</w:t>
      </w:r>
      <w:proofErr w:type="spellStart"/>
      <w:r>
        <w:rPr>
          <w:color w:val="333333"/>
        </w:rPr>
        <w:t>Cannondale</w:t>
      </w:r>
      <w:proofErr w:type="spellEnd"/>
      <w:r>
        <w:rPr>
          <w:color w:val="333333"/>
        </w:rPr>
        <w:t xml:space="preserve">" por 2017 </w:t>
      </w:r>
      <w:r w:rsidR="00E005A1">
        <w:rPr>
          <w:color w:val="333333"/>
        </w:rPr>
        <w:br/>
      </w:r>
      <w:r w:rsidR="00E005A1">
        <w:rPr>
          <w:color w:val="333333"/>
        </w:rPr>
        <w:br/>
      </w:r>
      <w:r w:rsidR="002D614A" w:rsidRPr="002D614A">
        <w:rPr>
          <w:color w:val="333333"/>
        </w:rPr>
        <w:drawing>
          <wp:inline distT="0" distB="0" distL="0" distR="0" wp14:anchorId="147D0485" wp14:editId="69DD3A26">
            <wp:extent cx="6109970" cy="62547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2C" w14:textId="7F90C4C9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"/>
        <w:rPr>
          <w:color w:val="333333"/>
        </w:rPr>
      </w:pPr>
      <w:r>
        <w:rPr>
          <w:color w:val="333333"/>
        </w:rPr>
        <w:t xml:space="preserve">4.2. Cambiar el teléfono del cliente "ninja" por 3115678432 </w:t>
      </w:r>
      <w:r w:rsidR="002D614A">
        <w:rPr>
          <w:color w:val="333333"/>
        </w:rPr>
        <w:br/>
      </w:r>
      <w:r w:rsidR="002D614A">
        <w:rPr>
          <w:color w:val="333333"/>
        </w:rPr>
        <w:br/>
      </w:r>
      <w:r w:rsidR="00547071" w:rsidRPr="00547071">
        <w:rPr>
          <w:color w:val="333333"/>
        </w:rPr>
        <w:drawing>
          <wp:inline distT="0" distB="0" distL="0" distR="0" wp14:anchorId="6FDA4356" wp14:editId="190E8F1A">
            <wp:extent cx="6109970" cy="63373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2D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"/>
        <w:rPr>
          <w:color w:val="333333"/>
        </w:rPr>
      </w:pPr>
      <w:r>
        <w:rPr>
          <w:color w:val="333333"/>
        </w:rPr>
        <w:t>4.3. Borrar la intención de compra del cliente "</w:t>
      </w:r>
      <w:proofErr w:type="spellStart"/>
      <w:r>
        <w:rPr>
          <w:color w:val="333333"/>
        </w:rPr>
        <w:t>green</w:t>
      </w:r>
      <w:proofErr w:type="spellEnd"/>
      <w:r>
        <w:rPr>
          <w:color w:val="333333"/>
        </w:rPr>
        <w:t xml:space="preserve">" de la bicicleta "Trek" </w:t>
      </w:r>
    </w:p>
    <w:p w14:paraId="06387259" w14:textId="6A03A611" w:rsidR="00547071" w:rsidRDefault="00F42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"/>
        <w:rPr>
          <w:color w:val="333333"/>
        </w:rPr>
      </w:pPr>
      <w:r w:rsidRPr="00F42115">
        <w:rPr>
          <w:color w:val="333333"/>
        </w:rPr>
        <w:drawing>
          <wp:inline distT="0" distB="0" distL="0" distR="0" wp14:anchorId="2906CC25" wp14:editId="0A09C6C9">
            <wp:extent cx="6109970" cy="624840"/>
            <wp:effectExtent l="0" t="0" r="508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2E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487" w:lineRule="auto"/>
        <w:ind w:left="17" w:right="692" w:firstLine="73"/>
        <w:rPr>
          <w:color w:val="333333"/>
        </w:rPr>
      </w:pPr>
      <w:r>
        <w:rPr>
          <w:b/>
          <w:color w:val="333333"/>
        </w:rPr>
        <w:t xml:space="preserve">NOTA: </w:t>
      </w:r>
      <w:r>
        <w:rPr>
          <w:b/>
          <w:color w:val="333333"/>
          <w:shd w:val="clear" w:color="auto" w:fill="FFCF35"/>
        </w:rPr>
        <w:t xml:space="preserve">Generar un archivo script </w:t>
      </w:r>
      <w:proofErr w:type="spellStart"/>
      <w:r>
        <w:rPr>
          <w:b/>
          <w:color w:val="333333"/>
          <w:shd w:val="clear" w:color="auto" w:fill="FFCF35"/>
        </w:rPr>
        <w:t>sql</w:t>
      </w:r>
      <w:proofErr w:type="spellEnd"/>
      <w:r>
        <w:rPr>
          <w:b/>
          <w:color w:val="333333"/>
          <w:shd w:val="clear" w:color="auto" w:fill="FFCF35"/>
        </w:rPr>
        <w:t xml:space="preserve"> para las modificaciones y borrados </w:t>
      </w:r>
      <w:r>
        <w:rPr>
          <w:color w:val="333333"/>
        </w:rPr>
        <w:t xml:space="preserve">5. Código SQL para realizar las siguientes consultas: </w:t>
      </w:r>
    </w:p>
    <w:p w14:paraId="2D893D2F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32" w:lineRule="auto"/>
        <w:ind w:left="12" w:right="825" w:firstLine="4"/>
        <w:rPr>
          <w:color w:val="333333"/>
        </w:rPr>
      </w:pPr>
      <w:r>
        <w:rPr>
          <w:color w:val="333333"/>
        </w:rPr>
        <w:t xml:space="preserve">5.1. Mostrar el nombre de los fabricantes de todas </w:t>
      </w:r>
      <w:r>
        <w:rPr>
          <w:color w:val="333333"/>
        </w:rPr>
        <w:t xml:space="preserve">las bicicletas y </w:t>
      </w:r>
      <w:proofErr w:type="gramStart"/>
      <w:r>
        <w:rPr>
          <w:color w:val="333333"/>
        </w:rPr>
        <w:t>motocicletas  eléctricas</w:t>
      </w:r>
      <w:proofErr w:type="gramEnd"/>
      <w:r>
        <w:rPr>
          <w:color w:val="333333"/>
        </w:rPr>
        <w:t xml:space="preserve"> ordenadas alfabéticamente. </w:t>
      </w:r>
    </w:p>
    <w:p w14:paraId="25EB8E60" w14:textId="297AA0D1" w:rsidR="00F42115" w:rsidRDefault="00377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32" w:lineRule="auto"/>
        <w:ind w:left="12" w:right="825" w:firstLine="4"/>
        <w:rPr>
          <w:color w:val="333333"/>
        </w:rPr>
      </w:pPr>
      <w:r w:rsidRPr="00377DFA">
        <w:rPr>
          <w:color w:val="333333"/>
        </w:rPr>
        <w:lastRenderedPageBreak/>
        <w:drawing>
          <wp:inline distT="0" distB="0" distL="0" distR="0" wp14:anchorId="607843BF" wp14:editId="514911C0">
            <wp:extent cx="4446923" cy="219064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354" cy="22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30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20" w:right="309" w:hanging="3"/>
        <w:rPr>
          <w:color w:val="333333"/>
        </w:rPr>
      </w:pPr>
      <w:r>
        <w:rPr>
          <w:color w:val="333333"/>
        </w:rPr>
        <w:t xml:space="preserve">5.2. Mostrar la información de las bicicletas (fabricante, precio unitario, año) que </w:t>
      </w:r>
      <w:proofErr w:type="gramStart"/>
      <w:r>
        <w:rPr>
          <w:color w:val="333333"/>
        </w:rPr>
        <w:t>se  han</w:t>
      </w:r>
      <w:proofErr w:type="gramEnd"/>
      <w:r>
        <w:rPr>
          <w:color w:val="333333"/>
        </w:rPr>
        <w:t xml:space="preserve"> estrenado posteriormente al año 2019, ordenadas por Fabricante. </w:t>
      </w:r>
    </w:p>
    <w:p w14:paraId="1A0D3E36" w14:textId="3BEE8D0F" w:rsidR="00377DFA" w:rsidRDefault="003A38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20" w:right="309" w:hanging="3"/>
        <w:rPr>
          <w:color w:val="333333"/>
        </w:rPr>
      </w:pPr>
      <w:r w:rsidRPr="003A3880">
        <w:rPr>
          <w:color w:val="333333"/>
        </w:rPr>
        <w:drawing>
          <wp:inline distT="0" distB="0" distL="0" distR="0" wp14:anchorId="49A643FA" wp14:editId="187893A3">
            <wp:extent cx="6109970" cy="179514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31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20" w:right="138" w:hanging="3"/>
        <w:rPr>
          <w:color w:val="333333"/>
        </w:rPr>
      </w:pPr>
      <w:r>
        <w:rPr>
          <w:color w:val="333333"/>
        </w:rPr>
        <w:t xml:space="preserve">5.3. Mostrar los fabricantes de las motocicletas eléctricas donde Auteco les provee </w:t>
      </w:r>
      <w:proofErr w:type="gramStart"/>
      <w:r>
        <w:rPr>
          <w:color w:val="333333"/>
        </w:rPr>
        <w:t>el  motor</w:t>
      </w:r>
      <w:proofErr w:type="gramEnd"/>
      <w:r>
        <w:rPr>
          <w:color w:val="333333"/>
        </w:rPr>
        <w:t xml:space="preserve">. </w:t>
      </w:r>
    </w:p>
    <w:p w14:paraId="63E3D3F8" w14:textId="0E668A5F" w:rsidR="003A3880" w:rsidRDefault="00D039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20" w:right="138" w:hanging="3"/>
        <w:rPr>
          <w:color w:val="333333"/>
        </w:rPr>
      </w:pPr>
      <w:r w:rsidRPr="00D0395B">
        <w:rPr>
          <w:color w:val="333333"/>
        </w:rPr>
        <w:drawing>
          <wp:inline distT="0" distB="0" distL="0" distR="0" wp14:anchorId="0ED72074" wp14:editId="3B8EE735">
            <wp:extent cx="6109970" cy="1807210"/>
            <wp:effectExtent l="0" t="0" r="508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32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5" w:right="871" w:firstLine="11"/>
        <w:rPr>
          <w:color w:val="333333"/>
        </w:rPr>
      </w:pPr>
      <w:r>
        <w:rPr>
          <w:color w:val="333333"/>
        </w:rPr>
        <w:t>5.</w:t>
      </w:r>
      <w:r>
        <w:rPr>
          <w:color w:val="333333"/>
        </w:rPr>
        <w:t xml:space="preserve">4. Mostrar la información de las bicicletas y motocicletas eléctricas (solo </w:t>
      </w:r>
      <w:proofErr w:type="gramStart"/>
      <w:r>
        <w:rPr>
          <w:color w:val="333333"/>
        </w:rPr>
        <w:t>los  fabricantes</w:t>
      </w:r>
      <w:proofErr w:type="gramEnd"/>
      <w:r>
        <w:rPr>
          <w:color w:val="333333"/>
        </w:rPr>
        <w:t>) que ha visto un cliente con alias "</w:t>
      </w:r>
      <w:proofErr w:type="spellStart"/>
      <w:r>
        <w:rPr>
          <w:color w:val="333333"/>
        </w:rPr>
        <w:t>lucky</w:t>
      </w:r>
      <w:proofErr w:type="spellEnd"/>
      <w:r>
        <w:rPr>
          <w:color w:val="333333"/>
        </w:rPr>
        <w:t>", ordenadas por fabricante.</w:t>
      </w:r>
    </w:p>
    <w:p w14:paraId="48060C78" w14:textId="4953480C" w:rsidR="0074729F" w:rsidRDefault="008F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5" w:right="871" w:firstLine="11"/>
        <w:rPr>
          <w:color w:val="333333"/>
        </w:rPr>
      </w:pPr>
      <w:r w:rsidRPr="008F181F">
        <w:rPr>
          <w:color w:val="333333"/>
        </w:rPr>
        <w:lastRenderedPageBreak/>
        <w:drawing>
          <wp:inline distT="0" distB="0" distL="0" distR="0" wp14:anchorId="1AFFDF49" wp14:editId="2641FB78">
            <wp:extent cx="6109970" cy="198501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9602" w14:textId="77777777" w:rsidR="0074729F" w:rsidRDefault="00747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5" w:right="871" w:firstLine="11"/>
        <w:rPr>
          <w:color w:val="333333"/>
        </w:rPr>
      </w:pPr>
    </w:p>
    <w:p w14:paraId="2D893D33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21" w:right="302" w:hanging="3"/>
        <w:rPr>
          <w:color w:val="333333"/>
        </w:rPr>
      </w:pPr>
      <w:r>
        <w:rPr>
          <w:color w:val="333333"/>
        </w:rPr>
        <w:t xml:space="preserve">5.5. Mostrar la información de los clientes (alias y nombre y apellidos) que tienen </w:t>
      </w:r>
      <w:proofErr w:type="gramStart"/>
      <w:r>
        <w:rPr>
          <w:color w:val="333333"/>
        </w:rPr>
        <w:t>la  intención</w:t>
      </w:r>
      <w:proofErr w:type="gramEnd"/>
      <w:r>
        <w:rPr>
          <w:color w:val="333333"/>
        </w:rPr>
        <w:t xml:space="preserve"> de comprar la bicicleta "Yeti" ordenados alfabéticamente. </w:t>
      </w:r>
    </w:p>
    <w:p w14:paraId="231FD82C" w14:textId="77777777" w:rsidR="00D0395B" w:rsidRDefault="00D03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21" w:right="302" w:hanging="3"/>
        <w:rPr>
          <w:color w:val="333333"/>
        </w:rPr>
      </w:pPr>
    </w:p>
    <w:p w14:paraId="09549E51" w14:textId="77777777" w:rsidR="008F181F" w:rsidRDefault="008F18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21" w:right="302" w:hanging="3"/>
        <w:rPr>
          <w:color w:val="333333"/>
        </w:rPr>
      </w:pPr>
    </w:p>
    <w:p w14:paraId="0D455156" w14:textId="4EC607EB" w:rsidR="00D0395B" w:rsidRDefault="004855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21" w:right="302" w:hanging="3"/>
        <w:rPr>
          <w:color w:val="333333"/>
        </w:rPr>
      </w:pPr>
      <w:r w:rsidRPr="004855B2">
        <w:rPr>
          <w:color w:val="333333"/>
        </w:rPr>
        <w:drawing>
          <wp:inline distT="0" distB="0" distL="0" distR="0" wp14:anchorId="1E2AA19B" wp14:editId="74F42359">
            <wp:extent cx="6109970" cy="187579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34" w14:textId="209C88DA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7"/>
        <w:rPr>
          <w:color w:val="333333"/>
        </w:rPr>
      </w:pPr>
      <w:r>
        <w:rPr>
          <w:color w:val="333333"/>
        </w:rPr>
        <w:t xml:space="preserve">5.6. Mostrar cuantas bicicletas se han fabricado después del año 2019. </w:t>
      </w:r>
      <w:r w:rsidR="004855B2">
        <w:rPr>
          <w:color w:val="333333"/>
        </w:rPr>
        <w:br/>
      </w:r>
      <w:r w:rsidR="004855B2">
        <w:rPr>
          <w:color w:val="333333"/>
        </w:rPr>
        <w:br/>
      </w:r>
      <w:r w:rsidRPr="00A624B3">
        <w:rPr>
          <w:color w:val="333333"/>
        </w:rPr>
        <w:drawing>
          <wp:inline distT="0" distB="0" distL="0" distR="0" wp14:anchorId="303ACF97" wp14:editId="0683D21C">
            <wp:extent cx="6109970" cy="164338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D35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2" w:lineRule="auto"/>
        <w:ind w:left="9" w:right="216" w:firstLine="80"/>
        <w:rPr>
          <w:b/>
          <w:color w:val="333333"/>
          <w:shd w:val="clear" w:color="auto" w:fill="FFCF35"/>
        </w:rPr>
      </w:pPr>
      <w:r>
        <w:rPr>
          <w:b/>
          <w:color w:val="333333"/>
        </w:rPr>
        <w:t xml:space="preserve">NOTA: </w:t>
      </w:r>
      <w:r>
        <w:rPr>
          <w:b/>
          <w:color w:val="333333"/>
          <w:shd w:val="clear" w:color="auto" w:fill="FFCF35"/>
        </w:rPr>
        <w:t>Generar un archivo sc</w:t>
      </w:r>
      <w:r>
        <w:rPr>
          <w:b/>
          <w:color w:val="333333"/>
          <w:shd w:val="clear" w:color="auto" w:fill="FFCF35"/>
        </w:rPr>
        <w:t xml:space="preserve">ript </w:t>
      </w:r>
      <w:proofErr w:type="spellStart"/>
      <w:r>
        <w:rPr>
          <w:b/>
          <w:color w:val="333333"/>
          <w:shd w:val="clear" w:color="auto" w:fill="FFCF35"/>
        </w:rPr>
        <w:t>sql</w:t>
      </w:r>
      <w:proofErr w:type="spellEnd"/>
      <w:r>
        <w:rPr>
          <w:b/>
          <w:color w:val="333333"/>
          <w:shd w:val="clear" w:color="auto" w:fill="FFCF35"/>
        </w:rPr>
        <w:t xml:space="preserve"> para las consultas. Antes de </w:t>
      </w:r>
      <w:proofErr w:type="gramStart"/>
      <w:r>
        <w:rPr>
          <w:b/>
          <w:color w:val="333333"/>
          <w:shd w:val="clear" w:color="auto" w:fill="FFCF35"/>
        </w:rPr>
        <w:t xml:space="preserve">cada </w:t>
      </w:r>
      <w:r>
        <w:rPr>
          <w:b/>
          <w:color w:val="333333"/>
        </w:rPr>
        <w:t xml:space="preserve"> </w:t>
      </w:r>
      <w:r>
        <w:rPr>
          <w:b/>
          <w:color w:val="333333"/>
          <w:shd w:val="clear" w:color="auto" w:fill="FFCF35"/>
        </w:rPr>
        <w:t>consulta</w:t>
      </w:r>
      <w:proofErr w:type="gramEnd"/>
      <w:r>
        <w:rPr>
          <w:b/>
          <w:color w:val="333333"/>
          <w:shd w:val="clear" w:color="auto" w:fill="FFCF35"/>
        </w:rPr>
        <w:t xml:space="preserve"> escribir SELECT 'Consulta #’; donde # es el número de la consulta. </w:t>
      </w:r>
    </w:p>
    <w:p w14:paraId="2D893D36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91"/>
        <w:rPr>
          <w:color w:val="333333"/>
        </w:rPr>
      </w:pPr>
      <w:r>
        <w:rPr>
          <w:color w:val="333333"/>
        </w:rPr>
        <w:t xml:space="preserve">Ejemplo: </w:t>
      </w:r>
    </w:p>
    <w:p w14:paraId="2D893D37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'Consulta 1'; </w:t>
      </w:r>
    </w:p>
    <w:p w14:paraId="2D893D38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proofErr w:type="gramStart"/>
      <w:r>
        <w:rPr>
          <w:color w:val="333333"/>
        </w:rPr>
        <w:t xml:space="preserve"> ....</w:t>
      </w:r>
      <w:proofErr w:type="gramEnd"/>
      <w:r>
        <w:rPr>
          <w:color w:val="333333"/>
        </w:rPr>
        <w:t xml:space="preserve">; </w:t>
      </w:r>
    </w:p>
    <w:p w14:paraId="2D893D39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'Consulta 2'; </w:t>
      </w:r>
    </w:p>
    <w:p w14:paraId="2D893D3A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lastRenderedPageBreak/>
        <w:t>Select</w:t>
      </w:r>
      <w:proofErr w:type="spellEnd"/>
      <w:proofErr w:type="gramStart"/>
      <w:r>
        <w:rPr>
          <w:color w:val="333333"/>
        </w:rPr>
        <w:t xml:space="preserve"> ....</w:t>
      </w:r>
      <w:proofErr w:type="gramEnd"/>
      <w:r>
        <w:rPr>
          <w:color w:val="333333"/>
        </w:rPr>
        <w:t xml:space="preserve">.; </w:t>
      </w:r>
    </w:p>
    <w:p w14:paraId="2D893D3B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'Consulta 3'; </w:t>
      </w:r>
    </w:p>
    <w:p w14:paraId="2D893D3C" w14:textId="77777777" w:rsidR="00EF7F97" w:rsidRDefault="00A62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color w:val="333333"/>
        </w:rPr>
      </w:pPr>
      <w:proofErr w:type="spellStart"/>
      <w:r>
        <w:rPr>
          <w:color w:val="333333"/>
        </w:rPr>
        <w:t>Select</w:t>
      </w:r>
      <w:proofErr w:type="spellEnd"/>
      <w:proofErr w:type="gramStart"/>
      <w:r>
        <w:rPr>
          <w:color w:val="333333"/>
        </w:rPr>
        <w:t xml:space="preserve"> ....</w:t>
      </w:r>
      <w:proofErr w:type="gramEnd"/>
      <w:r>
        <w:rPr>
          <w:color w:val="333333"/>
        </w:rPr>
        <w:t>.;</w:t>
      </w:r>
    </w:p>
    <w:sectPr w:rsidR="00EF7F97">
      <w:pgSz w:w="11900" w:h="16820"/>
      <w:pgMar w:top="1118" w:right="1143" w:bottom="1587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F97"/>
    <w:rsid w:val="002D614A"/>
    <w:rsid w:val="00377DFA"/>
    <w:rsid w:val="003A3880"/>
    <w:rsid w:val="004855B2"/>
    <w:rsid w:val="00547071"/>
    <w:rsid w:val="0074729F"/>
    <w:rsid w:val="008F181F"/>
    <w:rsid w:val="00A624B3"/>
    <w:rsid w:val="00D0395B"/>
    <w:rsid w:val="00E005A1"/>
    <w:rsid w:val="00E81A38"/>
    <w:rsid w:val="00EF7F97"/>
    <w:rsid w:val="00F4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3CD7"/>
  <w15:docId w15:val="{B87F17C1-32AF-4B5D-AC60-25942020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1070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López Pineda</cp:lastModifiedBy>
  <cp:revision>13</cp:revision>
  <dcterms:created xsi:type="dcterms:W3CDTF">2025-06-25T16:06:00Z</dcterms:created>
  <dcterms:modified xsi:type="dcterms:W3CDTF">2025-06-25T16:21:00Z</dcterms:modified>
</cp:coreProperties>
</file>