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9E4" w:rsidRPr="002E570B" w:rsidRDefault="002E570B">
      <w:pPr>
        <w:rPr>
          <w:lang w:val="es-GT"/>
        </w:rPr>
      </w:pPr>
      <w:r>
        <w:rPr>
          <w:lang w:val="es-GT"/>
        </w:rPr>
        <w:t>Que estará pasando qu no sube</w:t>
      </w:r>
      <w:bookmarkStart w:id="0" w:name="_GoBack"/>
      <w:bookmarkEnd w:id="0"/>
    </w:p>
    <w:sectPr w:rsidR="000C29E4" w:rsidRPr="002E5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71"/>
    <w:rsid w:val="000C29E4"/>
    <w:rsid w:val="002E570B"/>
    <w:rsid w:val="00924971"/>
    <w:rsid w:val="00C9643F"/>
    <w:rsid w:val="00D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CCE2"/>
  <w15:chartTrackingRefBased/>
  <w15:docId w15:val="{E936B8BD-0076-4FF4-A144-5A4A7F73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2017-12-28T14:18:00Z</dcterms:created>
  <dcterms:modified xsi:type="dcterms:W3CDTF">2017-12-28T14:19:00Z</dcterms:modified>
</cp:coreProperties>
</file>