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06" w:rsidRDefault="00120406">
      <w:pPr>
        <w:pStyle w:val="Textoindependiente"/>
        <w:spacing w:before="3"/>
        <w:rPr>
          <w:rFonts w:ascii="Times New Roman"/>
          <w:b w:val="0"/>
          <w:sz w:val="4"/>
        </w:rPr>
      </w:pPr>
    </w:p>
    <w:p w:rsidR="00120406" w:rsidRDefault="00FC56CF">
      <w:pPr>
        <w:pStyle w:val="Textoindependiente"/>
        <w:spacing w:line="20" w:lineRule="exact"/>
        <w:ind w:left="941"/>
        <w:rPr>
          <w:rFonts w:ascii="Times New Roman"/>
          <w:b w:val="0"/>
          <w:sz w:val="2"/>
        </w:rPr>
      </w:pPr>
      <w:r>
        <w:rPr>
          <w:rFonts w:ascii="Times New Roman"/>
          <w:b w:val="0"/>
          <w:sz w:val="2"/>
        </w:rPr>
      </w:r>
      <w:r>
        <w:rPr>
          <w:rFonts w:ascii="Times New Roman"/>
          <w:b w:val="0"/>
          <w:sz w:val="2"/>
        </w:rPr>
        <w:pict>
          <v:group id="_x0000_s1030" style="width:398.75pt;height:.5pt;mso-position-horizontal-relative:char;mso-position-vertical-relative:line" coordsize="7975,10">
            <v:line id="_x0000_s1031" style="position:absolute" from="0,5" to="7974,5" strokecolor="#5b9bd4" strokeweight=".48pt"/>
            <w10:anchorlock/>
          </v:group>
        </w:pict>
      </w:r>
    </w:p>
    <w:p w:rsidR="00120406" w:rsidRDefault="00120406">
      <w:pPr>
        <w:pStyle w:val="Textoindependiente"/>
        <w:spacing w:before="1"/>
        <w:rPr>
          <w:rFonts w:ascii="Times New Roman"/>
          <w:b w:val="0"/>
          <w:sz w:val="14"/>
        </w:rPr>
      </w:pPr>
    </w:p>
    <w:p w:rsidR="00120406" w:rsidRDefault="00FC56CF">
      <w:pPr>
        <w:pStyle w:val="Ttulo1"/>
        <w:ind w:right="1396" w:firstLine="0"/>
        <w:jc w:val="center"/>
      </w:pPr>
      <w:r>
        <w:rPr>
          <w:color w:val="5B9BD4"/>
        </w:rPr>
        <w:t xml:space="preserve">Sesión 1. Segmentación mediante </w:t>
      </w:r>
      <w:proofErr w:type="spellStart"/>
      <w:r>
        <w:rPr>
          <w:color w:val="5B9BD4"/>
        </w:rPr>
        <w:t>umbralización</w:t>
      </w:r>
      <w:proofErr w:type="spellEnd"/>
    </w:p>
    <w:p w:rsidR="00120406" w:rsidRDefault="00FC56CF">
      <w:pPr>
        <w:pStyle w:val="Textoindependiente"/>
        <w:spacing w:before="9"/>
        <w:rPr>
          <w:b w:val="0"/>
          <w:i/>
          <w:sz w:val="15"/>
        </w:rPr>
      </w:pPr>
      <w:r>
        <w:pict>
          <v:line id="_x0000_s1029" style="position:absolute;z-index:-251657216;mso-wrap-distance-left:0;mso-wrap-distance-right:0;mso-position-horizontal-relative:page" from="98.3pt,11.85pt" to="497pt,11.85pt" strokecolor="#5b9bd4" strokeweight=".48pt">
            <w10:wrap type="topAndBottom" anchorx="page"/>
          </v:line>
        </w:pict>
      </w:r>
    </w:p>
    <w:p w:rsidR="00120406" w:rsidRDefault="00120406">
      <w:pPr>
        <w:pStyle w:val="Textoindependiente"/>
        <w:spacing w:before="9"/>
        <w:rPr>
          <w:b w:val="0"/>
          <w:i/>
          <w:sz w:val="12"/>
        </w:rPr>
      </w:pPr>
    </w:p>
    <w:p w:rsidR="00120406" w:rsidRDefault="00FC56CF">
      <w:pPr>
        <w:pStyle w:val="Prrafodelista"/>
        <w:numPr>
          <w:ilvl w:val="0"/>
          <w:numId w:val="1"/>
        </w:numPr>
        <w:tabs>
          <w:tab w:val="left" w:pos="474"/>
        </w:tabs>
        <w:spacing w:line="259" w:lineRule="auto"/>
        <w:ind w:right="110"/>
        <w:jc w:val="both"/>
        <w:rPr>
          <w:b/>
        </w:rPr>
      </w:pPr>
      <w:r>
        <w:rPr>
          <w:b/>
        </w:rPr>
        <w:t>Carga en Matlab las imágenes ‘</w:t>
      </w:r>
      <w:proofErr w:type="spellStart"/>
      <w:r>
        <w:rPr>
          <w:b/>
        </w:rPr>
        <w:t>bacteria.tif</w:t>
      </w:r>
      <w:proofErr w:type="spellEnd"/>
      <w:r>
        <w:rPr>
          <w:b/>
        </w:rPr>
        <w:t>’ y ‘</w:t>
      </w:r>
      <w:proofErr w:type="spellStart"/>
      <w:r>
        <w:rPr>
          <w:b/>
        </w:rPr>
        <w:t>eight.tif</w:t>
      </w:r>
      <w:proofErr w:type="spellEnd"/>
      <w:r>
        <w:rPr>
          <w:b/>
        </w:rPr>
        <w:t xml:space="preserve">’. A partir de la imagen y ayudándote de </w:t>
      </w:r>
      <w:proofErr w:type="spellStart"/>
      <w:r>
        <w:rPr>
          <w:b/>
        </w:rPr>
        <w:t>impixelinfo</w:t>
      </w:r>
      <w:proofErr w:type="spellEnd"/>
      <w:r>
        <w:rPr>
          <w:b/>
        </w:rPr>
        <w:t xml:space="preserve">, trata de obtener visualmente el mejor umbral para cada una de las imágenes. A continuación, muestra el histograma de cada imagen y determina el umbral a partir del histograma. </w:t>
      </w:r>
      <w:proofErr w:type="spellStart"/>
      <w:r>
        <w:rPr>
          <w:b/>
        </w:rPr>
        <w:t>Umbraliza</w:t>
      </w:r>
      <w:proofErr w:type="spellEnd"/>
      <w:r>
        <w:rPr>
          <w:b/>
        </w:rPr>
        <w:t xml:space="preserve"> las imágenes. ¿Has obtenido un umbral mejor que el obtenido visualmente? ¿De qué manera ayuda el histograma a obtener un mejor</w:t>
      </w:r>
      <w:r>
        <w:rPr>
          <w:b/>
          <w:spacing w:val="-10"/>
        </w:rPr>
        <w:t xml:space="preserve"> </w:t>
      </w:r>
      <w:r>
        <w:rPr>
          <w:b/>
        </w:rPr>
        <w:t>umbral?</w:t>
      </w:r>
    </w:p>
    <w:p w:rsidR="002535A4" w:rsidRDefault="002535A4" w:rsidP="002535A4">
      <w:pPr>
        <w:tabs>
          <w:tab w:val="left" w:pos="474"/>
        </w:tabs>
        <w:spacing w:line="259" w:lineRule="auto"/>
        <w:ind w:right="110"/>
        <w:jc w:val="both"/>
        <w:rPr>
          <w:b/>
        </w:rPr>
      </w:pPr>
    </w:p>
    <w:p w:rsidR="002535A4" w:rsidRDefault="002535A4" w:rsidP="002535A4">
      <w:pPr>
        <w:tabs>
          <w:tab w:val="left" w:pos="474"/>
        </w:tabs>
        <w:spacing w:line="259" w:lineRule="auto"/>
        <w:ind w:right="110"/>
        <w:jc w:val="both"/>
        <w:rPr>
          <w:b/>
        </w:rPr>
      </w:pPr>
    </w:p>
    <w:p w:rsidR="008448CC" w:rsidRDefault="008448CC" w:rsidP="008448C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w:t>
      </w:r>
      <w:r>
        <w:rPr>
          <w:rFonts w:ascii="Courier New" w:eastAsiaTheme="minorHAnsi" w:hAnsi="Courier New" w:cs="Courier New"/>
          <w:color w:val="3C763D"/>
          <w:sz w:val="20"/>
          <w:szCs w:val="20"/>
          <w:lang w:eastAsia="en-US" w:bidi="ar-SA"/>
        </w:rPr>
        <w:t>Para obtener visualmente el umbral, tenemos que averiguar las intensidades más oscuras en los fondos, y las intensidades más claras en las bacterias y monedas, respectivamente. Luego, calcularemos el valor medio para realizar una medición aproximada del umbral. Para el histograma, el cálculo es directo</w:t>
      </w:r>
    </w:p>
    <w:p w:rsidR="00365931" w:rsidRDefault="00365931" w:rsidP="008448CC">
      <w:pPr>
        <w:widowControl/>
        <w:adjustRightInd w:val="0"/>
        <w:rPr>
          <w:rFonts w:ascii="Courier New" w:eastAsiaTheme="minorHAnsi" w:hAnsi="Courier New" w:cs="Courier New"/>
          <w:color w:val="3C763D"/>
          <w:sz w:val="20"/>
          <w:szCs w:val="20"/>
          <w:lang w:eastAsia="en-US" w:bidi="ar-SA"/>
        </w:rPr>
      </w:pPr>
    </w:p>
    <w:p w:rsidR="00365931" w:rsidRDefault="00365931" w:rsidP="008448C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%Bacteria</w:t>
      </w:r>
    </w:p>
    <w:p w:rsidR="002535A4" w:rsidRDefault="008448CC"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sidR="002535A4">
        <w:rPr>
          <w:rFonts w:ascii="Courier New" w:eastAsiaTheme="minorHAnsi" w:hAnsi="Courier New" w:cs="Courier New"/>
          <w:color w:val="000000"/>
          <w:sz w:val="20"/>
          <w:szCs w:val="20"/>
          <w:lang w:eastAsia="en-US" w:bidi="ar-SA"/>
        </w:rPr>
        <w:t xml:space="preserve">bacteria = </w:t>
      </w:r>
      <w:proofErr w:type="spellStart"/>
      <w:r w:rsidR="002535A4">
        <w:rPr>
          <w:rFonts w:ascii="Courier New" w:eastAsiaTheme="minorHAnsi" w:hAnsi="Courier New" w:cs="Courier New"/>
          <w:color w:val="000000"/>
          <w:sz w:val="20"/>
          <w:szCs w:val="20"/>
          <w:lang w:eastAsia="en-US" w:bidi="ar-SA"/>
        </w:rPr>
        <w:t>imread</w:t>
      </w:r>
      <w:proofErr w:type="spellEnd"/>
      <w:r w:rsidR="002535A4">
        <w:rPr>
          <w:rFonts w:ascii="Courier New" w:eastAsiaTheme="minorHAnsi" w:hAnsi="Courier New" w:cs="Courier New"/>
          <w:color w:val="000000"/>
          <w:sz w:val="20"/>
          <w:szCs w:val="20"/>
          <w:lang w:eastAsia="en-US" w:bidi="ar-SA"/>
        </w:rPr>
        <w:t>(</w:t>
      </w:r>
      <w:r w:rsidR="002535A4">
        <w:rPr>
          <w:rFonts w:ascii="Courier New" w:eastAsiaTheme="minorHAnsi" w:hAnsi="Courier New" w:cs="Courier New"/>
          <w:color w:val="A020F0"/>
          <w:sz w:val="20"/>
          <w:szCs w:val="20"/>
          <w:lang w:eastAsia="en-US" w:bidi="ar-SA"/>
        </w:rPr>
        <w:t>'ivc_practica3_imagenes/</w:t>
      </w:r>
      <w:proofErr w:type="spellStart"/>
      <w:r w:rsidR="002535A4">
        <w:rPr>
          <w:rFonts w:ascii="Courier New" w:eastAsiaTheme="minorHAnsi" w:hAnsi="Courier New" w:cs="Courier New"/>
          <w:color w:val="A020F0"/>
          <w:sz w:val="20"/>
          <w:szCs w:val="20"/>
          <w:lang w:eastAsia="en-US" w:bidi="ar-SA"/>
        </w:rPr>
        <w:t>bacteria.tif</w:t>
      </w:r>
      <w:proofErr w:type="spellEnd"/>
      <w:r w:rsidR="002535A4">
        <w:rPr>
          <w:rFonts w:ascii="Courier New" w:eastAsiaTheme="minorHAnsi" w:hAnsi="Courier New" w:cs="Courier New"/>
          <w:color w:val="A020F0"/>
          <w:sz w:val="20"/>
          <w:szCs w:val="20"/>
          <w:lang w:eastAsia="en-US" w:bidi="ar-SA"/>
        </w:rPr>
        <w:t>'</w:t>
      </w:r>
      <w:r w:rsidR="002535A4">
        <w:rPr>
          <w:rFonts w:ascii="Courier New" w:eastAsiaTheme="minorHAnsi" w:hAnsi="Courier New" w:cs="Courier New"/>
          <w:color w:val="000000"/>
          <w:sz w:val="20"/>
          <w:szCs w:val="20"/>
          <w:lang w:eastAsia="en-US" w:bidi="ar-SA"/>
        </w:rPr>
        <w:t>);</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(bacteria);</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impixelinfo</w:t>
      </w:r>
      <w:proofErr w:type="spellEnd"/>
      <w:r>
        <w:rPr>
          <w:rFonts w:ascii="Courier New" w:eastAsiaTheme="minorHAnsi" w:hAnsi="Courier New" w:cs="Courier New"/>
          <w:color w:val="000000"/>
          <w:sz w:val="20"/>
          <w:szCs w:val="20"/>
          <w:lang w:eastAsia="en-US" w:bidi="ar-SA"/>
        </w:rPr>
        <w:t>;</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r>
      <w:r>
        <w:rPr>
          <w:rFonts w:ascii="Courier New" w:eastAsiaTheme="minorHAnsi" w:hAnsi="Courier New" w:cs="Courier New"/>
          <w:color w:val="3C763D"/>
          <w:sz w:val="20"/>
          <w:szCs w:val="20"/>
          <w:lang w:eastAsia="en-US" w:bidi="ar-SA"/>
        </w:rPr>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mbral fondo: 105</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r>
      <w:r>
        <w:rPr>
          <w:rFonts w:ascii="Courier New" w:eastAsiaTheme="minorHAnsi" w:hAnsi="Courier New" w:cs="Courier New"/>
          <w:color w:val="3C763D"/>
          <w:sz w:val="20"/>
          <w:szCs w:val="20"/>
          <w:lang w:eastAsia="en-US" w:bidi="ar-SA"/>
        </w:rPr>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mbral bacteria: 97</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r>
      <w:r>
        <w:rPr>
          <w:rFonts w:ascii="Courier New" w:eastAsiaTheme="minorHAnsi" w:hAnsi="Courier New" w:cs="Courier New"/>
          <w:color w:val="3C763D"/>
          <w:sz w:val="20"/>
          <w:szCs w:val="20"/>
          <w:lang w:eastAsia="en-US" w:bidi="ar-SA"/>
        </w:rPr>
        <w:t>%</w:t>
      </w:r>
      <w:r w:rsidR="00365931">
        <w:rPr>
          <w:rFonts w:ascii="Courier New" w:eastAsiaTheme="minorHAnsi" w:hAnsi="Courier New" w:cs="Courier New"/>
          <w:color w:val="3C763D"/>
          <w:sz w:val="20"/>
          <w:szCs w:val="20"/>
          <w:lang w:eastAsia="en-US" w:bidi="ar-SA"/>
        </w:rPr>
        <w:t>P</w:t>
      </w:r>
      <w:r>
        <w:rPr>
          <w:rFonts w:ascii="Courier New" w:eastAsiaTheme="minorHAnsi" w:hAnsi="Courier New" w:cs="Courier New"/>
          <w:color w:val="3C763D"/>
          <w:sz w:val="20"/>
          <w:szCs w:val="20"/>
          <w:lang w:eastAsia="en-US" w:bidi="ar-SA"/>
        </w:rPr>
        <w:t>or lo tanto</w:t>
      </w:r>
      <w:r w:rsidR="00365931">
        <w:rPr>
          <w:rFonts w:ascii="Courier New" w:eastAsiaTheme="minorHAnsi" w:hAnsi="Courier New" w:cs="Courier New"/>
          <w:color w:val="3C763D"/>
          <w:sz w:val="20"/>
          <w:szCs w:val="20"/>
          <w:lang w:eastAsia="en-US" w:bidi="ar-SA"/>
        </w:rPr>
        <w:t>,</w:t>
      </w:r>
      <w:r>
        <w:rPr>
          <w:rFonts w:ascii="Courier New" w:eastAsiaTheme="minorHAnsi" w:hAnsi="Courier New" w:cs="Courier New"/>
          <w:color w:val="3C763D"/>
          <w:sz w:val="20"/>
          <w:szCs w:val="20"/>
          <w:lang w:eastAsia="en-US" w:bidi="ar-SA"/>
        </w:rPr>
        <w:t xml:space="preserve"> el umbral medio </w:t>
      </w:r>
      <w:r w:rsidR="00365931">
        <w:rPr>
          <w:rFonts w:ascii="Courier New" w:eastAsiaTheme="minorHAnsi" w:hAnsi="Courier New" w:cs="Courier New"/>
          <w:color w:val="3C763D"/>
          <w:sz w:val="20"/>
          <w:szCs w:val="20"/>
          <w:lang w:eastAsia="en-US" w:bidi="ar-SA"/>
        </w:rPr>
        <w:t xml:space="preserve">-&gt; T = </w:t>
      </w:r>
      <w:r>
        <w:rPr>
          <w:rFonts w:ascii="Courier New" w:eastAsiaTheme="minorHAnsi" w:hAnsi="Courier New" w:cs="Courier New"/>
          <w:color w:val="3C763D"/>
          <w:sz w:val="20"/>
          <w:szCs w:val="20"/>
          <w:lang w:eastAsia="en-US" w:bidi="ar-SA"/>
        </w:rPr>
        <w:t>(105+</w:t>
      </w:r>
      <w:proofErr w:type="gramStart"/>
      <w:r>
        <w:rPr>
          <w:rFonts w:ascii="Courier New" w:eastAsiaTheme="minorHAnsi" w:hAnsi="Courier New" w:cs="Courier New"/>
          <w:color w:val="3C763D"/>
          <w:sz w:val="20"/>
          <w:szCs w:val="20"/>
          <w:lang w:eastAsia="en-US" w:bidi="ar-SA"/>
        </w:rPr>
        <w:t>97)/</w:t>
      </w:r>
      <w:proofErr w:type="gramEnd"/>
      <w:r>
        <w:rPr>
          <w:rFonts w:ascii="Courier New" w:eastAsiaTheme="minorHAnsi" w:hAnsi="Courier New" w:cs="Courier New"/>
          <w:color w:val="3C763D"/>
          <w:sz w:val="20"/>
          <w:szCs w:val="20"/>
          <w:lang w:eastAsia="en-US" w:bidi="ar-SA"/>
        </w:rPr>
        <w:t>2 = 101</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imhist</w:t>
      </w:r>
      <w:proofErr w:type="spellEnd"/>
      <w:r>
        <w:rPr>
          <w:rFonts w:ascii="Courier New" w:eastAsiaTheme="minorHAnsi" w:hAnsi="Courier New" w:cs="Courier New"/>
          <w:color w:val="000000"/>
          <w:sz w:val="20"/>
          <w:szCs w:val="20"/>
          <w:lang w:eastAsia="en-US" w:bidi="ar-SA"/>
        </w:rPr>
        <w:t>(bacteria);</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r>
      <w:r>
        <w:rPr>
          <w:rFonts w:ascii="Courier New" w:eastAsiaTheme="minorHAnsi" w:hAnsi="Courier New" w:cs="Courier New"/>
          <w:color w:val="3C763D"/>
          <w:sz w:val="20"/>
          <w:szCs w:val="20"/>
          <w:lang w:eastAsia="en-US" w:bidi="ar-SA"/>
        </w:rPr>
        <w:t>%</w:t>
      </w:r>
      <w:r w:rsidR="00365931">
        <w:rPr>
          <w:rFonts w:ascii="Courier New" w:eastAsiaTheme="minorHAnsi" w:hAnsi="Courier New" w:cs="Courier New"/>
          <w:color w:val="3C763D"/>
          <w:sz w:val="20"/>
          <w:szCs w:val="20"/>
          <w:lang w:eastAsia="en-US" w:bidi="ar-SA"/>
        </w:rPr>
        <w:t>U</w:t>
      </w:r>
      <w:r>
        <w:rPr>
          <w:rFonts w:ascii="Courier New" w:eastAsiaTheme="minorHAnsi" w:hAnsi="Courier New" w:cs="Courier New"/>
          <w:color w:val="3C763D"/>
          <w:sz w:val="20"/>
          <w:szCs w:val="20"/>
          <w:lang w:eastAsia="en-US" w:bidi="ar-SA"/>
        </w:rPr>
        <w:t xml:space="preserve">mbral histograma: 102 </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r>
      <w:r>
        <w:rPr>
          <w:rFonts w:ascii="Courier New" w:eastAsiaTheme="minorHAnsi" w:hAnsi="Courier New" w:cs="Courier New"/>
          <w:color w:val="3C763D"/>
          <w:sz w:val="20"/>
          <w:szCs w:val="20"/>
          <w:lang w:eastAsia="en-US" w:bidi="ar-SA"/>
        </w:rPr>
        <w:t xml:space="preserve"> </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level1 = ((101*</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level2 = ((102*</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bw1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level1);</w:t>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bw2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level2);</w:t>
      </w:r>
    </w:p>
    <w:p w:rsidR="002535A4" w:rsidRDefault="002535A4" w:rsidP="002535A4">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(bw1);</w:t>
      </w:r>
    </w:p>
    <w:p w:rsidR="00365931" w:rsidRDefault="00365931" w:rsidP="00365931">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sz w:val="24"/>
          <w:szCs w:val="24"/>
          <w:lang w:eastAsia="en-US" w:bidi="ar-SA"/>
        </w:rPr>
        <w:drawing>
          <wp:inline distT="0" distB="0" distL="0" distR="0">
            <wp:extent cx="3352800" cy="2581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2535A4" w:rsidRDefault="002535A4" w:rsidP="002535A4">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008448CC"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(bw2);</w:t>
      </w:r>
    </w:p>
    <w:p w:rsidR="002535A4" w:rsidRDefault="00365931" w:rsidP="00365931">
      <w:pPr>
        <w:tabs>
          <w:tab w:val="left" w:pos="474"/>
        </w:tabs>
        <w:spacing w:line="259" w:lineRule="auto"/>
        <w:ind w:right="110"/>
        <w:jc w:val="center"/>
        <w:rPr>
          <w:b/>
        </w:rPr>
      </w:pPr>
      <w:r>
        <w:rPr>
          <w:b/>
          <w:noProof/>
        </w:rPr>
        <w:drawing>
          <wp:inline distT="0" distB="0" distL="0" distR="0">
            <wp:extent cx="3352800" cy="2581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%Bacteria</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 xml:space="preserve"> = </w:t>
      </w:r>
      <w:proofErr w:type="spellStart"/>
      <w:r>
        <w:rPr>
          <w:rFonts w:ascii="Courier New" w:eastAsiaTheme="minorHAnsi" w:hAnsi="Courier New" w:cs="Courier New"/>
          <w:color w:val="000000"/>
          <w:sz w:val="20"/>
          <w:szCs w:val="20"/>
          <w:lang w:eastAsia="en-US" w:bidi="ar-SA"/>
        </w:rPr>
        <w:t>imread</w:t>
      </w:r>
      <w:proofErr w:type="spellEnd"/>
      <w:r>
        <w:rPr>
          <w:rFonts w:ascii="Courier New" w:eastAsiaTheme="minorHAnsi" w:hAnsi="Courier New" w:cs="Courier New"/>
          <w:color w:val="000000"/>
          <w:sz w:val="20"/>
          <w:szCs w:val="20"/>
          <w:lang w:eastAsia="en-US" w:bidi="ar-SA"/>
        </w:rPr>
        <w:t>(</w:t>
      </w:r>
      <w:r>
        <w:rPr>
          <w:rFonts w:ascii="Courier New" w:eastAsiaTheme="minorHAnsi" w:hAnsi="Courier New" w:cs="Courier New"/>
          <w:color w:val="A020F0"/>
          <w:sz w:val="20"/>
          <w:szCs w:val="20"/>
          <w:lang w:eastAsia="en-US" w:bidi="ar-SA"/>
        </w:rPr>
        <w:t>'ivc_practica3_imagenes/</w:t>
      </w:r>
      <w:proofErr w:type="spellStart"/>
      <w:r>
        <w:rPr>
          <w:rFonts w:ascii="Courier New" w:eastAsiaTheme="minorHAnsi" w:hAnsi="Courier New" w:cs="Courier New"/>
          <w:color w:val="A020F0"/>
          <w:sz w:val="20"/>
          <w:szCs w:val="20"/>
          <w:lang w:eastAsia="en-US" w:bidi="ar-SA"/>
        </w:rPr>
        <w:t>eight.tif</w:t>
      </w:r>
      <w:proofErr w:type="spellEnd"/>
      <w:r>
        <w:rPr>
          <w:rFonts w:ascii="Courier New" w:eastAsiaTheme="minorHAnsi" w:hAnsi="Courier New" w:cs="Courier New"/>
          <w:color w:val="A020F0"/>
          <w:sz w:val="20"/>
          <w:szCs w:val="20"/>
          <w:lang w:eastAsia="en-US" w:bidi="ar-SA"/>
        </w:rPr>
        <w:t>'</w:t>
      </w:r>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impixelinfo</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%Umbral fondo: </w:t>
      </w:r>
      <w:r>
        <w:rPr>
          <w:rFonts w:ascii="Courier New" w:eastAsiaTheme="minorHAnsi" w:hAnsi="Courier New" w:cs="Courier New"/>
          <w:color w:val="3C763D"/>
          <w:sz w:val="20"/>
          <w:szCs w:val="20"/>
          <w:lang w:eastAsia="en-US" w:bidi="ar-SA"/>
        </w:rPr>
        <w:t>222</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%Umbral bacteria:</w:t>
      </w:r>
      <w:r>
        <w:rPr>
          <w:rFonts w:ascii="Courier New" w:eastAsiaTheme="minorHAnsi" w:hAnsi="Courier New" w:cs="Courier New"/>
          <w:color w:val="3C763D"/>
          <w:sz w:val="20"/>
          <w:szCs w:val="20"/>
          <w:lang w:eastAsia="en-US" w:bidi="ar-SA"/>
        </w:rPr>
        <w:t xml:space="preserve"> 198</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%Por lo tanto, el umbral medio -&gt; T = (</w:t>
      </w:r>
      <w:r>
        <w:rPr>
          <w:rFonts w:ascii="Courier New" w:eastAsiaTheme="minorHAnsi" w:hAnsi="Courier New" w:cs="Courier New"/>
          <w:color w:val="3C763D"/>
          <w:sz w:val="20"/>
          <w:szCs w:val="20"/>
          <w:lang w:eastAsia="en-US" w:bidi="ar-SA"/>
        </w:rPr>
        <w:t>222</w:t>
      </w:r>
      <w:r>
        <w:rPr>
          <w:rFonts w:ascii="Courier New" w:eastAsiaTheme="minorHAnsi" w:hAnsi="Courier New" w:cs="Courier New"/>
          <w:color w:val="3C763D"/>
          <w:sz w:val="20"/>
          <w:szCs w:val="20"/>
          <w:lang w:eastAsia="en-US" w:bidi="ar-SA"/>
        </w:rPr>
        <w:t>+</w:t>
      </w:r>
      <w:proofErr w:type="gramStart"/>
      <w:r>
        <w:rPr>
          <w:rFonts w:ascii="Courier New" w:eastAsiaTheme="minorHAnsi" w:hAnsi="Courier New" w:cs="Courier New"/>
          <w:color w:val="3C763D"/>
          <w:sz w:val="20"/>
          <w:szCs w:val="20"/>
          <w:lang w:eastAsia="en-US" w:bidi="ar-SA"/>
        </w:rPr>
        <w:t>1</w:t>
      </w:r>
      <w:r>
        <w:rPr>
          <w:rFonts w:ascii="Courier New" w:eastAsiaTheme="minorHAnsi" w:hAnsi="Courier New" w:cs="Courier New"/>
          <w:color w:val="3C763D"/>
          <w:sz w:val="20"/>
          <w:szCs w:val="20"/>
          <w:lang w:eastAsia="en-US" w:bidi="ar-SA"/>
        </w:rPr>
        <w:t>9</w:t>
      </w:r>
      <w:r>
        <w:rPr>
          <w:rFonts w:ascii="Courier New" w:eastAsiaTheme="minorHAnsi" w:hAnsi="Courier New" w:cs="Courier New"/>
          <w:color w:val="3C763D"/>
          <w:sz w:val="20"/>
          <w:szCs w:val="20"/>
          <w:lang w:eastAsia="en-US" w:bidi="ar-SA"/>
        </w:rPr>
        <w:t>8</w:t>
      </w:r>
      <w:r>
        <w:rPr>
          <w:rFonts w:ascii="Courier New" w:eastAsiaTheme="minorHAnsi" w:hAnsi="Courier New" w:cs="Courier New"/>
          <w:color w:val="3C763D"/>
          <w:sz w:val="20"/>
          <w:szCs w:val="20"/>
          <w:lang w:eastAsia="en-US" w:bidi="ar-SA"/>
        </w:rPr>
        <w:t>)/</w:t>
      </w:r>
      <w:proofErr w:type="gramEnd"/>
      <w:r>
        <w:rPr>
          <w:rFonts w:ascii="Courier New" w:eastAsiaTheme="minorHAnsi" w:hAnsi="Courier New" w:cs="Courier New"/>
          <w:color w:val="3C763D"/>
          <w:sz w:val="20"/>
          <w:szCs w:val="20"/>
          <w:lang w:eastAsia="en-US" w:bidi="ar-SA"/>
        </w:rPr>
        <w:t xml:space="preserve">2 = </w:t>
      </w:r>
      <w:r>
        <w:rPr>
          <w:rFonts w:ascii="Courier New" w:eastAsiaTheme="minorHAnsi" w:hAnsi="Courier New" w:cs="Courier New"/>
          <w:color w:val="3C763D"/>
          <w:sz w:val="20"/>
          <w:szCs w:val="20"/>
          <w:lang w:eastAsia="en-US" w:bidi="ar-SA"/>
        </w:rPr>
        <w:t>210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imhist</w:t>
      </w:r>
      <w:proofErr w:type="spellEnd"/>
      <w:r>
        <w:rPr>
          <w:rFonts w:ascii="Courier New" w:eastAsiaTheme="minorHAnsi" w:hAnsi="Courier New" w:cs="Courier New"/>
          <w:color w:val="000000"/>
          <w:sz w:val="20"/>
          <w:szCs w:val="20"/>
          <w:lang w:eastAsia="en-US" w:bidi="ar-SA"/>
        </w:rPr>
        <w:t>(</w:t>
      </w:r>
      <w:proofErr w:type="spellStart"/>
      <w:r>
        <w:rPr>
          <w:rFonts w:ascii="Courier New" w:eastAsiaTheme="minorHAnsi" w:hAnsi="Courier New" w:cs="Courier New"/>
          <w:color w:val="000000"/>
          <w:sz w:val="20"/>
          <w:szCs w:val="20"/>
          <w:lang w:eastAsia="en-US" w:bidi="ar-SA"/>
        </w:rPr>
        <w:t>eight</w:t>
      </w:r>
      <w:proofErr w:type="spellEnd"/>
      <w:r>
        <w:rPr>
          <w:rFonts w:ascii="Courier New" w:eastAsiaTheme="minorHAnsi" w:hAnsi="Courier New" w:cs="Courier New"/>
          <w:color w:val="000000"/>
          <w:sz w:val="20"/>
          <w:szCs w:val="20"/>
          <w:lang w:eastAsia="en-US" w:bidi="ar-SA"/>
        </w:rPr>
        <w:t>);</w:t>
      </w:r>
    </w:p>
    <w:p w:rsidR="00365931" w:rsidRDefault="00365931" w:rsidP="00365931">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%Umbral histograma: 1</w:t>
      </w:r>
      <w:r>
        <w:rPr>
          <w:rFonts w:ascii="Courier New" w:eastAsiaTheme="minorHAnsi" w:hAnsi="Courier New" w:cs="Courier New"/>
          <w:color w:val="3C763D"/>
          <w:sz w:val="20"/>
          <w:szCs w:val="20"/>
          <w:lang w:eastAsia="en-US" w:bidi="ar-SA"/>
        </w:rPr>
        <w:t>71</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%Ya que el intervalo de </w:t>
      </w:r>
      <w:proofErr w:type="spellStart"/>
      <w:r>
        <w:rPr>
          <w:rFonts w:ascii="Courier New" w:eastAsiaTheme="minorHAnsi" w:hAnsi="Courier New" w:cs="Courier New"/>
          <w:color w:val="3C763D"/>
          <w:sz w:val="20"/>
          <w:szCs w:val="20"/>
          <w:lang w:eastAsia="en-US" w:bidi="ar-SA"/>
        </w:rPr>
        <w:t>intendidades</w:t>
      </w:r>
      <w:proofErr w:type="spellEnd"/>
      <w:r>
        <w:rPr>
          <w:rFonts w:ascii="Courier New" w:eastAsiaTheme="minorHAnsi" w:hAnsi="Courier New" w:cs="Courier New"/>
          <w:color w:val="3C763D"/>
          <w:sz w:val="20"/>
          <w:szCs w:val="20"/>
          <w:lang w:eastAsia="en-US" w:bidi="ar-SA"/>
        </w:rPr>
        <w:t xml:space="preserve"> es muy extendido en el histograma, tomamos un valor intermedio aproximado</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3C763D"/>
          <w:sz w:val="20"/>
          <w:szCs w:val="20"/>
          <w:lang w:eastAsia="en-US" w:bidi="ar-SA"/>
        </w:rPr>
        <w:tab/>
        <w:t xml:space="preserve"> </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sidR="00561ADC">
        <w:rPr>
          <w:rFonts w:ascii="Courier New" w:eastAsiaTheme="minorHAnsi" w:hAnsi="Courier New" w:cs="Courier New"/>
          <w:color w:val="000000"/>
          <w:sz w:val="20"/>
          <w:szCs w:val="20"/>
          <w:lang w:eastAsia="en-US" w:bidi="ar-SA"/>
        </w:rPr>
        <w:t>level1 = ((2</w:t>
      </w:r>
      <w:r w:rsidR="00561ADC">
        <w:rPr>
          <w:rFonts w:ascii="Courier New" w:eastAsiaTheme="minorHAnsi" w:hAnsi="Courier New" w:cs="Courier New"/>
          <w:color w:val="000000"/>
          <w:sz w:val="20"/>
          <w:szCs w:val="20"/>
          <w:lang w:eastAsia="en-US" w:bidi="ar-SA"/>
        </w:rPr>
        <w:t>10</w:t>
      </w:r>
      <w:r w:rsidR="00561ADC">
        <w:rPr>
          <w:rFonts w:ascii="Courier New" w:eastAsiaTheme="minorHAnsi" w:hAnsi="Courier New" w:cs="Courier New"/>
          <w:color w:val="000000"/>
          <w:sz w:val="20"/>
          <w:szCs w:val="20"/>
          <w:lang w:eastAsia="en-US" w:bidi="ar-SA"/>
        </w:rPr>
        <w:t>*</w:t>
      </w:r>
      <w:proofErr w:type="gramStart"/>
      <w:r w:rsidR="00561ADC">
        <w:rPr>
          <w:rFonts w:ascii="Courier New" w:eastAsiaTheme="minorHAnsi" w:hAnsi="Courier New" w:cs="Courier New"/>
          <w:color w:val="000000"/>
          <w:sz w:val="20"/>
          <w:szCs w:val="20"/>
          <w:lang w:eastAsia="en-US" w:bidi="ar-SA"/>
        </w:rPr>
        <w:t>100)/</w:t>
      </w:r>
      <w:proofErr w:type="gramEnd"/>
      <w:r w:rsidR="00561ADC">
        <w:rPr>
          <w:rFonts w:ascii="Courier New" w:eastAsiaTheme="minorHAnsi" w:hAnsi="Courier New" w:cs="Courier New"/>
          <w:color w:val="000000"/>
          <w:sz w:val="20"/>
          <w:szCs w:val="20"/>
          <w:lang w:eastAsia="en-US" w:bidi="ar-SA"/>
        </w:rPr>
        <w:t>255)/100;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level2 = ((1</w:t>
      </w:r>
      <w:r w:rsidR="00561ADC">
        <w:rPr>
          <w:rFonts w:ascii="Courier New" w:eastAsiaTheme="minorHAnsi" w:hAnsi="Courier New" w:cs="Courier New"/>
          <w:color w:val="000000"/>
          <w:sz w:val="20"/>
          <w:szCs w:val="20"/>
          <w:lang w:eastAsia="en-US" w:bidi="ar-SA"/>
        </w:rPr>
        <w:t>71</w:t>
      </w:r>
      <w:r>
        <w:rPr>
          <w:rFonts w:ascii="Courier New" w:eastAsiaTheme="minorHAnsi" w:hAnsi="Courier New" w:cs="Courier New"/>
          <w:color w:val="000000"/>
          <w:sz w:val="20"/>
          <w:szCs w:val="20"/>
          <w:lang w:eastAsia="en-US" w:bidi="ar-SA"/>
        </w:rPr>
        <w:t>*</w:t>
      </w:r>
      <w:proofErr w:type="gramStart"/>
      <w:r>
        <w:rPr>
          <w:rFonts w:ascii="Courier New" w:eastAsiaTheme="minorHAnsi" w:hAnsi="Courier New" w:cs="Courier New"/>
          <w:color w:val="000000"/>
          <w:sz w:val="20"/>
          <w:szCs w:val="20"/>
          <w:lang w:eastAsia="en-US" w:bidi="ar-SA"/>
        </w:rPr>
        <w:t>100)/</w:t>
      </w:r>
      <w:proofErr w:type="gramEnd"/>
      <w:r>
        <w:rPr>
          <w:rFonts w:ascii="Courier New" w:eastAsiaTheme="minorHAnsi" w:hAnsi="Courier New" w:cs="Courier New"/>
          <w:color w:val="000000"/>
          <w:sz w:val="20"/>
          <w:szCs w:val="20"/>
          <w:lang w:eastAsia="en-US" w:bidi="ar-SA"/>
        </w:rPr>
        <w:t>255)/100;</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bw1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level1);</w:t>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r>
        <w:rPr>
          <w:rFonts w:ascii="Courier New" w:eastAsiaTheme="minorHAnsi" w:hAnsi="Courier New" w:cs="Courier New"/>
          <w:color w:val="000000"/>
          <w:sz w:val="20"/>
          <w:szCs w:val="20"/>
          <w:lang w:eastAsia="en-US" w:bidi="ar-SA"/>
        </w:rPr>
        <w:t>bw2 = im2</w:t>
      </w:r>
      <w:proofErr w:type="gramStart"/>
      <w:r>
        <w:rPr>
          <w:rFonts w:ascii="Courier New" w:eastAsiaTheme="minorHAnsi" w:hAnsi="Courier New" w:cs="Courier New"/>
          <w:color w:val="000000"/>
          <w:sz w:val="20"/>
          <w:szCs w:val="20"/>
          <w:lang w:eastAsia="en-US" w:bidi="ar-SA"/>
        </w:rPr>
        <w:t>bw(</w:t>
      </w:r>
      <w:proofErr w:type="gramEnd"/>
      <w:r>
        <w:rPr>
          <w:rFonts w:ascii="Courier New" w:eastAsiaTheme="minorHAnsi" w:hAnsi="Courier New" w:cs="Courier New"/>
          <w:color w:val="000000"/>
          <w:sz w:val="20"/>
          <w:szCs w:val="20"/>
          <w:lang w:eastAsia="en-US" w:bidi="ar-SA"/>
        </w:rPr>
        <w:t>bacteria, level2);</w:t>
      </w:r>
    </w:p>
    <w:p w:rsidR="00365931" w:rsidRDefault="00365931" w:rsidP="00365931">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(bw1);</w:t>
      </w:r>
    </w:p>
    <w:p w:rsidR="00365931" w:rsidRDefault="00561ADC" w:rsidP="00365931">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sz w:val="24"/>
          <w:szCs w:val="24"/>
          <w:lang w:eastAsia="en-US" w:bidi="ar-SA"/>
        </w:rPr>
        <w:drawing>
          <wp:inline distT="0" distB="0" distL="0" distR="0">
            <wp:extent cx="4591050" cy="3190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365931" w:rsidRDefault="00365931" w:rsidP="00365931">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8448CC">
        <w:rPr>
          <w:rFonts w:ascii="Courier New" w:eastAsiaTheme="minorHAnsi" w:hAnsi="Courier New" w:cs="Courier New"/>
          <w:color w:val="000000"/>
          <w:sz w:val="20"/>
          <w:szCs w:val="20"/>
          <w:lang w:eastAsia="en-US" w:bidi="ar-SA"/>
        </w:rPr>
        <w:t xml:space="preserve">&gt;&gt; </w:t>
      </w:r>
      <w:proofErr w:type="spellStart"/>
      <w:r>
        <w:rPr>
          <w:rFonts w:ascii="Courier New" w:eastAsiaTheme="minorHAnsi" w:hAnsi="Courier New" w:cs="Courier New"/>
          <w:color w:val="000000"/>
          <w:sz w:val="20"/>
          <w:szCs w:val="20"/>
          <w:lang w:eastAsia="en-US" w:bidi="ar-SA"/>
        </w:rPr>
        <w:t>imshow</w:t>
      </w:r>
      <w:proofErr w:type="spellEnd"/>
      <w:r>
        <w:rPr>
          <w:rFonts w:ascii="Courier New" w:eastAsiaTheme="minorHAnsi" w:hAnsi="Courier New" w:cs="Courier New"/>
          <w:color w:val="000000"/>
          <w:sz w:val="20"/>
          <w:szCs w:val="20"/>
          <w:lang w:eastAsia="en-US" w:bidi="ar-SA"/>
        </w:rPr>
        <w:t>(bw2);</w:t>
      </w:r>
    </w:p>
    <w:p w:rsidR="00365931" w:rsidRDefault="00561ADC" w:rsidP="00561ADC">
      <w:pPr>
        <w:tabs>
          <w:tab w:val="left" w:pos="474"/>
        </w:tabs>
        <w:spacing w:line="259" w:lineRule="auto"/>
        <w:ind w:right="110"/>
        <w:jc w:val="center"/>
        <w:rPr>
          <w:b/>
        </w:rPr>
      </w:pPr>
      <w:r>
        <w:rPr>
          <w:b/>
          <w:noProof/>
        </w:rPr>
        <w:drawing>
          <wp:inline distT="0" distB="0" distL="0" distR="0">
            <wp:extent cx="4591050" cy="3190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561ADC" w:rsidRDefault="00561ADC" w:rsidP="00561AD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color w:val="3C763D"/>
          <w:sz w:val="20"/>
          <w:szCs w:val="20"/>
          <w:lang w:eastAsia="en-US" w:bidi="ar-SA"/>
        </w:rPr>
        <w:tab/>
        <w:t>%</w:t>
      </w:r>
      <w:r>
        <w:rPr>
          <w:rFonts w:ascii="Courier New" w:eastAsiaTheme="minorHAnsi" w:hAnsi="Courier New" w:cs="Courier New"/>
          <w:color w:val="3C763D"/>
          <w:sz w:val="20"/>
          <w:szCs w:val="20"/>
          <w:lang w:eastAsia="en-US" w:bidi="ar-SA"/>
        </w:rPr>
        <w:t>Los resultados con el histograma han sido mejores, principalmente con las monedas, ya que permite visualizar el reparto de intensidades con los píxeles de la imagen y, por lo tanto, obtener un mejor umbral, para eliminar brillos, como en dicho caso.</w:t>
      </w:r>
    </w:p>
    <w:p w:rsidR="00561ADC" w:rsidRDefault="00561ADC" w:rsidP="00561ADC">
      <w:pPr>
        <w:tabs>
          <w:tab w:val="left" w:pos="474"/>
        </w:tabs>
        <w:spacing w:line="259" w:lineRule="auto"/>
        <w:ind w:right="110"/>
        <w:rPr>
          <w:b/>
        </w:rPr>
      </w:pPr>
    </w:p>
    <w:p w:rsidR="002535A4" w:rsidRDefault="002535A4" w:rsidP="002535A4">
      <w:pPr>
        <w:tabs>
          <w:tab w:val="left" w:pos="474"/>
        </w:tabs>
        <w:spacing w:line="259" w:lineRule="auto"/>
        <w:ind w:right="110"/>
        <w:jc w:val="both"/>
        <w:rPr>
          <w:b/>
        </w:rPr>
      </w:pPr>
    </w:p>
    <w:p w:rsidR="002535A4" w:rsidRPr="002535A4" w:rsidRDefault="002535A4" w:rsidP="002535A4">
      <w:pPr>
        <w:tabs>
          <w:tab w:val="left" w:pos="474"/>
        </w:tabs>
        <w:spacing w:line="259" w:lineRule="auto"/>
        <w:ind w:right="110"/>
        <w:jc w:val="both"/>
        <w:rPr>
          <w:b/>
        </w:rPr>
      </w:pPr>
    </w:p>
    <w:p w:rsidR="00120406" w:rsidRDefault="00FC56CF">
      <w:pPr>
        <w:pStyle w:val="Prrafodelista"/>
        <w:numPr>
          <w:ilvl w:val="0"/>
          <w:numId w:val="1"/>
        </w:numPr>
        <w:tabs>
          <w:tab w:val="left" w:pos="474"/>
        </w:tabs>
        <w:spacing w:before="158" w:line="259" w:lineRule="auto"/>
        <w:jc w:val="both"/>
        <w:rPr>
          <w:b/>
        </w:rPr>
      </w:pPr>
      <w:r>
        <w:rPr>
          <w:b/>
        </w:rPr>
        <w:t xml:space="preserve">Utiliza ahora el método de </w:t>
      </w:r>
      <w:proofErr w:type="spellStart"/>
      <w:r>
        <w:rPr>
          <w:b/>
        </w:rPr>
        <w:t>Otsu</w:t>
      </w:r>
      <w:proofErr w:type="spellEnd"/>
      <w:r>
        <w:rPr>
          <w:b/>
        </w:rPr>
        <w:t xml:space="preserve"> para obtener el umbral óptimo. ¿Coincide el umbral obtenido con el método de </w:t>
      </w:r>
      <w:proofErr w:type="spellStart"/>
      <w:r>
        <w:rPr>
          <w:b/>
        </w:rPr>
        <w:t>Otsu</w:t>
      </w:r>
      <w:proofErr w:type="spellEnd"/>
      <w:r>
        <w:rPr>
          <w:b/>
        </w:rPr>
        <w:t xml:space="preserve"> con el obtenido en el apartado anterior visualmente o mediante el</w:t>
      </w:r>
      <w:r>
        <w:rPr>
          <w:b/>
          <w:spacing w:val="-29"/>
        </w:rPr>
        <w:t xml:space="preserve"> </w:t>
      </w:r>
      <w:r>
        <w:rPr>
          <w:b/>
        </w:rPr>
        <w:t>histograma?</w:t>
      </w:r>
    </w:p>
    <w:p w:rsidR="00F6017C" w:rsidRDefault="00F6017C" w:rsidP="00F6017C">
      <w:pPr>
        <w:tabs>
          <w:tab w:val="left" w:pos="474"/>
        </w:tabs>
        <w:spacing w:before="158" w:line="259" w:lineRule="auto"/>
        <w:jc w:val="both"/>
        <w:rPr>
          <w:b/>
        </w:rPr>
      </w:pPr>
    </w:p>
    <w:p w:rsidR="00F6017C" w:rsidRDefault="00DB7B5C" w:rsidP="00F6017C">
      <w:pPr>
        <w:widowControl/>
        <w:adjustRightInd w:val="0"/>
        <w:rPr>
          <w:rFonts w:ascii="Courier New" w:eastAsiaTheme="minorHAnsi" w:hAnsi="Courier New" w:cs="Courier New"/>
          <w:sz w:val="24"/>
          <w:szCs w:val="24"/>
          <w:lang w:eastAsia="en-US" w:bidi="ar-SA"/>
        </w:rPr>
      </w:pPr>
      <w:r>
        <w:rPr>
          <w:b/>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level1 = </w:t>
      </w:r>
      <w:proofErr w:type="spellStart"/>
      <w:r w:rsidR="00F6017C">
        <w:rPr>
          <w:rFonts w:ascii="Courier New" w:eastAsiaTheme="minorHAnsi" w:hAnsi="Courier New" w:cs="Courier New"/>
          <w:color w:val="000000"/>
          <w:sz w:val="20"/>
          <w:szCs w:val="20"/>
          <w:lang w:eastAsia="en-US" w:bidi="ar-SA"/>
        </w:rPr>
        <w:t>graythresh</w:t>
      </w:r>
      <w:proofErr w:type="spellEnd"/>
      <w:r w:rsidR="00F6017C">
        <w:rPr>
          <w:rFonts w:ascii="Courier New" w:eastAsiaTheme="minorHAnsi" w:hAnsi="Courier New" w:cs="Courier New"/>
          <w:color w:val="000000"/>
          <w:sz w:val="20"/>
          <w:szCs w:val="20"/>
          <w:lang w:eastAsia="en-US" w:bidi="ar-SA"/>
        </w:rPr>
        <w:t>(bacteria);</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bw1 = </w:t>
      </w:r>
      <w:proofErr w:type="spellStart"/>
      <w:proofErr w:type="gramStart"/>
      <w:r w:rsidR="00F6017C">
        <w:rPr>
          <w:rFonts w:ascii="Courier New" w:eastAsiaTheme="minorHAnsi" w:hAnsi="Courier New" w:cs="Courier New"/>
          <w:color w:val="000000"/>
          <w:sz w:val="20"/>
          <w:szCs w:val="20"/>
          <w:lang w:eastAsia="en-US" w:bidi="ar-SA"/>
        </w:rPr>
        <w:t>imbinarize</w:t>
      </w:r>
      <w:proofErr w:type="spellEnd"/>
      <w:r w:rsidR="00F6017C">
        <w:rPr>
          <w:rFonts w:ascii="Courier New" w:eastAsiaTheme="minorHAnsi" w:hAnsi="Courier New" w:cs="Courier New"/>
          <w:color w:val="000000"/>
          <w:sz w:val="20"/>
          <w:szCs w:val="20"/>
          <w:lang w:eastAsia="en-US" w:bidi="ar-SA"/>
        </w:rPr>
        <w:t>(</w:t>
      </w:r>
      <w:proofErr w:type="gramEnd"/>
      <w:r w:rsidR="00F6017C">
        <w:rPr>
          <w:rFonts w:ascii="Courier New" w:eastAsiaTheme="minorHAnsi" w:hAnsi="Courier New" w:cs="Courier New"/>
          <w:color w:val="000000"/>
          <w:sz w:val="20"/>
          <w:szCs w:val="20"/>
          <w:lang w:eastAsia="en-US" w:bidi="ar-SA"/>
        </w:rPr>
        <w:t>bacteria, level1);</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level2 = </w:t>
      </w:r>
      <w:proofErr w:type="spellStart"/>
      <w:r w:rsidR="00F6017C">
        <w:rPr>
          <w:rFonts w:ascii="Courier New" w:eastAsiaTheme="minorHAnsi" w:hAnsi="Courier New" w:cs="Courier New"/>
          <w:color w:val="000000"/>
          <w:sz w:val="20"/>
          <w:szCs w:val="20"/>
          <w:lang w:eastAsia="en-US" w:bidi="ar-SA"/>
        </w:rPr>
        <w:t>graythresh</w:t>
      </w:r>
      <w:proofErr w:type="spellEnd"/>
      <w:r w:rsidR="00F6017C">
        <w:rPr>
          <w:rFonts w:ascii="Courier New" w:eastAsiaTheme="minorHAnsi" w:hAnsi="Courier New" w:cs="Courier New"/>
          <w:color w:val="000000"/>
          <w:sz w:val="20"/>
          <w:szCs w:val="20"/>
          <w:lang w:eastAsia="en-US" w:bidi="ar-SA"/>
        </w:rPr>
        <w:t>(</w:t>
      </w:r>
      <w:proofErr w:type="spellStart"/>
      <w:r w:rsidR="00F6017C">
        <w:rPr>
          <w:rFonts w:ascii="Courier New" w:eastAsiaTheme="minorHAnsi" w:hAnsi="Courier New" w:cs="Courier New"/>
          <w:color w:val="000000"/>
          <w:sz w:val="20"/>
          <w:szCs w:val="20"/>
          <w:lang w:eastAsia="en-US" w:bidi="ar-SA"/>
        </w:rPr>
        <w:t>eight</w:t>
      </w:r>
      <w:proofErr w:type="spellEnd"/>
      <w:r w:rsidR="00F6017C">
        <w:rPr>
          <w:rFonts w:ascii="Courier New" w:eastAsiaTheme="minorHAnsi" w:hAnsi="Courier New" w:cs="Courier New"/>
          <w:color w:val="000000"/>
          <w:sz w:val="20"/>
          <w:szCs w:val="20"/>
          <w:lang w:eastAsia="en-US" w:bidi="ar-SA"/>
        </w:rPr>
        <w:t>);</w:t>
      </w: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r w:rsidR="00F6017C">
        <w:rPr>
          <w:rFonts w:ascii="Courier New" w:eastAsiaTheme="minorHAnsi" w:hAnsi="Courier New" w:cs="Courier New"/>
          <w:color w:val="000000"/>
          <w:sz w:val="20"/>
          <w:szCs w:val="20"/>
          <w:lang w:eastAsia="en-US" w:bidi="ar-SA"/>
        </w:rPr>
        <w:t xml:space="preserve">bw2 = </w:t>
      </w:r>
      <w:proofErr w:type="spellStart"/>
      <w:proofErr w:type="gramStart"/>
      <w:r w:rsidR="00F6017C">
        <w:rPr>
          <w:rFonts w:ascii="Courier New" w:eastAsiaTheme="minorHAnsi" w:hAnsi="Courier New" w:cs="Courier New"/>
          <w:color w:val="000000"/>
          <w:sz w:val="20"/>
          <w:szCs w:val="20"/>
          <w:lang w:eastAsia="en-US" w:bidi="ar-SA"/>
        </w:rPr>
        <w:t>imbinarize</w:t>
      </w:r>
      <w:proofErr w:type="spellEnd"/>
      <w:r w:rsidR="00F6017C">
        <w:rPr>
          <w:rFonts w:ascii="Courier New" w:eastAsiaTheme="minorHAnsi" w:hAnsi="Courier New" w:cs="Courier New"/>
          <w:color w:val="000000"/>
          <w:sz w:val="20"/>
          <w:szCs w:val="20"/>
          <w:lang w:eastAsia="en-US" w:bidi="ar-SA"/>
        </w:rPr>
        <w:t>(</w:t>
      </w:r>
      <w:proofErr w:type="spellStart"/>
      <w:proofErr w:type="gramEnd"/>
      <w:r w:rsidR="00F6017C">
        <w:rPr>
          <w:rFonts w:ascii="Courier New" w:eastAsiaTheme="minorHAnsi" w:hAnsi="Courier New" w:cs="Courier New"/>
          <w:color w:val="000000"/>
          <w:sz w:val="20"/>
          <w:szCs w:val="20"/>
          <w:lang w:eastAsia="en-US" w:bidi="ar-SA"/>
        </w:rPr>
        <w:t>eight</w:t>
      </w:r>
      <w:proofErr w:type="spellEnd"/>
      <w:r w:rsidR="00F6017C">
        <w:rPr>
          <w:rFonts w:ascii="Courier New" w:eastAsiaTheme="minorHAnsi" w:hAnsi="Courier New" w:cs="Courier New"/>
          <w:color w:val="000000"/>
          <w:sz w:val="20"/>
          <w:szCs w:val="20"/>
          <w:lang w:eastAsia="en-US" w:bidi="ar-SA"/>
        </w:rPr>
        <w:t>, level2);</w:t>
      </w:r>
    </w:p>
    <w:p w:rsidR="00F6017C" w:rsidRDefault="00DB7B5C" w:rsidP="00F6017C">
      <w:pPr>
        <w:widowControl/>
        <w:adjustRightInd w:val="0"/>
        <w:rPr>
          <w:rFonts w:ascii="Courier New" w:eastAsiaTheme="minorHAnsi" w:hAnsi="Courier New" w:cs="Courier New"/>
          <w:color w:val="000000"/>
          <w:sz w:val="20"/>
          <w:szCs w:val="20"/>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proofErr w:type="spellStart"/>
      <w:r w:rsidR="00F6017C">
        <w:rPr>
          <w:rFonts w:ascii="Courier New" w:eastAsiaTheme="minorHAnsi" w:hAnsi="Courier New" w:cs="Courier New"/>
          <w:color w:val="000000"/>
          <w:sz w:val="20"/>
          <w:szCs w:val="20"/>
          <w:lang w:eastAsia="en-US" w:bidi="ar-SA"/>
        </w:rPr>
        <w:t>imshow</w:t>
      </w:r>
      <w:proofErr w:type="spellEnd"/>
      <w:r w:rsidR="00F6017C">
        <w:rPr>
          <w:rFonts w:ascii="Courier New" w:eastAsiaTheme="minorHAnsi" w:hAnsi="Courier New" w:cs="Courier New"/>
          <w:color w:val="000000"/>
          <w:sz w:val="20"/>
          <w:szCs w:val="20"/>
          <w:lang w:eastAsia="en-US" w:bidi="ar-SA"/>
        </w:rPr>
        <w:t>(bw1);</w:t>
      </w:r>
    </w:p>
    <w:p w:rsidR="00DB7B5C" w:rsidRDefault="00DB7B5C" w:rsidP="00DB7B5C">
      <w:pPr>
        <w:widowControl/>
        <w:adjustRightInd w:val="0"/>
        <w:jc w:val="center"/>
        <w:rPr>
          <w:rFonts w:ascii="Courier New" w:eastAsiaTheme="minorHAnsi" w:hAnsi="Courier New" w:cs="Courier New"/>
          <w:sz w:val="24"/>
          <w:szCs w:val="24"/>
          <w:lang w:eastAsia="en-US" w:bidi="ar-SA"/>
        </w:rPr>
      </w:pPr>
      <w:r>
        <w:rPr>
          <w:rFonts w:ascii="Courier New" w:eastAsiaTheme="minorHAnsi" w:hAnsi="Courier New" w:cs="Courier New"/>
          <w:noProof/>
          <w:color w:val="000000"/>
          <w:sz w:val="20"/>
          <w:szCs w:val="20"/>
          <w:lang w:eastAsia="en-US" w:bidi="ar-SA"/>
        </w:rPr>
        <w:drawing>
          <wp:inline distT="0" distB="0" distL="0" distR="0">
            <wp:extent cx="3352800" cy="2581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81275"/>
                    </a:xfrm>
                    <a:prstGeom prst="rect">
                      <a:avLst/>
                    </a:prstGeom>
                    <a:noFill/>
                    <a:ln>
                      <a:noFill/>
                    </a:ln>
                  </pic:spPr>
                </pic:pic>
              </a:graphicData>
            </a:graphic>
          </wp:inline>
        </w:drawing>
      </w:r>
    </w:p>
    <w:p w:rsidR="00DB7B5C" w:rsidRDefault="00DB7B5C" w:rsidP="00DB7B5C">
      <w:pPr>
        <w:widowControl/>
        <w:adjustRightInd w:val="0"/>
        <w:rPr>
          <w:rFonts w:ascii="Courier New" w:eastAsiaTheme="minorHAnsi" w:hAnsi="Courier New" w:cs="Courier New"/>
          <w:color w:val="3C763D"/>
          <w:sz w:val="20"/>
          <w:szCs w:val="20"/>
          <w:lang w:eastAsia="en-US" w:bidi="ar-SA"/>
        </w:rPr>
      </w:pPr>
      <w:r>
        <w:rPr>
          <w:rFonts w:ascii="Courier New" w:eastAsiaTheme="minorHAnsi" w:hAnsi="Courier New" w:cs="Courier New"/>
          <w:sz w:val="24"/>
          <w:szCs w:val="24"/>
          <w:lang w:eastAsia="en-US" w:bidi="ar-SA"/>
        </w:rPr>
        <w:tab/>
      </w:r>
      <w:r>
        <w:rPr>
          <w:rFonts w:ascii="Courier New" w:eastAsiaTheme="minorHAnsi" w:hAnsi="Courier New" w:cs="Courier New"/>
          <w:color w:val="3C763D"/>
          <w:sz w:val="20"/>
          <w:szCs w:val="20"/>
          <w:lang w:eastAsia="en-US" w:bidi="ar-SA"/>
        </w:rPr>
        <w:t>%</w:t>
      </w:r>
      <w:r>
        <w:rPr>
          <w:rFonts w:ascii="Courier New" w:eastAsiaTheme="minorHAnsi" w:hAnsi="Courier New" w:cs="Courier New"/>
          <w:color w:val="3C763D"/>
          <w:sz w:val="20"/>
          <w:szCs w:val="20"/>
          <w:lang w:eastAsia="en-US" w:bidi="ar-SA"/>
        </w:rPr>
        <w:t>En el caso de la bacteria, se asemeja más a la imagen anterior cuyo umbral fue hallado visualmente, aunque presenta diferencias más o menos apreciables en ciertos píxeles.</w:t>
      </w:r>
    </w:p>
    <w:p w:rsidR="00DB7B5C" w:rsidRDefault="00DB7B5C" w:rsidP="00DB7B5C">
      <w:pPr>
        <w:widowControl/>
        <w:adjustRightInd w:val="0"/>
        <w:rPr>
          <w:rFonts w:ascii="Courier New" w:eastAsiaTheme="minorHAnsi" w:hAnsi="Courier New" w:cs="Courier New"/>
          <w:sz w:val="24"/>
          <w:szCs w:val="24"/>
          <w:lang w:eastAsia="en-US" w:bidi="ar-SA"/>
        </w:rPr>
      </w:pPr>
    </w:p>
    <w:p w:rsidR="00F6017C" w:rsidRDefault="00DB7B5C" w:rsidP="00F6017C">
      <w:pPr>
        <w:widowControl/>
        <w:adjustRightInd w:val="0"/>
        <w:rPr>
          <w:rFonts w:ascii="Courier New" w:eastAsiaTheme="minorHAnsi" w:hAnsi="Courier New" w:cs="Courier New"/>
          <w:sz w:val="24"/>
          <w:szCs w:val="24"/>
          <w:lang w:eastAsia="en-US" w:bidi="ar-SA"/>
        </w:rPr>
      </w:pPr>
      <w:r>
        <w:rPr>
          <w:rFonts w:ascii="Courier New" w:eastAsiaTheme="minorHAnsi" w:hAnsi="Courier New" w:cs="Courier New"/>
          <w:color w:val="000000"/>
          <w:sz w:val="20"/>
          <w:szCs w:val="20"/>
          <w:lang w:eastAsia="en-US" w:bidi="ar-SA"/>
        </w:rPr>
        <w:tab/>
      </w:r>
      <w:r w:rsidRPr="00DB7B5C">
        <w:rPr>
          <w:rFonts w:ascii="Courier New" w:eastAsiaTheme="minorHAnsi" w:hAnsi="Courier New" w:cs="Courier New"/>
          <w:color w:val="000000"/>
          <w:sz w:val="20"/>
          <w:szCs w:val="20"/>
          <w:lang w:eastAsia="en-US" w:bidi="ar-SA"/>
        </w:rPr>
        <w:t>&gt;&gt;</w:t>
      </w:r>
      <w:r>
        <w:rPr>
          <w:rFonts w:ascii="Courier New" w:eastAsiaTheme="minorHAnsi" w:hAnsi="Courier New" w:cs="Courier New"/>
          <w:color w:val="000000"/>
          <w:sz w:val="20"/>
          <w:szCs w:val="20"/>
          <w:lang w:eastAsia="en-US" w:bidi="ar-SA"/>
        </w:rPr>
        <w:t xml:space="preserve"> </w:t>
      </w:r>
      <w:proofErr w:type="spellStart"/>
      <w:r w:rsidR="00F6017C">
        <w:rPr>
          <w:rFonts w:ascii="Courier New" w:eastAsiaTheme="minorHAnsi" w:hAnsi="Courier New" w:cs="Courier New"/>
          <w:color w:val="000000"/>
          <w:sz w:val="20"/>
          <w:szCs w:val="20"/>
          <w:lang w:eastAsia="en-US" w:bidi="ar-SA"/>
        </w:rPr>
        <w:t>imshow</w:t>
      </w:r>
      <w:proofErr w:type="spellEnd"/>
      <w:r w:rsidR="00F6017C">
        <w:rPr>
          <w:rFonts w:ascii="Courier New" w:eastAsiaTheme="minorHAnsi" w:hAnsi="Courier New" w:cs="Courier New"/>
          <w:color w:val="000000"/>
          <w:sz w:val="20"/>
          <w:szCs w:val="20"/>
          <w:lang w:eastAsia="en-US" w:bidi="ar-SA"/>
        </w:rPr>
        <w:t>(bw2);</w:t>
      </w:r>
    </w:p>
    <w:p w:rsidR="00F6017C" w:rsidRDefault="00DB7B5C" w:rsidP="00DB7B5C">
      <w:pPr>
        <w:tabs>
          <w:tab w:val="left" w:pos="474"/>
        </w:tabs>
        <w:spacing w:before="158" w:line="259" w:lineRule="auto"/>
        <w:jc w:val="center"/>
        <w:rPr>
          <w:b/>
        </w:rPr>
      </w:pPr>
      <w:r>
        <w:rPr>
          <w:b/>
          <w:noProof/>
        </w:rPr>
        <w:drawing>
          <wp:inline distT="0" distB="0" distL="0" distR="0">
            <wp:extent cx="4591050" cy="31908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190875"/>
                    </a:xfrm>
                    <a:prstGeom prst="rect">
                      <a:avLst/>
                    </a:prstGeom>
                    <a:noFill/>
                    <a:ln>
                      <a:noFill/>
                    </a:ln>
                  </pic:spPr>
                </pic:pic>
              </a:graphicData>
            </a:graphic>
          </wp:inline>
        </w:drawing>
      </w:r>
    </w:p>
    <w:p w:rsidR="00DB7B5C" w:rsidRDefault="00DB7B5C" w:rsidP="00DB7B5C">
      <w:pPr>
        <w:tabs>
          <w:tab w:val="left" w:pos="474"/>
        </w:tabs>
        <w:spacing w:before="158" w:line="259" w:lineRule="auto"/>
        <w:rPr>
          <w:b/>
        </w:rPr>
      </w:pPr>
      <w:r>
        <w:rPr>
          <w:rFonts w:ascii="Courier New" w:eastAsiaTheme="minorHAnsi" w:hAnsi="Courier New" w:cs="Courier New"/>
          <w:sz w:val="24"/>
          <w:szCs w:val="24"/>
          <w:lang w:eastAsia="en-US" w:bidi="ar-SA"/>
        </w:rPr>
        <w:tab/>
      </w:r>
      <w:r>
        <w:rPr>
          <w:rFonts w:ascii="Courier New" w:eastAsiaTheme="minorHAnsi" w:hAnsi="Courier New" w:cs="Courier New"/>
          <w:color w:val="3C763D"/>
          <w:sz w:val="20"/>
          <w:szCs w:val="20"/>
          <w:lang w:eastAsia="en-US" w:bidi="ar-SA"/>
        </w:rPr>
        <w:t>%</w:t>
      </w:r>
      <w:r>
        <w:rPr>
          <w:rFonts w:ascii="Courier New" w:eastAsiaTheme="minorHAnsi" w:hAnsi="Courier New" w:cs="Courier New"/>
          <w:color w:val="3C763D"/>
          <w:sz w:val="20"/>
          <w:szCs w:val="20"/>
          <w:lang w:eastAsia="en-US" w:bidi="ar-SA"/>
        </w:rPr>
        <w:t>En el caso de la moneda se asemeja muchos más a la imagen del histograma que a la imagen hallada visualmente.</w:t>
      </w:r>
    </w:p>
    <w:p w:rsidR="00F6017C" w:rsidRDefault="00F6017C" w:rsidP="00F6017C">
      <w:pPr>
        <w:tabs>
          <w:tab w:val="left" w:pos="474"/>
        </w:tabs>
        <w:spacing w:before="158" w:line="259" w:lineRule="auto"/>
        <w:jc w:val="both"/>
        <w:rPr>
          <w:b/>
        </w:rPr>
      </w:pPr>
    </w:p>
    <w:p w:rsidR="00F6017C" w:rsidRPr="00F6017C" w:rsidRDefault="00F6017C" w:rsidP="00F6017C">
      <w:pPr>
        <w:tabs>
          <w:tab w:val="left" w:pos="474"/>
        </w:tabs>
        <w:spacing w:before="158" w:line="259" w:lineRule="auto"/>
        <w:jc w:val="both"/>
        <w:rPr>
          <w:b/>
        </w:rPr>
      </w:pPr>
    </w:p>
    <w:p w:rsidR="00120406" w:rsidRDefault="00FC56CF">
      <w:pPr>
        <w:pStyle w:val="Prrafodelista"/>
        <w:numPr>
          <w:ilvl w:val="0"/>
          <w:numId w:val="1"/>
        </w:numPr>
        <w:tabs>
          <w:tab w:val="left" w:pos="474"/>
        </w:tabs>
        <w:spacing w:before="161" w:line="259" w:lineRule="auto"/>
        <w:ind w:right="107"/>
        <w:jc w:val="both"/>
        <w:rPr>
          <w:b/>
        </w:rPr>
      </w:pPr>
      <w:r>
        <w:rPr>
          <w:b/>
        </w:rPr>
        <w:t xml:space="preserve">Escribe una función en Matlab llamada </w:t>
      </w:r>
      <w:proofErr w:type="spellStart"/>
      <w:r>
        <w:rPr>
          <w:b/>
        </w:rPr>
        <w:t>globalthresh</w:t>
      </w:r>
      <w:proofErr w:type="spellEnd"/>
      <w:r>
        <w:rPr>
          <w:b/>
        </w:rPr>
        <w:t xml:space="preserve"> que implemente el algoritmo básico de</w:t>
      </w:r>
      <w:r>
        <w:rPr>
          <w:b/>
          <w:position w:val="2"/>
        </w:rPr>
        <w:t xml:space="preserve"> </w:t>
      </w:r>
      <w:proofErr w:type="spellStart"/>
      <w:r>
        <w:rPr>
          <w:b/>
          <w:position w:val="2"/>
        </w:rPr>
        <w:t>umbralización</w:t>
      </w:r>
      <w:proofErr w:type="spellEnd"/>
      <w:r>
        <w:rPr>
          <w:b/>
          <w:position w:val="2"/>
        </w:rPr>
        <w:t xml:space="preserve"> global. La función aceptará tres parámetros: la imagen original, el umbral inicial, T</w:t>
      </w:r>
      <w:r>
        <w:rPr>
          <w:b/>
          <w:sz w:val="14"/>
        </w:rPr>
        <w:t>0</w:t>
      </w:r>
      <w:r>
        <w:rPr>
          <w:b/>
          <w:position w:val="2"/>
        </w:rPr>
        <w:t>, y</w:t>
      </w:r>
      <w:r>
        <w:rPr>
          <w:b/>
        </w:rPr>
        <w:t xml:space="preserve"> el error máximo de umbral, </w:t>
      </w:r>
      <w:r>
        <w:rPr>
          <w:rFonts w:ascii="Segoe UI" w:hAnsi="Segoe UI"/>
          <w:b/>
        </w:rPr>
        <w:t>ΔT</w:t>
      </w:r>
      <w:r>
        <w:rPr>
          <w:b/>
        </w:rPr>
        <w:t xml:space="preserve">. La función devolverá la imagen </w:t>
      </w:r>
      <w:proofErr w:type="spellStart"/>
      <w:r>
        <w:rPr>
          <w:b/>
        </w:rPr>
        <w:t>umbralizada</w:t>
      </w:r>
      <w:proofErr w:type="spellEnd"/>
      <w:r>
        <w:rPr>
          <w:b/>
        </w:rPr>
        <w:t xml:space="preserve"> y el umbral final. Pruébalo luego sobre las siguientes imágenes: ‘</w:t>
      </w:r>
      <w:proofErr w:type="spellStart"/>
      <w:r>
        <w:rPr>
          <w:b/>
        </w:rPr>
        <w:t>eight.tif</w:t>
      </w:r>
      <w:proofErr w:type="spellEnd"/>
      <w:r>
        <w:rPr>
          <w:b/>
        </w:rPr>
        <w:t>’ y ‘</w:t>
      </w:r>
      <w:proofErr w:type="spellStart"/>
      <w:r>
        <w:rPr>
          <w:b/>
        </w:rPr>
        <w:t>bacteria.tif</w:t>
      </w:r>
      <w:proofErr w:type="spellEnd"/>
      <w:r>
        <w:rPr>
          <w:b/>
        </w:rPr>
        <w:t>’. Prueba en la imagen ‘</w:t>
      </w:r>
      <w:proofErr w:type="spellStart"/>
      <w:r>
        <w:rPr>
          <w:b/>
        </w:rPr>
        <w:t>bacteria.tif</w:t>
      </w:r>
      <w:proofErr w:type="spellEnd"/>
      <w:r>
        <w:rPr>
          <w:b/>
        </w:rPr>
        <w:t xml:space="preserve">’ con varios umbrales iniciales, ¿cómo afecta la elección del umbral inicial en </w:t>
      </w:r>
      <w:r>
        <w:rPr>
          <w:b/>
          <w:spacing w:val="5"/>
        </w:rPr>
        <w:t xml:space="preserve">la </w:t>
      </w:r>
      <w:r>
        <w:rPr>
          <w:b/>
        </w:rPr>
        <w:t>obtención del umbral</w:t>
      </w:r>
      <w:r>
        <w:rPr>
          <w:b/>
          <w:spacing w:val="-1"/>
        </w:rPr>
        <w:t xml:space="preserve"> </w:t>
      </w:r>
      <w:r>
        <w:rPr>
          <w:b/>
        </w:rPr>
        <w:t>final?</w:t>
      </w:r>
    </w:p>
    <w:p w:rsidR="00120406" w:rsidRDefault="00120406">
      <w:pPr>
        <w:spacing w:line="259" w:lineRule="auto"/>
        <w:jc w:val="both"/>
        <w:sectPr w:rsidR="00120406">
          <w:headerReference w:type="default" r:id="rId13"/>
          <w:footerReference w:type="default" r:id="rId14"/>
          <w:type w:val="continuous"/>
          <w:pgSz w:w="11910" w:h="16840"/>
          <w:pgMar w:top="1360" w:right="1020" w:bottom="920" w:left="1020" w:header="2" w:footer="731" w:gutter="0"/>
          <w:pgNumType w:start="1"/>
          <w:cols w:space="720"/>
        </w:sectPr>
      </w:pPr>
    </w:p>
    <w:p w:rsidR="00120406" w:rsidRDefault="00120406">
      <w:pPr>
        <w:pStyle w:val="Textoindependiente"/>
        <w:spacing w:before="6"/>
        <w:rPr>
          <w:sz w:val="10"/>
        </w:rPr>
      </w:pPr>
    </w:p>
    <w:p w:rsidR="00120406" w:rsidRDefault="00FC56CF">
      <w:pPr>
        <w:pStyle w:val="Textoindependiente"/>
        <w:spacing w:line="20" w:lineRule="exact"/>
        <w:ind w:left="941"/>
        <w:rPr>
          <w:b w:val="0"/>
          <w:sz w:val="2"/>
        </w:rPr>
      </w:pPr>
      <w:r>
        <w:rPr>
          <w:b w:val="0"/>
          <w:sz w:val="2"/>
        </w:rPr>
      </w:r>
      <w:r>
        <w:rPr>
          <w:b w:val="0"/>
          <w:sz w:val="2"/>
        </w:rPr>
        <w:pict>
          <v:group id="_x0000_s1027" style="width:398.75pt;height:.5pt;mso-position-horizontal-relative:char;mso-position-vertical-relative:line" coordsize="7975,10">
            <v:line id="_x0000_s1028" style="position:absolute" from="0,5" to="7974,5" strokecolor="#5b9bd4" strokeweight=".48pt"/>
            <w10:anchorlock/>
          </v:group>
        </w:pict>
      </w:r>
    </w:p>
    <w:p w:rsidR="00120406" w:rsidRDefault="00120406">
      <w:pPr>
        <w:pStyle w:val="Textoindependiente"/>
        <w:spacing w:before="3"/>
        <w:rPr>
          <w:sz w:val="13"/>
        </w:rPr>
      </w:pPr>
    </w:p>
    <w:p w:rsidR="00120406" w:rsidRDefault="00FC56CF">
      <w:pPr>
        <w:pStyle w:val="Ttulo1"/>
        <w:spacing w:line="259" w:lineRule="auto"/>
        <w:ind w:left="4265"/>
      </w:pPr>
      <w:r>
        <w:rPr>
          <w:color w:val="5B9BD4"/>
        </w:rPr>
        <w:t>Sesión 2. Descriptores para la detección d</w:t>
      </w:r>
      <w:bookmarkStart w:id="0" w:name="_GoBack"/>
      <w:bookmarkEnd w:id="0"/>
      <w:r>
        <w:rPr>
          <w:color w:val="5B9BD4"/>
        </w:rPr>
        <w:t>e formas de regiones.</w:t>
      </w:r>
    </w:p>
    <w:p w:rsidR="00120406" w:rsidRDefault="00FC56CF">
      <w:pPr>
        <w:pStyle w:val="Textoindependiente"/>
        <w:spacing w:before="12"/>
        <w:rPr>
          <w:b w:val="0"/>
          <w:i/>
          <w:sz w:val="12"/>
        </w:rPr>
      </w:pPr>
      <w:r>
        <w:pict>
          <v:line id="_x0000_s1026" style="position:absolute;z-index:-251655168;mso-wrap-distance-left:0;mso-wrap-distance-right:0;mso-position-horizontal-relative:page" from="98.3pt,10.1pt" to="497pt,10.1pt" strokecolor="#5b9bd4" strokeweight=".48pt">
            <w10:wrap type="topAndBottom" anchorx="page"/>
          </v:line>
        </w:pict>
      </w:r>
    </w:p>
    <w:p w:rsidR="00120406" w:rsidRDefault="00120406">
      <w:pPr>
        <w:pStyle w:val="Textoindependiente"/>
        <w:spacing w:before="9"/>
        <w:rPr>
          <w:b w:val="0"/>
          <w:i/>
          <w:sz w:val="12"/>
        </w:rPr>
      </w:pPr>
    </w:p>
    <w:p w:rsidR="00120406" w:rsidRDefault="00FC56CF">
      <w:pPr>
        <w:pStyle w:val="Prrafodelista"/>
        <w:numPr>
          <w:ilvl w:val="0"/>
          <w:numId w:val="1"/>
        </w:numPr>
        <w:tabs>
          <w:tab w:val="left" w:pos="474"/>
        </w:tabs>
        <w:spacing w:line="259" w:lineRule="auto"/>
        <w:ind w:right="108"/>
        <w:jc w:val="both"/>
        <w:rPr>
          <w:b/>
        </w:rPr>
      </w:pPr>
      <w:r>
        <w:rPr>
          <w:b/>
        </w:rPr>
        <w:t>Implementa una función en código Matlab llamada ‘</w:t>
      </w:r>
      <w:proofErr w:type="spellStart"/>
      <w:r>
        <w:rPr>
          <w:b/>
        </w:rPr>
        <w:t>detectarForma.m</w:t>
      </w:r>
      <w:proofErr w:type="spellEnd"/>
      <w:r>
        <w:rPr>
          <w:b/>
        </w:rPr>
        <w:t>’ que produzca como resultado una imagen segmentada que sólo muestre los objetos con la forma que se indicará como parámetro. La estructura de la función será la</w:t>
      </w:r>
      <w:r>
        <w:rPr>
          <w:b/>
          <w:spacing w:val="-16"/>
        </w:rPr>
        <w:t xml:space="preserve"> </w:t>
      </w:r>
      <w:r>
        <w:rPr>
          <w:b/>
        </w:rPr>
        <w:t>siguiente:</w:t>
      </w:r>
    </w:p>
    <w:p w:rsidR="00120406" w:rsidRDefault="00FC56CF">
      <w:pPr>
        <w:pStyle w:val="Textoindependiente"/>
        <w:spacing w:before="159"/>
        <w:ind w:left="821"/>
      </w:pPr>
      <w:proofErr w:type="spellStart"/>
      <w:r>
        <w:t>function</w:t>
      </w:r>
      <w:proofErr w:type="spellEnd"/>
      <w:r>
        <w:t xml:space="preserve"> [</w:t>
      </w:r>
      <w:proofErr w:type="spellStart"/>
      <w:proofErr w:type="gramStart"/>
      <w:r>
        <w:t>numforma,imgd</w:t>
      </w:r>
      <w:proofErr w:type="spellEnd"/>
      <w:proofErr w:type="gramEnd"/>
      <w:r>
        <w:t xml:space="preserve">]= </w:t>
      </w:r>
      <w:proofErr w:type="spellStart"/>
      <w:r>
        <w:t>detectarForma</w:t>
      </w:r>
      <w:proofErr w:type="spellEnd"/>
      <w:r>
        <w:t>(</w:t>
      </w:r>
      <w:proofErr w:type="spellStart"/>
      <w:r>
        <w:t>imgo,forma</w:t>
      </w:r>
      <w:proofErr w:type="spellEnd"/>
      <w:r>
        <w:t>)</w:t>
      </w:r>
    </w:p>
    <w:p w:rsidR="00120406" w:rsidRDefault="00FC56CF">
      <w:pPr>
        <w:pStyle w:val="Textoindependiente"/>
        <w:spacing w:before="180" w:line="259" w:lineRule="auto"/>
        <w:ind w:left="473" w:right="107"/>
        <w:jc w:val="both"/>
      </w:pPr>
      <w:r>
        <w:t>donde ‘</w:t>
      </w:r>
      <w:proofErr w:type="spellStart"/>
      <w:r>
        <w:t>imgo</w:t>
      </w:r>
      <w:proofErr w:type="spellEnd"/>
      <w:r>
        <w:t xml:space="preserve">’ es la imagen de entrada (ya leída en Matlab previamente con </w:t>
      </w:r>
      <w:proofErr w:type="spellStart"/>
      <w:r>
        <w:t>imread</w:t>
      </w:r>
      <w:proofErr w:type="spellEnd"/>
      <w:r>
        <w:t>) y ‘forma’ identifica el tipo de forma que se quiere detectar como objeto (‘1’ para círculo, ‘2’ para triángulos, ‘3’ para cuadrados y ‘4’ para rectángulos). Además, la función debe almacenar en la variable ‘</w:t>
      </w:r>
      <w:proofErr w:type="spellStart"/>
      <w:r>
        <w:t>numforma</w:t>
      </w:r>
      <w:proofErr w:type="spellEnd"/>
      <w:r>
        <w:t>’, el número de objetos con dicha ’forma’. Esta variable será devuelta con la función junto con una imagen binaria ‘</w:t>
      </w:r>
      <w:proofErr w:type="spellStart"/>
      <w:r>
        <w:t>imgd</w:t>
      </w:r>
      <w:proofErr w:type="spellEnd"/>
      <w:r>
        <w:t>’ en la que sólo aparezcan representados los objetos con dicha forma. Se permite suponer que la imagen de entrada a la función será una imagen en color como la imagen ‘</w:t>
      </w:r>
      <w:proofErr w:type="spellStart"/>
      <w:r>
        <w:t>formas.tif</w:t>
      </w:r>
      <w:proofErr w:type="spellEnd"/>
      <w:r>
        <w:t>’ que se adjunta a este informe, con lo que primero habrá que transformarla a escala de grises para poder trabajar con</w:t>
      </w:r>
      <w:r>
        <w:rPr>
          <w:spacing w:val="-5"/>
        </w:rPr>
        <w:t xml:space="preserve"> </w:t>
      </w:r>
      <w:r>
        <w:t>ella.</w:t>
      </w:r>
    </w:p>
    <w:p w:rsidR="00120406" w:rsidRDefault="00FC56CF">
      <w:pPr>
        <w:pStyle w:val="Textoindependiente"/>
        <w:spacing w:before="160" w:line="259" w:lineRule="auto"/>
        <w:ind w:left="473" w:right="119"/>
        <w:jc w:val="both"/>
      </w:pPr>
      <w:r>
        <w:t>NOTA: para trabajar con los objetos segmentados en la imagen es conveniente que el fondo sea negro y los objetos</w:t>
      </w:r>
      <w:r>
        <w:rPr>
          <w:spacing w:val="-3"/>
        </w:rPr>
        <w:t xml:space="preserve"> </w:t>
      </w:r>
      <w:r>
        <w:t>blancos.</w:t>
      </w:r>
    </w:p>
    <w:p w:rsidR="00120406" w:rsidRDefault="00120406">
      <w:pPr>
        <w:spacing w:line="259" w:lineRule="auto"/>
        <w:jc w:val="both"/>
        <w:sectPr w:rsidR="00120406">
          <w:pgSz w:w="11910" w:h="16840"/>
          <w:pgMar w:top="1360" w:right="1020" w:bottom="920" w:left="1020" w:header="2" w:footer="731" w:gutter="0"/>
          <w:cols w:space="720"/>
        </w:sectPr>
      </w:pPr>
    </w:p>
    <w:p w:rsidR="00120406" w:rsidRDefault="00FC56CF">
      <w:pPr>
        <w:pStyle w:val="Prrafodelista"/>
        <w:numPr>
          <w:ilvl w:val="0"/>
          <w:numId w:val="1"/>
        </w:numPr>
        <w:tabs>
          <w:tab w:val="left" w:pos="474"/>
        </w:tabs>
        <w:spacing w:before="46" w:line="259" w:lineRule="auto"/>
        <w:jc w:val="both"/>
        <w:rPr>
          <w:b/>
        </w:rPr>
      </w:pPr>
      <w:r>
        <w:rPr>
          <w:b/>
        </w:rPr>
        <w:t xml:space="preserve">A partir de la función implementada en el apartado anterior, utilizad la función </w:t>
      </w:r>
      <w:proofErr w:type="spellStart"/>
      <w:r>
        <w:rPr>
          <w:b/>
        </w:rPr>
        <w:t>regionprops</w:t>
      </w:r>
      <w:proofErr w:type="spellEnd"/>
      <w:r>
        <w:rPr>
          <w:b/>
        </w:rPr>
        <w:t xml:space="preserve"> para obtener la posición del centro de gravedad de cada objeto encontrado. Mostrad una cruz roja en cada centro de gravedad de los objetos encontrados en la imagen utilizando la función </w:t>
      </w:r>
      <w:proofErr w:type="spellStart"/>
      <w:r>
        <w:rPr>
          <w:b/>
        </w:rPr>
        <w:t>plot</w:t>
      </w:r>
      <w:proofErr w:type="spellEnd"/>
      <w:r>
        <w:rPr>
          <w:b/>
        </w:rPr>
        <w:t xml:space="preserve">. Representad mediante un rectángulo verde la caja que encierra cada </w:t>
      </w:r>
      <w:proofErr w:type="gramStart"/>
      <w:r>
        <w:rPr>
          <w:b/>
        </w:rPr>
        <w:t>una</w:t>
      </w:r>
      <w:proofErr w:type="gramEnd"/>
      <w:r>
        <w:rPr>
          <w:b/>
        </w:rPr>
        <w:t xml:space="preserve"> de los objetos encontrados en la imagen (utilizad la función </w:t>
      </w:r>
      <w:proofErr w:type="spellStart"/>
      <w:r>
        <w:rPr>
          <w:b/>
        </w:rPr>
        <w:t>rectangle</w:t>
      </w:r>
      <w:proofErr w:type="spellEnd"/>
      <w:r>
        <w:rPr>
          <w:b/>
        </w:rPr>
        <w:t>). Escribid sobre cada objeto el orden en función del área, de forma que el objeto con la forma indicada en la función del ejercicio 1 de mayor tamaño tenga el valor 1, el siguiente en tamaño el 2 y así</w:t>
      </w:r>
      <w:r>
        <w:rPr>
          <w:b/>
          <w:spacing w:val="-10"/>
        </w:rPr>
        <w:t xml:space="preserve"> </w:t>
      </w:r>
      <w:r>
        <w:rPr>
          <w:b/>
        </w:rPr>
        <w:t>sucesivamente.</w:t>
      </w:r>
    </w:p>
    <w:p w:rsidR="00120406" w:rsidRDefault="00FC56CF">
      <w:pPr>
        <w:pStyle w:val="Textoindependiente"/>
        <w:spacing w:before="159" w:line="259" w:lineRule="auto"/>
        <w:ind w:left="473" w:right="109"/>
        <w:jc w:val="both"/>
      </w:pPr>
      <w:r>
        <w:t xml:space="preserve">NOTA: Utilizad la función </w:t>
      </w:r>
      <w:proofErr w:type="spellStart"/>
      <w:r>
        <w:t>text</w:t>
      </w:r>
      <w:proofErr w:type="spellEnd"/>
      <w:r>
        <w:t xml:space="preserve"> para escribir sobre la imagen después de haber ejecutado ‘</w:t>
      </w:r>
      <w:proofErr w:type="spellStart"/>
      <w:r>
        <w:t>hold</w:t>
      </w:r>
      <w:proofErr w:type="spellEnd"/>
      <w:r>
        <w:t xml:space="preserve"> </w:t>
      </w:r>
      <w:proofErr w:type="spellStart"/>
      <w:r>
        <w:t>on</w:t>
      </w:r>
      <w:proofErr w:type="spellEnd"/>
      <w:r>
        <w:t xml:space="preserve">’. Con int2str se puede pasar una variable entera a </w:t>
      </w:r>
      <w:proofErr w:type="spellStart"/>
      <w:r>
        <w:t>string</w:t>
      </w:r>
      <w:proofErr w:type="spellEnd"/>
      <w:r>
        <w:t xml:space="preserve"> para poder escribirla con la función </w:t>
      </w:r>
      <w:proofErr w:type="spellStart"/>
      <w:r>
        <w:t>text</w:t>
      </w:r>
      <w:proofErr w:type="spellEnd"/>
      <w:r>
        <w:t xml:space="preserve">. Una buena opción para escribir el texto es hacerlo en el centro de gravedad más 5 </w:t>
      </w:r>
      <w:proofErr w:type="spellStart"/>
      <w:r>
        <w:t>pixels</w:t>
      </w:r>
      <w:proofErr w:type="spellEnd"/>
      <w:r>
        <w:t>, tal como se muestra en la siguiente</w:t>
      </w:r>
      <w:r>
        <w:rPr>
          <w:spacing w:val="-7"/>
        </w:rPr>
        <w:t xml:space="preserve"> </w:t>
      </w:r>
      <w:r>
        <w:t>figura:</w:t>
      </w:r>
    </w:p>
    <w:p w:rsidR="00120406" w:rsidRDefault="00FC56CF">
      <w:pPr>
        <w:pStyle w:val="Textoindependiente"/>
        <w:spacing w:before="11"/>
        <w:rPr>
          <w:sz w:val="9"/>
        </w:rPr>
      </w:pPr>
      <w:r>
        <w:rPr>
          <w:noProof/>
        </w:rPr>
        <w:drawing>
          <wp:anchor distT="0" distB="0" distL="0" distR="0" simplePos="0" relativeHeight="4" behindDoc="0" locked="0" layoutInCell="1" allowOverlap="1">
            <wp:simplePos x="0" y="0"/>
            <wp:positionH relativeFrom="page">
              <wp:posOffset>1856104</wp:posOffset>
            </wp:positionH>
            <wp:positionV relativeFrom="paragraph">
              <wp:posOffset>101835</wp:posOffset>
            </wp:positionV>
            <wp:extent cx="4031932" cy="40319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031932" cy="4031932"/>
                    </a:xfrm>
                    <a:prstGeom prst="rect">
                      <a:avLst/>
                    </a:prstGeom>
                  </pic:spPr>
                </pic:pic>
              </a:graphicData>
            </a:graphic>
          </wp:anchor>
        </w:drawing>
      </w:r>
    </w:p>
    <w:sectPr w:rsidR="00120406">
      <w:pgSz w:w="11910" w:h="16840"/>
      <w:pgMar w:top="1360" w:right="1020" w:bottom="920" w:left="1020" w:header="2"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127" w:rsidRDefault="00FD7127">
      <w:r>
        <w:separator/>
      </w:r>
    </w:p>
  </w:endnote>
  <w:endnote w:type="continuationSeparator" w:id="0">
    <w:p w:rsidR="00FD7127" w:rsidRDefault="00FD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CF" w:rsidRDefault="00FC56CF">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290.4pt;margin-top:794.35pt;width:14.4pt;height:13.05pt;z-index:-251738112;mso-position-horizontal-relative:page;mso-position-vertical-relative:page" filled="f" stroked="f">
          <v:textbox inset="0,0,0,0">
            <w:txbxContent>
              <w:p w:rsidR="00FC56CF" w:rsidRDefault="00FC56CF">
                <w:pPr>
                  <w:spacing w:line="245" w:lineRule="exact"/>
                  <w:ind w:left="20"/>
                </w:pPr>
                <w:r>
                  <w:t>-</w:t>
                </w:r>
                <w:r>
                  <w:fldChar w:fldCharType="begin"/>
                </w:r>
                <w:r>
                  <w:instrText xml:space="preserve"> PAGE </w:instrText>
                </w:r>
                <w:r>
                  <w:fldChar w:fldCharType="separate"/>
                </w:r>
                <w:r>
                  <w:t>1</w:t>
                </w:r>
                <w:r>
                  <w:fldChar w:fldCharType="end"/>
                </w:r>
                <w: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127" w:rsidRDefault="00FD7127">
      <w:r>
        <w:separator/>
      </w:r>
    </w:p>
  </w:footnote>
  <w:footnote w:type="continuationSeparator" w:id="0">
    <w:p w:rsidR="00FD7127" w:rsidRDefault="00FD7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CF" w:rsidRDefault="00FC56CF">
    <w:pPr>
      <w:pStyle w:val="Textoindependiente"/>
      <w:spacing w:line="14" w:lineRule="auto"/>
      <w:rPr>
        <w:b w:val="0"/>
        <w:sz w:val="20"/>
      </w:rPr>
    </w:pPr>
    <w:r>
      <w:rPr>
        <w:noProof/>
      </w:rPr>
      <w:drawing>
        <wp:anchor distT="0" distB="0" distL="0" distR="0" simplePos="0" relativeHeight="251576320" behindDoc="1" locked="0" layoutInCell="1" allowOverlap="1">
          <wp:simplePos x="0" y="0"/>
          <wp:positionH relativeFrom="page">
            <wp:posOffset>6985</wp:posOffset>
          </wp:positionH>
          <wp:positionV relativeFrom="page">
            <wp:posOffset>1269</wp:posOffset>
          </wp:positionV>
          <wp:extent cx="7552690" cy="7829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52690" cy="78295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336.85pt;margin-top:22.4pt;width:231.35pt;height:26.5pt;z-index:-251739136;mso-position-horizontal-relative:page;mso-position-vertical-relative:page" filled="f" stroked="f">
          <v:textbox inset="0,0,0,0">
            <w:txbxContent>
              <w:p w:rsidR="00FC56CF" w:rsidRDefault="00FC56CF">
                <w:pPr>
                  <w:spacing w:line="245" w:lineRule="exact"/>
                  <w:ind w:right="18"/>
                  <w:jc w:val="right"/>
                </w:pPr>
                <w:r>
                  <w:rPr>
                    <w:color w:val="FFFFFF"/>
                  </w:rPr>
                  <w:t>Imagen y Video por</w:t>
                </w:r>
                <w:r>
                  <w:rPr>
                    <w:color w:val="FFFFFF"/>
                    <w:spacing w:val="-9"/>
                  </w:rPr>
                  <w:t xml:space="preserve"> </w:t>
                </w:r>
                <w:r>
                  <w:rPr>
                    <w:color w:val="FFFFFF"/>
                  </w:rPr>
                  <w:t>Computador</w:t>
                </w:r>
              </w:p>
              <w:p w:rsidR="00FC56CF" w:rsidRDefault="00FC56CF">
                <w:pPr>
                  <w:ind w:right="18"/>
                  <w:jc w:val="right"/>
                </w:pPr>
                <w:r>
                  <w:rPr>
                    <w:color w:val="FFFFFF"/>
                  </w:rPr>
                  <w:t>Cuestiones Práctica 3. Segmentación y</w:t>
                </w:r>
                <w:r>
                  <w:rPr>
                    <w:color w:val="FFFFFF"/>
                    <w:spacing w:val="-17"/>
                  </w:rPr>
                  <w:t xml:space="preserve"> </w:t>
                </w:r>
                <w:r>
                  <w:rPr>
                    <w:color w:val="FFFFFF"/>
                  </w:rPr>
                  <w:t>descriptores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13DB8"/>
    <w:multiLevelType w:val="hybridMultilevel"/>
    <w:tmpl w:val="F140A5DC"/>
    <w:lvl w:ilvl="0" w:tplc="677EC51C">
      <w:start w:val="1"/>
      <w:numFmt w:val="decimal"/>
      <w:lvlText w:val="%1."/>
      <w:lvlJc w:val="left"/>
      <w:pPr>
        <w:ind w:left="473" w:hanging="361"/>
        <w:jc w:val="left"/>
      </w:pPr>
      <w:rPr>
        <w:rFonts w:hint="default"/>
        <w:w w:val="100"/>
        <w:lang w:val="es-ES" w:eastAsia="es-ES" w:bidi="es-ES"/>
      </w:rPr>
    </w:lvl>
    <w:lvl w:ilvl="1" w:tplc="5C42AE2E">
      <w:numFmt w:val="bullet"/>
      <w:lvlText w:val="•"/>
      <w:lvlJc w:val="left"/>
      <w:pPr>
        <w:ind w:left="1418" w:hanging="361"/>
      </w:pPr>
      <w:rPr>
        <w:rFonts w:hint="default"/>
        <w:lang w:val="es-ES" w:eastAsia="es-ES" w:bidi="es-ES"/>
      </w:rPr>
    </w:lvl>
    <w:lvl w:ilvl="2" w:tplc="CB8E982E">
      <w:numFmt w:val="bullet"/>
      <w:lvlText w:val="•"/>
      <w:lvlJc w:val="left"/>
      <w:pPr>
        <w:ind w:left="2357" w:hanging="361"/>
      </w:pPr>
      <w:rPr>
        <w:rFonts w:hint="default"/>
        <w:lang w:val="es-ES" w:eastAsia="es-ES" w:bidi="es-ES"/>
      </w:rPr>
    </w:lvl>
    <w:lvl w:ilvl="3" w:tplc="C172E4A0">
      <w:numFmt w:val="bullet"/>
      <w:lvlText w:val="•"/>
      <w:lvlJc w:val="left"/>
      <w:pPr>
        <w:ind w:left="3295" w:hanging="361"/>
      </w:pPr>
      <w:rPr>
        <w:rFonts w:hint="default"/>
        <w:lang w:val="es-ES" w:eastAsia="es-ES" w:bidi="es-ES"/>
      </w:rPr>
    </w:lvl>
    <w:lvl w:ilvl="4" w:tplc="8A9276D4">
      <w:numFmt w:val="bullet"/>
      <w:lvlText w:val="•"/>
      <w:lvlJc w:val="left"/>
      <w:pPr>
        <w:ind w:left="4234" w:hanging="361"/>
      </w:pPr>
      <w:rPr>
        <w:rFonts w:hint="default"/>
        <w:lang w:val="es-ES" w:eastAsia="es-ES" w:bidi="es-ES"/>
      </w:rPr>
    </w:lvl>
    <w:lvl w:ilvl="5" w:tplc="003E959E">
      <w:numFmt w:val="bullet"/>
      <w:lvlText w:val="•"/>
      <w:lvlJc w:val="left"/>
      <w:pPr>
        <w:ind w:left="5173" w:hanging="361"/>
      </w:pPr>
      <w:rPr>
        <w:rFonts w:hint="default"/>
        <w:lang w:val="es-ES" w:eastAsia="es-ES" w:bidi="es-ES"/>
      </w:rPr>
    </w:lvl>
    <w:lvl w:ilvl="6" w:tplc="4FC24230">
      <w:numFmt w:val="bullet"/>
      <w:lvlText w:val="•"/>
      <w:lvlJc w:val="left"/>
      <w:pPr>
        <w:ind w:left="6111" w:hanging="361"/>
      </w:pPr>
      <w:rPr>
        <w:rFonts w:hint="default"/>
        <w:lang w:val="es-ES" w:eastAsia="es-ES" w:bidi="es-ES"/>
      </w:rPr>
    </w:lvl>
    <w:lvl w:ilvl="7" w:tplc="A9DCDB26">
      <w:numFmt w:val="bullet"/>
      <w:lvlText w:val="•"/>
      <w:lvlJc w:val="left"/>
      <w:pPr>
        <w:ind w:left="7050" w:hanging="361"/>
      </w:pPr>
      <w:rPr>
        <w:rFonts w:hint="default"/>
        <w:lang w:val="es-ES" w:eastAsia="es-ES" w:bidi="es-ES"/>
      </w:rPr>
    </w:lvl>
    <w:lvl w:ilvl="8" w:tplc="EFDA3ACE">
      <w:numFmt w:val="bullet"/>
      <w:lvlText w:val="•"/>
      <w:lvlJc w:val="left"/>
      <w:pPr>
        <w:ind w:left="7989" w:hanging="361"/>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0406"/>
    <w:rsid w:val="00120406"/>
    <w:rsid w:val="002535A4"/>
    <w:rsid w:val="00365931"/>
    <w:rsid w:val="00406B0F"/>
    <w:rsid w:val="00561ADC"/>
    <w:rsid w:val="008448CC"/>
    <w:rsid w:val="00A7471C"/>
    <w:rsid w:val="00DB7B5C"/>
    <w:rsid w:val="00F6017C"/>
    <w:rsid w:val="00FC56CF"/>
    <w:rsid w:val="00FD71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2F531C5"/>
  <w15:docId w15:val="{071E64E0-03EE-422D-8475-9678F26D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28"/>
      <w:ind w:left="1392" w:right="1043" w:hanging="3215"/>
      <w:outlineLvl w:val="0"/>
    </w:pPr>
    <w:rPr>
      <w: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rPr>
  </w:style>
  <w:style w:type="paragraph" w:styleId="Prrafodelista">
    <w:name w:val="List Paragraph"/>
    <w:basedOn w:val="Normal"/>
    <w:uiPriority w:val="1"/>
    <w:qFormat/>
    <w:pPr>
      <w:spacing w:before="57"/>
      <w:ind w:left="473" w:right="11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J. Garcia</dc:creator>
  <cp:lastModifiedBy>Alejandro Castro Valero</cp:lastModifiedBy>
  <cp:revision>3</cp:revision>
  <dcterms:created xsi:type="dcterms:W3CDTF">2020-04-08T12:04:00Z</dcterms:created>
  <dcterms:modified xsi:type="dcterms:W3CDTF">2020-04-08T22:10:00Z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 para Office 365</vt:lpwstr>
  </property>
  <property fmtid="{D5CDD505-2E9C-101B-9397-08002B2CF9AE}" pid="4" name="LastSaved">
    <vt:filetime>2020-04-08T00:00:00Z</vt:filetime>
  </property>
</Properties>
</file>