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239B" w:rsidRPr="004D239B" w:rsidRDefault="004D239B" w:rsidP="004D239B">
      <w:pPr>
        <w:keepNext/>
        <w:spacing w:after="180"/>
        <w:jc w:val="right"/>
        <w:rPr>
          <w:rFonts w:ascii="Book Antiqua" w:hAnsi="Book Antiqua"/>
          <w:sz w:val="24"/>
        </w:rPr>
      </w:pPr>
      <w:r w:rsidRPr="004D239B">
        <w:rPr>
          <w:rFonts w:ascii="Book Antiqua" w:hAnsi="Book Antiqua"/>
          <w:sz w:val="24"/>
        </w:rPr>
        <w:t>Yerba Buena, 17 de Marzo de 2004</w:t>
      </w:r>
    </w:p>
    <w:p w:rsidR="004D239B" w:rsidRPr="004D239B" w:rsidRDefault="004D239B" w:rsidP="004D239B">
      <w:pPr>
        <w:keepNext/>
        <w:spacing w:before="480" w:after="180"/>
        <w:rPr>
          <w:rFonts w:ascii="Book Antiqua" w:hAnsi="Book Antiqua"/>
          <w:b/>
          <w:sz w:val="24"/>
        </w:rPr>
      </w:pPr>
      <w:r w:rsidRPr="004D239B">
        <w:rPr>
          <w:rFonts w:ascii="Book Antiqua" w:hAnsi="Book Antiqua"/>
          <w:b/>
          <w:sz w:val="24"/>
        </w:rPr>
        <w:t>ORDENANZA Nº 1350</w:t>
      </w:r>
    </w:p>
    <w:p w:rsidR="004D239B" w:rsidRPr="004D239B" w:rsidRDefault="004D239B" w:rsidP="004D239B">
      <w:pPr>
        <w:keepNext/>
        <w:spacing w:before="240" w:after="60"/>
        <w:rPr>
          <w:rFonts w:ascii="Book Antiqua" w:hAnsi="Book Antiqua"/>
          <w:b/>
          <w:sz w:val="24"/>
        </w:rPr>
      </w:pPr>
      <w:r w:rsidRPr="004D239B">
        <w:rPr>
          <w:rFonts w:ascii="Book Antiqua" w:hAnsi="Book Antiqua"/>
          <w:b/>
          <w:sz w:val="24"/>
        </w:rPr>
        <w:t>VISTO:</w:t>
      </w:r>
    </w:p>
    <w:p w:rsidR="00A62C0F" w:rsidRPr="004D239B" w:rsidRDefault="004D239B" w:rsidP="004D239B">
      <w:pPr>
        <w:keepNext/>
        <w:spacing w:after="180"/>
        <w:jc w:val="both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420276" w:rsidRPr="004D239B">
        <w:rPr>
          <w:rFonts w:ascii="Book Antiqua" w:hAnsi="Book Antiqua"/>
          <w:sz w:val="24"/>
        </w:rPr>
        <w:t>La Ordenanza de la Municipalidad de Yerba Buena N° 1317 de fecha 14/10/03</w:t>
      </w:r>
      <w:r>
        <w:rPr>
          <w:rFonts w:ascii="Book Antiqua" w:hAnsi="Book Antiqua"/>
          <w:sz w:val="24"/>
        </w:rPr>
        <w:t xml:space="preserve">, </w:t>
      </w:r>
      <w:r w:rsidR="00420276" w:rsidRPr="004D239B">
        <w:rPr>
          <w:rFonts w:ascii="Book Antiqua" w:hAnsi="Book Antiqua"/>
          <w:sz w:val="24"/>
        </w:rPr>
        <w:t>mediante la cual en su Artículo Primero declara BIEN DE INTERES MUNICIPAL como componente del Patrimonio Cultural</w:t>
      </w:r>
      <w:r>
        <w:rPr>
          <w:rFonts w:ascii="Book Antiqua" w:hAnsi="Book Antiqua"/>
          <w:sz w:val="24"/>
        </w:rPr>
        <w:t xml:space="preserve">, </w:t>
      </w:r>
      <w:r w:rsidR="00420276" w:rsidRPr="004D239B">
        <w:rPr>
          <w:rFonts w:ascii="Book Antiqua" w:hAnsi="Book Antiqua"/>
          <w:sz w:val="24"/>
        </w:rPr>
        <w:t>al Parque Percy Hill</w:t>
      </w:r>
      <w:r>
        <w:rPr>
          <w:rFonts w:ascii="Book Antiqua" w:hAnsi="Book Antiqua"/>
          <w:sz w:val="24"/>
        </w:rPr>
        <w:t xml:space="preserve">, </w:t>
      </w:r>
      <w:r w:rsidR="00420276" w:rsidRPr="004D239B">
        <w:rPr>
          <w:rFonts w:ascii="Book Antiqua" w:hAnsi="Book Antiqua"/>
          <w:sz w:val="24"/>
        </w:rPr>
        <w:t>inmueble Padrón N° 483</w:t>
      </w:r>
      <w:r>
        <w:rPr>
          <w:rFonts w:ascii="Book Antiqua" w:hAnsi="Book Antiqua"/>
          <w:sz w:val="24"/>
        </w:rPr>
        <w:t xml:space="preserve">. </w:t>
      </w:r>
      <w:r w:rsidR="00420276" w:rsidRPr="004D239B">
        <w:rPr>
          <w:rFonts w:ascii="Book Antiqua" w:hAnsi="Book Antiqua"/>
          <w:sz w:val="24"/>
        </w:rPr>
        <w:t>065</w:t>
      </w:r>
      <w:r>
        <w:rPr>
          <w:rFonts w:ascii="Book Antiqua" w:hAnsi="Book Antiqua"/>
          <w:sz w:val="24"/>
        </w:rPr>
        <w:t xml:space="preserve">, </w:t>
      </w:r>
      <w:r w:rsidR="00420276" w:rsidRPr="004D239B">
        <w:rPr>
          <w:rFonts w:ascii="Book Antiqua" w:hAnsi="Book Antiqua"/>
          <w:sz w:val="24"/>
        </w:rPr>
        <w:t>de propiedad de la Municipalidad de Yerba Buena</w:t>
      </w:r>
      <w:r>
        <w:rPr>
          <w:rFonts w:ascii="Book Antiqua" w:hAnsi="Book Antiqua"/>
          <w:sz w:val="24"/>
        </w:rPr>
        <w:t xml:space="preserve">; </w:t>
      </w:r>
      <w:r w:rsidR="00420276" w:rsidRPr="004D239B">
        <w:rPr>
          <w:rFonts w:ascii="Book Antiqua" w:hAnsi="Book Antiqua"/>
          <w:sz w:val="24"/>
        </w:rPr>
        <w:t>y en su Artículo Segundo destina el inmueble Padrón N° 382</w:t>
      </w:r>
      <w:r>
        <w:rPr>
          <w:rFonts w:ascii="Book Antiqua" w:hAnsi="Book Antiqua"/>
          <w:sz w:val="24"/>
        </w:rPr>
        <w:t xml:space="preserve">. </w:t>
      </w:r>
      <w:r w:rsidR="00420276" w:rsidRPr="004D239B">
        <w:rPr>
          <w:rFonts w:ascii="Book Antiqua" w:hAnsi="Book Antiqua"/>
          <w:sz w:val="24"/>
        </w:rPr>
        <w:t>041 ubicado en esquina Sudeste de calles Pedro de Villalba y Lola Mora para la construcción de una Biblioteca Pública</w:t>
      </w:r>
      <w:r>
        <w:rPr>
          <w:rFonts w:ascii="Book Antiqua" w:hAnsi="Book Antiqua"/>
          <w:sz w:val="24"/>
        </w:rPr>
        <w:t xml:space="preserve">, </w:t>
      </w:r>
      <w:r w:rsidR="00420276" w:rsidRPr="004D239B">
        <w:rPr>
          <w:rFonts w:ascii="Book Antiqua" w:hAnsi="Book Antiqua"/>
          <w:sz w:val="24"/>
        </w:rPr>
        <w:t>museo</w:t>
      </w:r>
      <w:r>
        <w:rPr>
          <w:rFonts w:ascii="Book Antiqua" w:hAnsi="Book Antiqua"/>
          <w:sz w:val="24"/>
        </w:rPr>
        <w:t xml:space="preserve">, </w:t>
      </w:r>
      <w:r w:rsidR="00420276" w:rsidRPr="004D239B">
        <w:rPr>
          <w:rFonts w:ascii="Book Antiqua" w:hAnsi="Book Antiqua"/>
          <w:sz w:val="24"/>
        </w:rPr>
        <w:t>sala de audiovisuales</w:t>
      </w:r>
      <w:r>
        <w:rPr>
          <w:rFonts w:ascii="Book Antiqua" w:hAnsi="Book Antiqua"/>
          <w:sz w:val="24"/>
        </w:rPr>
        <w:t xml:space="preserve">, </w:t>
      </w:r>
      <w:r w:rsidR="00420276" w:rsidRPr="004D239B">
        <w:rPr>
          <w:rFonts w:ascii="Book Antiqua" w:hAnsi="Book Antiqua"/>
          <w:sz w:val="24"/>
        </w:rPr>
        <w:t>administración</w:t>
      </w:r>
      <w:r>
        <w:rPr>
          <w:rFonts w:ascii="Book Antiqua" w:hAnsi="Book Antiqua"/>
          <w:sz w:val="24"/>
        </w:rPr>
        <w:t xml:space="preserve">, </w:t>
      </w:r>
      <w:r w:rsidR="00420276" w:rsidRPr="004D239B">
        <w:rPr>
          <w:rFonts w:ascii="Book Antiqua" w:hAnsi="Book Antiqua"/>
          <w:sz w:val="24"/>
        </w:rPr>
        <w:t>merchandaising</w:t>
      </w:r>
      <w:r>
        <w:rPr>
          <w:rFonts w:ascii="Book Antiqua" w:hAnsi="Book Antiqua"/>
          <w:sz w:val="24"/>
        </w:rPr>
        <w:t xml:space="preserve">, </w:t>
      </w:r>
      <w:r w:rsidR="00420276" w:rsidRPr="004D239B">
        <w:rPr>
          <w:rFonts w:ascii="Book Antiqua" w:hAnsi="Book Antiqua"/>
          <w:sz w:val="24"/>
        </w:rPr>
        <w:t>gastronomía</w:t>
      </w:r>
      <w:r>
        <w:rPr>
          <w:rFonts w:ascii="Book Antiqua" w:hAnsi="Book Antiqua"/>
          <w:sz w:val="24"/>
        </w:rPr>
        <w:t xml:space="preserve">, </w:t>
      </w:r>
      <w:r w:rsidR="00420276" w:rsidRPr="004D239B">
        <w:rPr>
          <w:rFonts w:ascii="Book Antiqua" w:hAnsi="Book Antiqua"/>
          <w:sz w:val="24"/>
        </w:rPr>
        <w:t>descanso y edificios de apoyo para la realización de actividades educacionales y culturales relacionadas con el Parque Percy Hill y</w:t>
      </w:r>
      <w:r>
        <w:rPr>
          <w:rFonts w:ascii="Book Antiqua" w:hAnsi="Book Antiqua"/>
          <w:sz w:val="24"/>
        </w:rPr>
        <w:t xml:space="preserve">, </w:t>
      </w:r>
      <w:r w:rsidR="00420276" w:rsidRPr="004D239B">
        <w:rPr>
          <w:rFonts w:ascii="Book Antiqua" w:hAnsi="Book Antiqua"/>
          <w:sz w:val="24"/>
        </w:rPr>
        <w:t>todo aquello que implique un aporte cultural para la comunidad educativa y la población en general</w:t>
      </w:r>
      <w:r>
        <w:rPr>
          <w:rFonts w:ascii="Book Antiqua" w:hAnsi="Book Antiqua"/>
          <w:sz w:val="24"/>
        </w:rPr>
        <w:t xml:space="preserve">; </w:t>
      </w:r>
      <w:r w:rsidR="00420276" w:rsidRPr="004D239B">
        <w:rPr>
          <w:rFonts w:ascii="Book Antiqua" w:hAnsi="Book Antiqua"/>
          <w:sz w:val="24"/>
        </w:rPr>
        <w:t>y</w:t>
      </w:r>
    </w:p>
    <w:p w:rsidR="004D239B" w:rsidRPr="004D239B" w:rsidRDefault="004D239B" w:rsidP="004D239B">
      <w:pPr>
        <w:pStyle w:val="Ttulo1"/>
        <w:spacing w:before="240" w:after="60"/>
        <w:jc w:val="left"/>
        <w:rPr>
          <w:rFonts w:ascii="Book Antiqua" w:hAnsi="Book Antiqua"/>
          <w:u w:val="none"/>
        </w:rPr>
      </w:pPr>
      <w:r w:rsidRPr="004D239B">
        <w:rPr>
          <w:rFonts w:ascii="Book Antiqua" w:hAnsi="Book Antiqua"/>
          <w:u w:val="none"/>
        </w:rPr>
        <w:t>CONSIDERANDO:</w:t>
      </w:r>
    </w:p>
    <w:p w:rsidR="004D239B" w:rsidRPr="004D239B" w:rsidRDefault="004D239B" w:rsidP="004D239B">
      <w:pPr>
        <w:pStyle w:val="Ttulo1"/>
        <w:spacing w:after="180"/>
        <w:rPr>
          <w:rFonts w:ascii="Book Antiqua" w:hAnsi="Book Antiqua"/>
          <w:b w:val="0"/>
          <w:u w:val="none"/>
        </w:rPr>
      </w:pPr>
      <w:r>
        <w:rPr>
          <w:rFonts w:ascii="Book Antiqua" w:hAnsi="Book Antiqua"/>
          <w:b w:val="0"/>
          <w:u w:val="none"/>
        </w:rPr>
        <w:t xml:space="preserve"> </w:t>
      </w:r>
      <w:r w:rsidR="00AD33BC" w:rsidRPr="004D239B">
        <w:rPr>
          <w:rFonts w:ascii="Book Antiqua" w:hAnsi="Book Antiqua"/>
          <w:b w:val="0"/>
          <w:u w:val="none"/>
        </w:rPr>
        <w:t xml:space="preserve">Que </w:t>
      </w:r>
      <w:r w:rsidR="00EA05B4" w:rsidRPr="004D239B">
        <w:rPr>
          <w:rFonts w:ascii="Book Antiqua" w:hAnsi="Book Antiqua"/>
          <w:b w:val="0"/>
          <w:u w:val="none"/>
        </w:rPr>
        <w:t xml:space="preserve">para que dicha </w:t>
      </w:r>
      <w:r w:rsidR="00BF404C" w:rsidRPr="004D239B">
        <w:rPr>
          <w:rFonts w:ascii="Book Antiqua" w:hAnsi="Book Antiqua"/>
          <w:b w:val="0"/>
          <w:u w:val="none"/>
        </w:rPr>
        <w:t>declaración</w:t>
      </w:r>
      <w:r w:rsidR="00EA05B4" w:rsidRPr="004D239B">
        <w:rPr>
          <w:rFonts w:ascii="Book Antiqua" w:hAnsi="Book Antiqua"/>
          <w:b w:val="0"/>
          <w:u w:val="none"/>
        </w:rPr>
        <w:t xml:space="preserve"> se torne operativa</w:t>
      </w:r>
      <w:r>
        <w:rPr>
          <w:rFonts w:ascii="Book Antiqua" w:hAnsi="Book Antiqua"/>
          <w:b w:val="0"/>
          <w:u w:val="none"/>
        </w:rPr>
        <w:t xml:space="preserve">, </w:t>
      </w:r>
      <w:r w:rsidR="00EA05B4" w:rsidRPr="004D239B">
        <w:rPr>
          <w:rFonts w:ascii="Book Antiqua" w:hAnsi="Book Antiqua"/>
          <w:b w:val="0"/>
          <w:u w:val="none"/>
        </w:rPr>
        <w:t>es necesario implementar la mas adecuada organización para proveer a la</w:t>
      </w:r>
      <w:r>
        <w:rPr>
          <w:rFonts w:ascii="Book Antiqua" w:hAnsi="Book Antiqua"/>
          <w:b w:val="0"/>
          <w:u w:val="none"/>
        </w:rPr>
        <w:t xml:space="preserve">: </w:t>
      </w:r>
    </w:p>
    <w:p w:rsidR="009340D7" w:rsidRPr="004D239B" w:rsidRDefault="00EA05B4" w:rsidP="004D239B">
      <w:pPr>
        <w:pStyle w:val="Textoindependiente"/>
        <w:keepNext/>
        <w:spacing w:after="180"/>
        <w:rPr>
          <w:rFonts w:ascii="Book Antiqua" w:hAnsi="Book Antiqua"/>
        </w:rPr>
      </w:pPr>
      <w:r w:rsidRPr="004D239B">
        <w:rPr>
          <w:rFonts w:ascii="Book Antiqua" w:hAnsi="Book Antiqua"/>
        </w:rPr>
        <w:t>LIMPIEZA Y MANTENIMIENTO DEL PREDIO Y SU ENTORNO</w:t>
      </w:r>
      <w:r w:rsidR="004D239B">
        <w:rPr>
          <w:rFonts w:ascii="Book Antiqua" w:hAnsi="Book Antiqua"/>
        </w:rPr>
        <w:t xml:space="preserve">; </w:t>
      </w:r>
      <w:r w:rsidRPr="004D239B">
        <w:rPr>
          <w:rFonts w:ascii="Book Antiqua" w:hAnsi="Book Antiqua"/>
        </w:rPr>
        <w:t>ERRADICACION DE ESPECIES EXOTICAS</w:t>
      </w:r>
      <w:r w:rsidR="004D239B">
        <w:rPr>
          <w:rFonts w:ascii="Book Antiqua" w:hAnsi="Book Antiqua"/>
        </w:rPr>
        <w:t xml:space="preserve">, </w:t>
      </w:r>
      <w:r w:rsidRPr="004D239B">
        <w:rPr>
          <w:rFonts w:ascii="Book Antiqua" w:hAnsi="Book Antiqua"/>
        </w:rPr>
        <w:t>RESCATE DE SEMILLAS</w:t>
      </w:r>
      <w:r w:rsidR="004D239B">
        <w:rPr>
          <w:rFonts w:ascii="Book Antiqua" w:hAnsi="Book Antiqua"/>
        </w:rPr>
        <w:t xml:space="preserve">, </w:t>
      </w:r>
      <w:r w:rsidRPr="004D239B">
        <w:rPr>
          <w:rFonts w:ascii="Book Antiqua" w:hAnsi="Book Antiqua"/>
        </w:rPr>
        <w:t>RECUPERACION E IMPLANTACION DE RENOVALES DE LAS ESPECIES AUTOCTONONAS</w:t>
      </w:r>
      <w:r w:rsidR="004D239B">
        <w:rPr>
          <w:rFonts w:ascii="Book Antiqua" w:hAnsi="Book Antiqua"/>
        </w:rPr>
        <w:t xml:space="preserve">, </w:t>
      </w:r>
      <w:r w:rsidRPr="004D239B">
        <w:rPr>
          <w:rFonts w:ascii="Book Antiqua" w:hAnsi="Book Antiqua"/>
        </w:rPr>
        <w:t>IMPLEMENTACION DE UN VIVERO para</w:t>
      </w:r>
      <w:r w:rsidR="00AD33BC" w:rsidRPr="004D239B">
        <w:rPr>
          <w:rFonts w:ascii="Book Antiqua" w:hAnsi="Book Antiqua"/>
        </w:rPr>
        <w:t xml:space="preserve"> </w:t>
      </w:r>
      <w:r w:rsidRPr="004D239B">
        <w:rPr>
          <w:rFonts w:ascii="Book Antiqua" w:hAnsi="Book Antiqua"/>
        </w:rPr>
        <w:t>almacenamiento de plantines y renovales</w:t>
      </w:r>
      <w:r w:rsidR="004D239B">
        <w:rPr>
          <w:rFonts w:ascii="Book Antiqua" w:hAnsi="Book Antiqua"/>
        </w:rPr>
        <w:t xml:space="preserve">, </w:t>
      </w:r>
      <w:r w:rsidRPr="004D239B">
        <w:rPr>
          <w:rFonts w:ascii="Book Antiqua" w:hAnsi="Book Antiqua"/>
        </w:rPr>
        <w:t>los que servirán para su reimplantación dentro del Parque</w:t>
      </w:r>
      <w:r w:rsidR="004D239B">
        <w:rPr>
          <w:rFonts w:ascii="Book Antiqua" w:hAnsi="Book Antiqua"/>
        </w:rPr>
        <w:t xml:space="preserve">. </w:t>
      </w:r>
    </w:p>
    <w:p w:rsidR="009340D7" w:rsidRPr="004D239B" w:rsidRDefault="00360F43" w:rsidP="004D239B">
      <w:pPr>
        <w:keepNext/>
        <w:spacing w:after="180"/>
        <w:jc w:val="both"/>
        <w:rPr>
          <w:rFonts w:ascii="Book Antiqua" w:hAnsi="Book Antiqua"/>
          <w:sz w:val="24"/>
        </w:rPr>
      </w:pPr>
      <w:r w:rsidRPr="004D239B">
        <w:rPr>
          <w:rFonts w:ascii="Book Antiqua" w:hAnsi="Book Antiqua"/>
          <w:sz w:val="24"/>
        </w:rPr>
        <w:t>Que</w:t>
      </w:r>
      <w:r w:rsidR="00BF404C" w:rsidRPr="004D239B">
        <w:rPr>
          <w:rFonts w:ascii="Book Antiqua" w:hAnsi="Book Antiqua"/>
          <w:sz w:val="24"/>
        </w:rPr>
        <w:t xml:space="preserve"> </w:t>
      </w:r>
      <w:r w:rsidR="00EA05B4" w:rsidRPr="004D239B">
        <w:rPr>
          <w:rFonts w:ascii="Book Antiqua" w:hAnsi="Book Antiqua"/>
          <w:sz w:val="24"/>
        </w:rPr>
        <w:t>el Parque Percy Hill representa uno de los excepcionales reservorios de la naturaleza tucumana y del NOA pues conserva sus características originales</w:t>
      </w:r>
      <w:r w:rsidR="004D239B">
        <w:rPr>
          <w:rFonts w:ascii="Book Antiqua" w:hAnsi="Book Antiqua"/>
          <w:sz w:val="24"/>
        </w:rPr>
        <w:t xml:space="preserve">, </w:t>
      </w:r>
      <w:r w:rsidR="00EA05B4" w:rsidRPr="004D239B">
        <w:rPr>
          <w:rFonts w:ascii="Book Antiqua" w:hAnsi="Book Antiqua"/>
          <w:sz w:val="24"/>
        </w:rPr>
        <w:t>constituyéndolo en testimonio vivo de una biodiversidad en vías de extinción</w:t>
      </w:r>
      <w:r w:rsidR="004D239B">
        <w:rPr>
          <w:rFonts w:ascii="Book Antiqua" w:hAnsi="Book Antiqua"/>
          <w:sz w:val="24"/>
        </w:rPr>
        <w:t xml:space="preserve">. </w:t>
      </w:r>
    </w:p>
    <w:p w:rsidR="009340D7" w:rsidRPr="004D239B" w:rsidRDefault="00AD33BC" w:rsidP="004D239B">
      <w:pPr>
        <w:keepNext/>
        <w:spacing w:after="180"/>
        <w:jc w:val="both"/>
        <w:rPr>
          <w:rFonts w:ascii="Book Antiqua" w:hAnsi="Book Antiqua"/>
          <w:sz w:val="24"/>
        </w:rPr>
      </w:pPr>
      <w:r w:rsidRPr="004D239B">
        <w:rPr>
          <w:rFonts w:ascii="Book Antiqua" w:hAnsi="Book Antiqua"/>
          <w:sz w:val="24"/>
        </w:rPr>
        <w:t xml:space="preserve">Que </w:t>
      </w:r>
      <w:r w:rsidR="00EA05B4" w:rsidRPr="004D239B">
        <w:rPr>
          <w:rFonts w:ascii="Book Antiqua" w:hAnsi="Book Antiqua"/>
          <w:sz w:val="24"/>
        </w:rPr>
        <w:t>su defensa y conservación significan una oportunidad excepcional de autosustentabilidad del medio ambiente</w:t>
      </w:r>
      <w:r w:rsidR="004D239B">
        <w:rPr>
          <w:rFonts w:ascii="Book Antiqua" w:hAnsi="Book Antiqua"/>
          <w:sz w:val="24"/>
        </w:rPr>
        <w:t xml:space="preserve">, </w:t>
      </w:r>
      <w:r w:rsidR="00EA05B4" w:rsidRPr="004D239B">
        <w:rPr>
          <w:rFonts w:ascii="Book Antiqua" w:hAnsi="Book Antiqua"/>
          <w:sz w:val="24"/>
        </w:rPr>
        <w:t>tanto para el Municipio de Yerba Buena</w:t>
      </w:r>
      <w:r w:rsidR="004D239B">
        <w:rPr>
          <w:rFonts w:ascii="Book Antiqua" w:hAnsi="Book Antiqua"/>
          <w:sz w:val="24"/>
        </w:rPr>
        <w:t xml:space="preserve">, </w:t>
      </w:r>
      <w:r w:rsidR="00EA05B4" w:rsidRPr="004D239B">
        <w:rPr>
          <w:rFonts w:ascii="Book Antiqua" w:hAnsi="Book Antiqua"/>
          <w:sz w:val="24"/>
        </w:rPr>
        <w:t xml:space="preserve">como para el </w:t>
      </w:r>
      <w:r w:rsidR="00BF404C" w:rsidRPr="004D239B">
        <w:rPr>
          <w:rFonts w:ascii="Book Antiqua" w:hAnsi="Book Antiqua"/>
          <w:sz w:val="24"/>
        </w:rPr>
        <w:t>Área</w:t>
      </w:r>
      <w:r w:rsidR="00EA05B4" w:rsidRPr="004D239B">
        <w:rPr>
          <w:rFonts w:ascii="Book Antiqua" w:hAnsi="Book Antiqua"/>
          <w:sz w:val="24"/>
        </w:rPr>
        <w:t xml:space="preserve"> Metropolitana</w:t>
      </w:r>
      <w:r w:rsidR="004D239B">
        <w:rPr>
          <w:rFonts w:ascii="Book Antiqua" w:hAnsi="Book Antiqua"/>
          <w:sz w:val="24"/>
        </w:rPr>
        <w:t xml:space="preserve">. </w:t>
      </w:r>
    </w:p>
    <w:p w:rsidR="009340D7" w:rsidRPr="004D239B" w:rsidRDefault="00AD33BC" w:rsidP="004D239B">
      <w:pPr>
        <w:keepNext/>
        <w:spacing w:after="180"/>
        <w:jc w:val="both"/>
        <w:rPr>
          <w:rFonts w:ascii="Book Antiqua" w:hAnsi="Book Antiqua"/>
          <w:sz w:val="24"/>
        </w:rPr>
      </w:pPr>
      <w:r w:rsidRPr="004D239B">
        <w:rPr>
          <w:rFonts w:ascii="Book Antiqua" w:hAnsi="Book Antiqua"/>
          <w:sz w:val="24"/>
        </w:rPr>
        <w:t xml:space="preserve">Que </w:t>
      </w:r>
      <w:r w:rsidR="00EA05B4" w:rsidRPr="004D239B">
        <w:rPr>
          <w:rFonts w:ascii="Book Antiqua" w:hAnsi="Book Antiqua"/>
          <w:sz w:val="24"/>
        </w:rPr>
        <w:t>en la medida que sea protegido</w:t>
      </w:r>
      <w:r w:rsidR="004D239B">
        <w:rPr>
          <w:rFonts w:ascii="Book Antiqua" w:hAnsi="Book Antiqua"/>
          <w:sz w:val="24"/>
        </w:rPr>
        <w:t xml:space="preserve">, </w:t>
      </w:r>
      <w:r w:rsidR="00EA05B4" w:rsidRPr="004D239B">
        <w:rPr>
          <w:rFonts w:ascii="Book Antiqua" w:hAnsi="Book Antiqua"/>
          <w:sz w:val="24"/>
        </w:rPr>
        <w:t>sus valores serán difundidos en la comunidad educativa y en la población en general</w:t>
      </w:r>
      <w:r w:rsidR="004D239B">
        <w:rPr>
          <w:rFonts w:ascii="Book Antiqua" w:hAnsi="Book Antiqua"/>
          <w:sz w:val="24"/>
        </w:rPr>
        <w:t xml:space="preserve">, </w:t>
      </w:r>
      <w:r w:rsidR="00EA05B4" w:rsidRPr="004D239B">
        <w:rPr>
          <w:rFonts w:ascii="Book Antiqua" w:hAnsi="Book Antiqua"/>
          <w:sz w:val="24"/>
        </w:rPr>
        <w:t>creando conciencia de la importancia social y cultural que el Parque posee para nuestra Ciudad y para la Humanidad</w:t>
      </w:r>
      <w:r w:rsidR="004D239B">
        <w:rPr>
          <w:rFonts w:ascii="Book Antiqua" w:hAnsi="Book Antiqua"/>
          <w:sz w:val="24"/>
        </w:rPr>
        <w:t xml:space="preserve">. </w:t>
      </w:r>
    </w:p>
    <w:p w:rsidR="009340D7" w:rsidRPr="004D239B" w:rsidRDefault="00AD33BC" w:rsidP="004D239B">
      <w:pPr>
        <w:keepNext/>
        <w:spacing w:after="180"/>
        <w:jc w:val="both"/>
        <w:rPr>
          <w:rFonts w:ascii="Book Antiqua" w:hAnsi="Book Antiqua"/>
          <w:sz w:val="24"/>
        </w:rPr>
      </w:pPr>
      <w:r w:rsidRPr="004D239B">
        <w:rPr>
          <w:rFonts w:ascii="Book Antiqua" w:hAnsi="Book Antiqua"/>
          <w:sz w:val="24"/>
        </w:rPr>
        <w:t xml:space="preserve">Que </w:t>
      </w:r>
      <w:r w:rsidR="00EA05B4" w:rsidRPr="004D239B">
        <w:rPr>
          <w:rFonts w:ascii="Book Antiqua" w:hAnsi="Book Antiqua"/>
          <w:sz w:val="24"/>
        </w:rPr>
        <w:t>es necesario imposibilitar toda acción</w:t>
      </w:r>
      <w:r w:rsidR="004D239B">
        <w:rPr>
          <w:rFonts w:ascii="Book Antiqua" w:hAnsi="Book Antiqua"/>
          <w:sz w:val="24"/>
        </w:rPr>
        <w:t xml:space="preserve">, </w:t>
      </w:r>
      <w:r w:rsidR="00EA05B4" w:rsidRPr="004D239B">
        <w:rPr>
          <w:rFonts w:ascii="Book Antiqua" w:hAnsi="Book Antiqua"/>
          <w:sz w:val="24"/>
        </w:rPr>
        <w:t xml:space="preserve">sea privada o </w:t>
      </w:r>
      <w:r w:rsidR="00BF404C" w:rsidRPr="004D239B">
        <w:rPr>
          <w:rFonts w:ascii="Book Antiqua" w:hAnsi="Book Antiqua"/>
          <w:sz w:val="24"/>
        </w:rPr>
        <w:t>pública</w:t>
      </w:r>
      <w:r w:rsidR="004D239B">
        <w:rPr>
          <w:rFonts w:ascii="Book Antiqua" w:hAnsi="Book Antiqua"/>
          <w:sz w:val="24"/>
        </w:rPr>
        <w:t xml:space="preserve">, </w:t>
      </w:r>
      <w:r w:rsidR="00EA05B4" w:rsidRPr="004D239B">
        <w:rPr>
          <w:rFonts w:ascii="Book Antiqua" w:hAnsi="Book Antiqua"/>
          <w:sz w:val="24"/>
        </w:rPr>
        <w:t>que no sea orientada y/o ejecutada bajo la supervisión de organismos e instituciones de trayectoria científica como de probada experiencia en el medio</w:t>
      </w:r>
      <w:r w:rsidR="004D239B">
        <w:rPr>
          <w:rFonts w:ascii="Book Antiqua" w:hAnsi="Book Antiqua"/>
          <w:sz w:val="24"/>
        </w:rPr>
        <w:t xml:space="preserve">, </w:t>
      </w:r>
      <w:r w:rsidR="00EA05B4" w:rsidRPr="004D239B">
        <w:rPr>
          <w:rFonts w:ascii="Book Antiqua" w:hAnsi="Book Antiqua"/>
          <w:sz w:val="24"/>
        </w:rPr>
        <w:t>referidos a recursos naturales y biodiversidad</w:t>
      </w:r>
      <w:r w:rsidR="004D239B">
        <w:rPr>
          <w:rFonts w:ascii="Book Antiqua" w:hAnsi="Book Antiqua"/>
          <w:sz w:val="24"/>
        </w:rPr>
        <w:t xml:space="preserve">. </w:t>
      </w:r>
    </w:p>
    <w:p w:rsidR="009340D7" w:rsidRPr="004D239B" w:rsidRDefault="00AD33BC" w:rsidP="004D239B">
      <w:pPr>
        <w:keepNext/>
        <w:spacing w:after="180"/>
        <w:jc w:val="both"/>
        <w:rPr>
          <w:rFonts w:ascii="Book Antiqua" w:hAnsi="Book Antiqua"/>
          <w:sz w:val="24"/>
        </w:rPr>
      </w:pPr>
      <w:r w:rsidRPr="004D239B">
        <w:rPr>
          <w:rFonts w:ascii="Book Antiqua" w:hAnsi="Book Antiqua"/>
          <w:sz w:val="24"/>
        </w:rPr>
        <w:t xml:space="preserve">Que </w:t>
      </w:r>
      <w:r w:rsidR="00EA05B4" w:rsidRPr="004D239B">
        <w:rPr>
          <w:rFonts w:ascii="Book Antiqua" w:hAnsi="Book Antiqua"/>
          <w:sz w:val="24"/>
        </w:rPr>
        <w:t>es necesario destacar el valor intrínseco del Parque y los cargos de la donación</w:t>
      </w:r>
      <w:r w:rsidR="004D239B">
        <w:rPr>
          <w:rFonts w:ascii="Book Antiqua" w:hAnsi="Book Antiqua"/>
          <w:sz w:val="24"/>
        </w:rPr>
        <w:t xml:space="preserve">, </w:t>
      </w:r>
      <w:r w:rsidR="00EA05B4" w:rsidRPr="004D239B">
        <w:rPr>
          <w:rFonts w:ascii="Book Antiqua" w:hAnsi="Book Antiqua"/>
          <w:sz w:val="24"/>
        </w:rPr>
        <w:t>esto es “turismo</w:t>
      </w:r>
      <w:r w:rsidR="004D239B">
        <w:rPr>
          <w:rFonts w:ascii="Book Antiqua" w:hAnsi="Book Antiqua"/>
          <w:sz w:val="24"/>
        </w:rPr>
        <w:t xml:space="preserve">, </w:t>
      </w:r>
      <w:r w:rsidR="00EA05B4" w:rsidRPr="004D239B">
        <w:rPr>
          <w:rFonts w:ascii="Book Antiqua" w:hAnsi="Book Antiqua"/>
          <w:sz w:val="24"/>
        </w:rPr>
        <w:t>educación</w:t>
      </w:r>
      <w:r w:rsidR="004D239B">
        <w:rPr>
          <w:rFonts w:ascii="Book Antiqua" w:hAnsi="Book Antiqua"/>
          <w:sz w:val="24"/>
        </w:rPr>
        <w:t xml:space="preserve">, </w:t>
      </w:r>
      <w:r w:rsidR="00EA05B4" w:rsidRPr="004D239B">
        <w:rPr>
          <w:rFonts w:ascii="Book Antiqua" w:hAnsi="Book Antiqua"/>
          <w:sz w:val="24"/>
        </w:rPr>
        <w:t>y cultura”</w:t>
      </w:r>
      <w:r w:rsidR="004D239B">
        <w:rPr>
          <w:rFonts w:ascii="Book Antiqua" w:hAnsi="Book Antiqua"/>
          <w:sz w:val="24"/>
        </w:rPr>
        <w:t xml:space="preserve">. </w:t>
      </w:r>
      <w:r w:rsidR="00EA05B4" w:rsidRPr="004D239B">
        <w:rPr>
          <w:rFonts w:ascii="Book Antiqua" w:hAnsi="Book Antiqua"/>
          <w:sz w:val="24"/>
        </w:rPr>
        <w:t>Por lo que los trabajos a efectuarse deberán ser sometidos a la opinión o estudio</w:t>
      </w:r>
      <w:r w:rsidR="004D239B">
        <w:rPr>
          <w:rFonts w:ascii="Book Antiqua" w:hAnsi="Book Antiqua"/>
          <w:sz w:val="24"/>
        </w:rPr>
        <w:t xml:space="preserve">, </w:t>
      </w:r>
      <w:r w:rsidR="00EA05B4" w:rsidRPr="004D239B">
        <w:rPr>
          <w:rFonts w:ascii="Book Antiqua" w:hAnsi="Book Antiqua"/>
          <w:sz w:val="24"/>
        </w:rPr>
        <w:t>según el caso</w:t>
      </w:r>
      <w:r w:rsidR="004D239B">
        <w:rPr>
          <w:rFonts w:ascii="Book Antiqua" w:hAnsi="Book Antiqua"/>
          <w:sz w:val="24"/>
        </w:rPr>
        <w:t xml:space="preserve">, </w:t>
      </w:r>
      <w:r w:rsidR="00EA05B4" w:rsidRPr="004D239B">
        <w:rPr>
          <w:rFonts w:ascii="Book Antiqua" w:hAnsi="Book Antiqua"/>
          <w:sz w:val="24"/>
        </w:rPr>
        <w:t>de la comunidad científica</w:t>
      </w:r>
      <w:r w:rsidR="009340D7" w:rsidRPr="004D239B">
        <w:rPr>
          <w:rFonts w:ascii="Book Antiqua" w:hAnsi="Book Antiqua"/>
          <w:sz w:val="24"/>
        </w:rPr>
        <w:t xml:space="preserve"> </w:t>
      </w:r>
      <w:r w:rsidR="004D239B">
        <w:rPr>
          <w:rFonts w:ascii="Book Antiqua" w:hAnsi="Book Antiqua"/>
          <w:sz w:val="24"/>
        </w:rPr>
        <w:t xml:space="preserve"> (</w:t>
      </w:r>
      <w:r w:rsidR="00EA05B4" w:rsidRPr="004D239B">
        <w:rPr>
          <w:rFonts w:ascii="Book Antiqua" w:hAnsi="Book Antiqua"/>
          <w:sz w:val="24"/>
        </w:rPr>
        <w:t>Facultad de Ciencias Naturales de la Universidad Nacional de Tucumán</w:t>
      </w:r>
      <w:r w:rsidR="004D239B">
        <w:rPr>
          <w:rFonts w:ascii="Book Antiqua" w:hAnsi="Book Antiqua"/>
          <w:sz w:val="24"/>
        </w:rPr>
        <w:t xml:space="preserve">; </w:t>
      </w:r>
      <w:r w:rsidR="00EA05B4" w:rsidRPr="004D239B">
        <w:rPr>
          <w:rFonts w:ascii="Book Antiqua" w:hAnsi="Book Antiqua"/>
          <w:sz w:val="24"/>
        </w:rPr>
        <w:t xml:space="preserve">Fundación </w:t>
      </w:r>
      <w:r w:rsidR="00EA05B4" w:rsidRPr="004D239B">
        <w:rPr>
          <w:rFonts w:ascii="Book Antiqua" w:hAnsi="Book Antiqua"/>
          <w:sz w:val="24"/>
        </w:rPr>
        <w:lastRenderedPageBreak/>
        <w:t>Miguel Lillo</w:t>
      </w:r>
      <w:r w:rsidR="004D239B">
        <w:rPr>
          <w:rFonts w:ascii="Book Antiqua" w:hAnsi="Book Antiqua"/>
          <w:sz w:val="24"/>
        </w:rPr>
        <w:t xml:space="preserve">; </w:t>
      </w:r>
      <w:r w:rsidR="00EA05B4" w:rsidRPr="004D239B">
        <w:rPr>
          <w:rFonts w:ascii="Book Antiqua" w:hAnsi="Book Antiqua"/>
          <w:sz w:val="24"/>
        </w:rPr>
        <w:t>Facultad de Agronomía y Zootecnia de la UNT</w:t>
      </w:r>
      <w:r w:rsidR="004D239B">
        <w:rPr>
          <w:rFonts w:ascii="Book Antiqua" w:hAnsi="Book Antiqua"/>
          <w:sz w:val="24"/>
        </w:rPr>
        <w:t xml:space="preserve">; </w:t>
      </w:r>
      <w:r w:rsidR="00EA05B4" w:rsidRPr="004D239B">
        <w:rPr>
          <w:rFonts w:ascii="Book Antiqua" w:hAnsi="Book Antiqua"/>
          <w:sz w:val="24"/>
        </w:rPr>
        <w:t>Fundación Hipus</w:t>
      </w:r>
      <w:r w:rsidR="004D239B">
        <w:rPr>
          <w:rFonts w:ascii="Book Antiqua" w:hAnsi="Book Antiqua"/>
          <w:sz w:val="24"/>
        </w:rPr>
        <w:t xml:space="preserve">.)  </w:t>
      </w:r>
      <w:r w:rsidR="009340D7" w:rsidRPr="004D239B">
        <w:rPr>
          <w:rFonts w:ascii="Book Antiqua" w:hAnsi="Book Antiqua"/>
          <w:sz w:val="24"/>
        </w:rPr>
        <w:t xml:space="preserve"> </w:t>
      </w:r>
      <w:r w:rsidR="00EA05B4" w:rsidRPr="004D239B">
        <w:rPr>
          <w:rFonts w:ascii="Book Antiqua" w:hAnsi="Book Antiqua"/>
          <w:sz w:val="24"/>
        </w:rPr>
        <w:t>y/o Instituciones de probado prestigio que hayan participado activamente en su conservación</w:t>
      </w:r>
      <w:r w:rsidR="004D239B">
        <w:rPr>
          <w:rFonts w:ascii="Book Antiqua" w:hAnsi="Book Antiqua"/>
          <w:sz w:val="24"/>
        </w:rPr>
        <w:t xml:space="preserve">, </w:t>
      </w:r>
      <w:r w:rsidR="00EA05B4" w:rsidRPr="004D239B">
        <w:rPr>
          <w:rFonts w:ascii="Book Antiqua" w:hAnsi="Book Antiqua"/>
          <w:sz w:val="24"/>
        </w:rPr>
        <w:t>tal como el Rotary Club de Yerba Buena</w:t>
      </w:r>
      <w:r w:rsidR="004D239B">
        <w:rPr>
          <w:rFonts w:ascii="Book Antiqua" w:hAnsi="Book Antiqua"/>
          <w:sz w:val="24"/>
        </w:rPr>
        <w:t xml:space="preserve">, </w:t>
      </w:r>
      <w:r w:rsidR="00EA05B4" w:rsidRPr="004D239B">
        <w:rPr>
          <w:rFonts w:ascii="Book Antiqua" w:hAnsi="Book Antiqua"/>
          <w:sz w:val="24"/>
        </w:rPr>
        <w:t>el cual</w:t>
      </w:r>
      <w:r w:rsidR="004D239B">
        <w:rPr>
          <w:rFonts w:ascii="Book Antiqua" w:hAnsi="Book Antiqua"/>
          <w:sz w:val="24"/>
        </w:rPr>
        <w:t xml:space="preserve">, </w:t>
      </w:r>
      <w:r w:rsidR="00EA05B4" w:rsidRPr="004D239B">
        <w:rPr>
          <w:rFonts w:ascii="Book Antiqua" w:hAnsi="Book Antiqua"/>
          <w:sz w:val="24"/>
        </w:rPr>
        <w:t>mediante los Decretos Municipales N° 024/91 y 900/94 del 13-12-1991 y 28-10-1994</w:t>
      </w:r>
      <w:r w:rsidR="004D239B">
        <w:rPr>
          <w:rFonts w:ascii="Book Antiqua" w:hAnsi="Book Antiqua"/>
          <w:sz w:val="24"/>
        </w:rPr>
        <w:t xml:space="preserve">, </w:t>
      </w:r>
      <w:r w:rsidR="00EA05B4" w:rsidRPr="004D239B">
        <w:rPr>
          <w:rFonts w:ascii="Book Antiqua" w:hAnsi="Book Antiqua"/>
          <w:sz w:val="24"/>
        </w:rPr>
        <w:t xml:space="preserve">de </w:t>
      </w:r>
      <w:r w:rsidR="00BF404C" w:rsidRPr="004D239B">
        <w:rPr>
          <w:rFonts w:ascii="Book Antiqua" w:hAnsi="Book Antiqua"/>
          <w:sz w:val="24"/>
        </w:rPr>
        <w:t>público</w:t>
      </w:r>
      <w:r w:rsidR="00EA05B4" w:rsidRPr="004D239B">
        <w:rPr>
          <w:rFonts w:ascii="Book Antiqua" w:hAnsi="Book Antiqua"/>
          <w:sz w:val="24"/>
        </w:rPr>
        <w:t xml:space="preserve"> conocimiento procedieron al cercado</w:t>
      </w:r>
      <w:r w:rsidR="004D239B">
        <w:rPr>
          <w:rFonts w:ascii="Book Antiqua" w:hAnsi="Book Antiqua"/>
          <w:sz w:val="24"/>
        </w:rPr>
        <w:t xml:space="preserve">, </w:t>
      </w:r>
      <w:r w:rsidR="00EA05B4" w:rsidRPr="004D239B">
        <w:rPr>
          <w:rFonts w:ascii="Book Antiqua" w:hAnsi="Book Antiqua"/>
          <w:sz w:val="24"/>
        </w:rPr>
        <w:t>alumbrado</w:t>
      </w:r>
      <w:r w:rsidR="004D239B">
        <w:rPr>
          <w:rFonts w:ascii="Book Antiqua" w:hAnsi="Book Antiqua"/>
          <w:sz w:val="24"/>
        </w:rPr>
        <w:t xml:space="preserve">, </w:t>
      </w:r>
      <w:r w:rsidR="00EA05B4" w:rsidRPr="004D239B">
        <w:rPr>
          <w:rFonts w:ascii="Book Antiqua" w:hAnsi="Book Antiqua"/>
          <w:sz w:val="24"/>
        </w:rPr>
        <w:t>nominación y sistematización de las especies botánicas presentes en el Parque</w:t>
      </w:r>
      <w:r w:rsidR="004D239B">
        <w:rPr>
          <w:rFonts w:ascii="Book Antiqua" w:hAnsi="Book Antiqua"/>
          <w:sz w:val="24"/>
        </w:rPr>
        <w:t xml:space="preserve">, </w:t>
      </w:r>
      <w:r w:rsidR="00EA05B4" w:rsidRPr="004D239B">
        <w:rPr>
          <w:rFonts w:ascii="Book Antiqua" w:hAnsi="Book Antiqua"/>
          <w:sz w:val="24"/>
        </w:rPr>
        <w:t>instalación de agua corriente y fuente decorativa para bebedero natural de las aves</w:t>
      </w:r>
      <w:r w:rsidR="004D239B">
        <w:rPr>
          <w:rFonts w:ascii="Book Antiqua" w:hAnsi="Book Antiqua"/>
          <w:sz w:val="24"/>
        </w:rPr>
        <w:t xml:space="preserve">, </w:t>
      </w:r>
      <w:r w:rsidR="00EA05B4" w:rsidRPr="004D239B">
        <w:rPr>
          <w:rFonts w:ascii="Book Antiqua" w:hAnsi="Book Antiqua"/>
          <w:sz w:val="24"/>
        </w:rPr>
        <w:t>camineria</w:t>
      </w:r>
      <w:r w:rsidR="004D239B">
        <w:rPr>
          <w:rFonts w:ascii="Book Antiqua" w:hAnsi="Book Antiqua"/>
          <w:sz w:val="24"/>
        </w:rPr>
        <w:t xml:space="preserve">, </w:t>
      </w:r>
      <w:r w:rsidR="00EA05B4" w:rsidRPr="004D239B">
        <w:rPr>
          <w:rFonts w:ascii="Book Antiqua" w:hAnsi="Book Antiqua"/>
          <w:sz w:val="24"/>
        </w:rPr>
        <w:t>el mantenimiento constante y actualizado contando con el apoyo científico de las Instituciones antes citadas y el logístico de la Municipalidad</w:t>
      </w:r>
      <w:r w:rsidR="004D239B">
        <w:rPr>
          <w:rFonts w:ascii="Book Antiqua" w:hAnsi="Book Antiqua"/>
          <w:sz w:val="24"/>
        </w:rPr>
        <w:t xml:space="preserve">, </w:t>
      </w:r>
      <w:r w:rsidR="00EA05B4" w:rsidRPr="004D239B">
        <w:rPr>
          <w:rFonts w:ascii="Book Antiqua" w:hAnsi="Book Antiqua"/>
          <w:sz w:val="24"/>
        </w:rPr>
        <w:t>que además significaron cuantiosa inversión de capital y esfuerzo de quienes así contribuyen</w:t>
      </w:r>
      <w:r w:rsidR="004D239B">
        <w:rPr>
          <w:rFonts w:ascii="Book Antiqua" w:hAnsi="Book Antiqua"/>
          <w:sz w:val="24"/>
        </w:rPr>
        <w:t xml:space="preserve">, </w:t>
      </w:r>
      <w:r w:rsidR="00EA05B4" w:rsidRPr="004D239B">
        <w:rPr>
          <w:rFonts w:ascii="Book Antiqua" w:hAnsi="Book Antiqua"/>
          <w:sz w:val="24"/>
        </w:rPr>
        <w:t>en forma personal</w:t>
      </w:r>
      <w:r w:rsidR="004D239B">
        <w:rPr>
          <w:rFonts w:ascii="Book Antiqua" w:hAnsi="Book Antiqua"/>
          <w:sz w:val="24"/>
        </w:rPr>
        <w:t xml:space="preserve">, </w:t>
      </w:r>
      <w:r w:rsidR="00EA05B4" w:rsidRPr="004D239B">
        <w:rPr>
          <w:rFonts w:ascii="Book Antiqua" w:hAnsi="Book Antiqua"/>
          <w:sz w:val="24"/>
        </w:rPr>
        <w:t>institucional y económicamente</w:t>
      </w:r>
      <w:r w:rsidR="004D239B">
        <w:rPr>
          <w:rFonts w:ascii="Book Antiqua" w:hAnsi="Book Antiqua"/>
          <w:sz w:val="24"/>
        </w:rPr>
        <w:t xml:space="preserve">. </w:t>
      </w:r>
    </w:p>
    <w:p w:rsidR="009340D7" w:rsidRPr="004D239B" w:rsidRDefault="00AD33BC" w:rsidP="004D239B">
      <w:pPr>
        <w:keepNext/>
        <w:spacing w:after="180"/>
        <w:jc w:val="both"/>
        <w:rPr>
          <w:rFonts w:ascii="Book Antiqua" w:hAnsi="Book Antiqua"/>
          <w:sz w:val="24"/>
        </w:rPr>
      </w:pPr>
      <w:r w:rsidRPr="004D239B">
        <w:rPr>
          <w:rFonts w:ascii="Book Antiqua" w:hAnsi="Book Antiqua"/>
          <w:sz w:val="24"/>
        </w:rPr>
        <w:t xml:space="preserve">Que </w:t>
      </w:r>
      <w:r w:rsidR="00EA05B4" w:rsidRPr="004D239B">
        <w:rPr>
          <w:rFonts w:ascii="Book Antiqua" w:hAnsi="Book Antiqua"/>
          <w:sz w:val="24"/>
        </w:rPr>
        <w:t>es imprescindible contar con vigilancia las 24 horas dentro del Parque</w:t>
      </w:r>
      <w:r w:rsidR="004D239B">
        <w:rPr>
          <w:rFonts w:ascii="Book Antiqua" w:hAnsi="Book Antiqua"/>
          <w:sz w:val="24"/>
        </w:rPr>
        <w:t xml:space="preserve">, </w:t>
      </w:r>
      <w:r w:rsidR="00EA05B4" w:rsidRPr="004D239B">
        <w:rPr>
          <w:rFonts w:ascii="Book Antiqua" w:hAnsi="Book Antiqua"/>
          <w:sz w:val="24"/>
        </w:rPr>
        <w:t>a fin de salvaguardar su riqueza botánica y paisajistica intrínseca</w:t>
      </w:r>
      <w:r w:rsidR="004D239B">
        <w:rPr>
          <w:rFonts w:ascii="Book Antiqua" w:hAnsi="Book Antiqua"/>
          <w:sz w:val="24"/>
        </w:rPr>
        <w:t xml:space="preserve">, </w:t>
      </w:r>
      <w:r w:rsidR="00EA05B4" w:rsidRPr="004D239B">
        <w:rPr>
          <w:rFonts w:ascii="Book Antiqua" w:hAnsi="Book Antiqua"/>
          <w:sz w:val="24"/>
        </w:rPr>
        <w:t>evitando así que el mismo se transforme en un riesgo para los vecinos y/o en un basural clandestino</w:t>
      </w:r>
      <w:r w:rsidR="004D239B">
        <w:rPr>
          <w:rFonts w:ascii="Book Antiqua" w:hAnsi="Book Antiqua"/>
          <w:sz w:val="24"/>
        </w:rPr>
        <w:t xml:space="preserve">, </w:t>
      </w:r>
      <w:r w:rsidR="00EA05B4" w:rsidRPr="004D239B">
        <w:rPr>
          <w:rFonts w:ascii="Book Antiqua" w:hAnsi="Book Antiqua"/>
          <w:sz w:val="24"/>
        </w:rPr>
        <w:t>poniendo en riesgo además los cargos de la donación</w:t>
      </w:r>
      <w:r w:rsidR="004D239B">
        <w:rPr>
          <w:rFonts w:ascii="Book Antiqua" w:hAnsi="Book Antiqua"/>
          <w:sz w:val="24"/>
        </w:rPr>
        <w:t xml:space="preserve">. </w:t>
      </w:r>
    </w:p>
    <w:p w:rsidR="009340D7" w:rsidRPr="004D239B" w:rsidRDefault="00AD33BC" w:rsidP="004D239B">
      <w:pPr>
        <w:keepNext/>
        <w:spacing w:after="180"/>
        <w:jc w:val="both"/>
        <w:rPr>
          <w:rFonts w:ascii="Book Antiqua" w:hAnsi="Book Antiqua"/>
          <w:sz w:val="24"/>
        </w:rPr>
      </w:pPr>
      <w:r w:rsidRPr="004D239B">
        <w:rPr>
          <w:rFonts w:ascii="Book Antiqua" w:hAnsi="Book Antiqua"/>
          <w:sz w:val="24"/>
        </w:rPr>
        <w:t xml:space="preserve">Que </w:t>
      </w:r>
      <w:r w:rsidR="00EA05B4" w:rsidRPr="004D239B">
        <w:rPr>
          <w:rFonts w:ascii="Book Antiqua" w:hAnsi="Book Antiqua"/>
          <w:sz w:val="24"/>
        </w:rPr>
        <w:t>el Parque es un lugar natural ideal para realizar actividades educativas y culturales</w:t>
      </w:r>
      <w:r w:rsidR="004D239B">
        <w:rPr>
          <w:rFonts w:ascii="Book Antiqua" w:hAnsi="Book Antiqua"/>
          <w:sz w:val="24"/>
        </w:rPr>
        <w:t xml:space="preserve">, </w:t>
      </w:r>
      <w:r w:rsidR="00EA05B4" w:rsidRPr="004D239B">
        <w:rPr>
          <w:rFonts w:ascii="Book Antiqua" w:hAnsi="Book Antiqua"/>
          <w:sz w:val="24"/>
        </w:rPr>
        <w:t>actividades científicas de docencia e investigación</w:t>
      </w:r>
      <w:r w:rsidR="004D239B">
        <w:rPr>
          <w:rFonts w:ascii="Book Antiqua" w:hAnsi="Book Antiqua"/>
          <w:sz w:val="24"/>
        </w:rPr>
        <w:t xml:space="preserve">, </w:t>
      </w:r>
      <w:r w:rsidR="00EA05B4" w:rsidRPr="004D239B">
        <w:rPr>
          <w:rFonts w:ascii="Book Antiqua" w:hAnsi="Book Antiqua"/>
          <w:sz w:val="24"/>
        </w:rPr>
        <w:t>verdadera “escuela a cielo abierto” para esos propósitos</w:t>
      </w:r>
      <w:r w:rsidR="004D239B">
        <w:rPr>
          <w:rFonts w:ascii="Book Antiqua" w:hAnsi="Book Antiqua"/>
          <w:sz w:val="24"/>
        </w:rPr>
        <w:t xml:space="preserve">. </w:t>
      </w:r>
    </w:p>
    <w:p w:rsidR="009340D7" w:rsidRPr="004D239B" w:rsidRDefault="00AD33BC" w:rsidP="004D239B">
      <w:pPr>
        <w:keepNext/>
        <w:spacing w:after="180"/>
        <w:jc w:val="both"/>
        <w:rPr>
          <w:rFonts w:ascii="Book Antiqua" w:hAnsi="Book Antiqua"/>
          <w:sz w:val="24"/>
        </w:rPr>
      </w:pPr>
      <w:r w:rsidRPr="004D239B">
        <w:rPr>
          <w:rFonts w:ascii="Book Antiqua" w:hAnsi="Book Antiqua"/>
          <w:sz w:val="24"/>
        </w:rPr>
        <w:t xml:space="preserve">Que </w:t>
      </w:r>
      <w:r w:rsidR="00EA05B4" w:rsidRPr="004D239B">
        <w:rPr>
          <w:rFonts w:ascii="Book Antiqua" w:hAnsi="Book Antiqua"/>
          <w:sz w:val="24"/>
        </w:rPr>
        <w:t>atentos al valor de UNICIDAD</w:t>
      </w:r>
      <w:r w:rsidR="004D239B">
        <w:rPr>
          <w:rFonts w:ascii="Book Antiqua" w:hAnsi="Book Antiqua"/>
          <w:sz w:val="24"/>
        </w:rPr>
        <w:t xml:space="preserve">, </w:t>
      </w:r>
      <w:r w:rsidR="00EA05B4" w:rsidRPr="004D239B">
        <w:rPr>
          <w:rFonts w:ascii="Book Antiqua" w:hAnsi="Book Antiqua"/>
          <w:sz w:val="24"/>
        </w:rPr>
        <w:t>DE PIEZA UNICA E IRREMPLAZABLE desde el punto de vista de de la Conservación de la Naturaleza y del Patrimonio urbano que se verifica en el Parque</w:t>
      </w:r>
      <w:r w:rsidR="004D239B">
        <w:rPr>
          <w:rFonts w:ascii="Book Antiqua" w:hAnsi="Book Antiqua"/>
          <w:sz w:val="24"/>
        </w:rPr>
        <w:t xml:space="preserve">, </w:t>
      </w:r>
      <w:r w:rsidR="00EA05B4" w:rsidRPr="004D239B">
        <w:rPr>
          <w:rFonts w:ascii="Book Antiqua" w:hAnsi="Book Antiqua"/>
          <w:sz w:val="24"/>
        </w:rPr>
        <w:t>es necesario procurar los medios económicos para cumplir con dicho propósito</w:t>
      </w:r>
      <w:r w:rsidR="004D239B">
        <w:rPr>
          <w:rFonts w:ascii="Book Antiqua" w:hAnsi="Book Antiqua"/>
          <w:sz w:val="24"/>
        </w:rPr>
        <w:t xml:space="preserve">. </w:t>
      </w:r>
      <w:r w:rsidR="00EA05B4" w:rsidRPr="004D239B">
        <w:rPr>
          <w:rFonts w:ascii="Book Antiqua" w:hAnsi="Book Antiqua"/>
          <w:sz w:val="24"/>
        </w:rPr>
        <w:t>En virtud del cargo de</w:t>
      </w:r>
      <w:r w:rsidR="00BF404C" w:rsidRPr="004D239B">
        <w:rPr>
          <w:rFonts w:ascii="Book Antiqua" w:hAnsi="Book Antiqua"/>
          <w:sz w:val="24"/>
        </w:rPr>
        <w:t xml:space="preserve"> </w:t>
      </w:r>
      <w:r w:rsidR="00EA05B4" w:rsidRPr="004D239B">
        <w:rPr>
          <w:rFonts w:ascii="Book Antiqua" w:hAnsi="Book Antiqua"/>
          <w:sz w:val="24"/>
        </w:rPr>
        <w:t>donación referido al turismo</w:t>
      </w:r>
      <w:r w:rsidR="004D239B">
        <w:rPr>
          <w:rFonts w:ascii="Book Antiqua" w:hAnsi="Book Antiqua"/>
          <w:sz w:val="24"/>
        </w:rPr>
        <w:t xml:space="preserve">, </w:t>
      </w:r>
      <w:r w:rsidR="00EA05B4" w:rsidRPr="004D239B">
        <w:rPr>
          <w:rFonts w:ascii="Book Antiqua" w:hAnsi="Book Antiqua"/>
          <w:sz w:val="24"/>
        </w:rPr>
        <w:t>el Parque significa un bien sustentable económicamente dado el Canon que puede generara nuestro municipio dicha actividad</w:t>
      </w:r>
      <w:r w:rsidR="004D239B">
        <w:rPr>
          <w:rFonts w:ascii="Book Antiqua" w:hAnsi="Book Antiqua"/>
          <w:sz w:val="24"/>
        </w:rPr>
        <w:t xml:space="preserve">, </w:t>
      </w:r>
      <w:r w:rsidR="00EA05B4" w:rsidRPr="004D239B">
        <w:rPr>
          <w:rFonts w:ascii="Book Antiqua" w:hAnsi="Book Antiqua"/>
          <w:sz w:val="24"/>
        </w:rPr>
        <w:t xml:space="preserve">al poder exhibir con orgullo este </w:t>
      </w:r>
      <w:r w:rsidR="00BF404C" w:rsidRPr="004D239B">
        <w:rPr>
          <w:rFonts w:ascii="Book Antiqua" w:hAnsi="Book Antiqua"/>
          <w:sz w:val="24"/>
        </w:rPr>
        <w:t>último</w:t>
      </w:r>
      <w:r w:rsidR="00EA05B4" w:rsidRPr="004D239B">
        <w:rPr>
          <w:rFonts w:ascii="Book Antiqua" w:hAnsi="Book Antiqua"/>
          <w:sz w:val="24"/>
        </w:rPr>
        <w:t xml:space="preserve"> remanente de la Selva Pedemontana o Bosque de Transición que </w:t>
      </w:r>
      <w:r w:rsidR="00BF404C" w:rsidRPr="004D239B">
        <w:rPr>
          <w:rFonts w:ascii="Book Antiqua" w:hAnsi="Book Antiqua"/>
          <w:sz w:val="24"/>
        </w:rPr>
        <w:t>aún</w:t>
      </w:r>
      <w:r w:rsidR="00EA05B4" w:rsidRPr="004D239B">
        <w:rPr>
          <w:rFonts w:ascii="Book Antiqua" w:hAnsi="Book Antiqua"/>
          <w:sz w:val="24"/>
        </w:rPr>
        <w:t xml:space="preserve"> queda dentro de las urbanizaciones de San Miguel de Tucumán y Yerba Buena</w:t>
      </w:r>
      <w:r w:rsidR="004D239B">
        <w:rPr>
          <w:rFonts w:ascii="Book Antiqua" w:hAnsi="Book Antiqua"/>
          <w:sz w:val="24"/>
        </w:rPr>
        <w:t xml:space="preserve">. </w:t>
      </w:r>
    </w:p>
    <w:p w:rsidR="009340D7" w:rsidRPr="004D239B" w:rsidRDefault="00AD33BC" w:rsidP="004D239B">
      <w:pPr>
        <w:keepNext/>
        <w:spacing w:after="180"/>
        <w:jc w:val="both"/>
        <w:rPr>
          <w:rFonts w:ascii="Book Antiqua" w:hAnsi="Book Antiqua"/>
          <w:sz w:val="24"/>
        </w:rPr>
      </w:pPr>
      <w:r w:rsidRPr="004D239B">
        <w:rPr>
          <w:rFonts w:ascii="Book Antiqua" w:hAnsi="Book Antiqua"/>
          <w:sz w:val="24"/>
        </w:rPr>
        <w:t xml:space="preserve">Que </w:t>
      </w:r>
      <w:r w:rsidR="00EA05B4" w:rsidRPr="004D239B">
        <w:rPr>
          <w:rFonts w:ascii="Book Antiqua" w:hAnsi="Book Antiqua"/>
          <w:sz w:val="24"/>
        </w:rPr>
        <w:t>es único entre los espacios verdes urbanos</w:t>
      </w:r>
      <w:r w:rsidR="004D239B">
        <w:rPr>
          <w:rFonts w:ascii="Book Antiqua" w:hAnsi="Book Antiqua"/>
          <w:sz w:val="24"/>
        </w:rPr>
        <w:t xml:space="preserve">, </w:t>
      </w:r>
      <w:r w:rsidR="00EA05B4" w:rsidRPr="004D239B">
        <w:rPr>
          <w:rFonts w:ascii="Book Antiqua" w:hAnsi="Book Antiqua"/>
          <w:sz w:val="24"/>
        </w:rPr>
        <w:t>ha conservado la composición de especies botánicas</w:t>
      </w:r>
      <w:r w:rsidR="00BF404C" w:rsidRPr="004D239B">
        <w:rPr>
          <w:rFonts w:ascii="Book Antiqua" w:hAnsi="Book Antiqua"/>
          <w:sz w:val="24"/>
        </w:rPr>
        <w:t xml:space="preserve"> </w:t>
      </w:r>
      <w:r w:rsidR="00EA05B4" w:rsidRPr="004D239B">
        <w:rPr>
          <w:rFonts w:ascii="Book Antiqua" w:hAnsi="Book Antiqua"/>
          <w:sz w:val="24"/>
        </w:rPr>
        <w:t>autóctonas y la estructura del bosque original</w:t>
      </w:r>
      <w:r w:rsidR="004D239B">
        <w:rPr>
          <w:rFonts w:ascii="Book Antiqua" w:hAnsi="Book Antiqua"/>
          <w:sz w:val="24"/>
        </w:rPr>
        <w:t xml:space="preserve">. </w:t>
      </w:r>
      <w:r w:rsidRPr="004D239B">
        <w:rPr>
          <w:rFonts w:ascii="Book Antiqua" w:hAnsi="Book Antiqua"/>
          <w:sz w:val="24"/>
        </w:rPr>
        <w:t xml:space="preserve">Que </w:t>
      </w:r>
      <w:r w:rsidR="00EA05B4" w:rsidRPr="004D239B">
        <w:rPr>
          <w:rFonts w:ascii="Book Antiqua" w:hAnsi="Book Antiqua"/>
          <w:sz w:val="24"/>
        </w:rPr>
        <w:t>este hecho lo convierte en un área visitada anualmente por especies de aves migratorias que provienen del norte de Sudamérica y del Hemisferio norte</w:t>
      </w:r>
      <w:r w:rsidR="004D239B">
        <w:rPr>
          <w:rFonts w:ascii="Book Antiqua" w:hAnsi="Book Antiqua"/>
          <w:sz w:val="24"/>
        </w:rPr>
        <w:t xml:space="preserve">, </w:t>
      </w:r>
      <w:r w:rsidR="00EA05B4" w:rsidRPr="004D239B">
        <w:rPr>
          <w:rFonts w:ascii="Book Antiqua" w:hAnsi="Book Antiqua"/>
          <w:sz w:val="24"/>
        </w:rPr>
        <w:t>así como otras provenientes de la alta montaña</w:t>
      </w:r>
      <w:r w:rsidR="004D239B">
        <w:rPr>
          <w:rFonts w:ascii="Book Antiqua" w:hAnsi="Book Antiqua"/>
          <w:sz w:val="24"/>
        </w:rPr>
        <w:t xml:space="preserve">. </w:t>
      </w:r>
      <w:r w:rsidR="00EA05B4" w:rsidRPr="004D239B">
        <w:rPr>
          <w:rFonts w:ascii="Book Antiqua" w:hAnsi="Book Antiqua"/>
          <w:sz w:val="24"/>
        </w:rPr>
        <w:t>Este hecho lo convierte en un punto de interés internacional para la conservación de estas especies migratorias</w:t>
      </w:r>
      <w:r w:rsidR="004D239B">
        <w:rPr>
          <w:rFonts w:ascii="Book Antiqua" w:hAnsi="Book Antiqua"/>
          <w:sz w:val="24"/>
        </w:rPr>
        <w:t xml:space="preserve">, </w:t>
      </w:r>
      <w:r w:rsidR="00EA05B4" w:rsidRPr="004D239B">
        <w:rPr>
          <w:rFonts w:ascii="Book Antiqua" w:hAnsi="Book Antiqua"/>
          <w:sz w:val="24"/>
        </w:rPr>
        <w:t>a las que se les ha otorgado Prioridad Global dentro de los Organismos Internacionales</w:t>
      </w:r>
      <w:r w:rsidR="004D239B">
        <w:rPr>
          <w:rFonts w:ascii="Book Antiqua" w:hAnsi="Book Antiqua"/>
          <w:sz w:val="24"/>
        </w:rPr>
        <w:t xml:space="preserve">, </w:t>
      </w:r>
      <w:r w:rsidR="00EA05B4" w:rsidRPr="004D239B">
        <w:rPr>
          <w:rFonts w:ascii="Book Antiqua" w:hAnsi="Book Antiqua"/>
          <w:sz w:val="24"/>
        </w:rPr>
        <w:t>como la ONU</w:t>
      </w:r>
      <w:r w:rsidR="004D239B">
        <w:rPr>
          <w:rFonts w:ascii="Book Antiqua" w:hAnsi="Book Antiqua"/>
          <w:sz w:val="24"/>
        </w:rPr>
        <w:t xml:space="preserve">, </w:t>
      </w:r>
      <w:r w:rsidR="00EA05B4" w:rsidRPr="004D239B">
        <w:rPr>
          <w:rFonts w:ascii="Book Antiqua" w:hAnsi="Book Antiqua"/>
          <w:sz w:val="24"/>
        </w:rPr>
        <w:t>BeedLife International</w:t>
      </w:r>
      <w:r w:rsidR="004D239B">
        <w:rPr>
          <w:rFonts w:ascii="Book Antiqua" w:hAnsi="Book Antiqua"/>
          <w:sz w:val="24"/>
        </w:rPr>
        <w:t xml:space="preserve">, </w:t>
      </w:r>
      <w:r w:rsidR="00EA05B4" w:rsidRPr="004D239B">
        <w:rPr>
          <w:rFonts w:ascii="Book Antiqua" w:hAnsi="Book Antiqua"/>
          <w:sz w:val="24"/>
        </w:rPr>
        <w:t>WWF y el Banco Mundial</w:t>
      </w:r>
      <w:r w:rsidR="004D239B">
        <w:rPr>
          <w:rFonts w:ascii="Book Antiqua" w:hAnsi="Book Antiqua"/>
          <w:sz w:val="24"/>
        </w:rPr>
        <w:t xml:space="preserve">. </w:t>
      </w:r>
    </w:p>
    <w:p w:rsidR="009340D7" w:rsidRPr="004D239B" w:rsidRDefault="00AD33BC" w:rsidP="004D239B">
      <w:pPr>
        <w:keepNext/>
        <w:spacing w:after="180"/>
        <w:jc w:val="both"/>
        <w:rPr>
          <w:rFonts w:ascii="Book Antiqua" w:hAnsi="Book Antiqua"/>
          <w:sz w:val="24"/>
        </w:rPr>
      </w:pPr>
      <w:r w:rsidRPr="004D239B">
        <w:rPr>
          <w:rFonts w:ascii="Book Antiqua" w:hAnsi="Book Antiqua"/>
          <w:sz w:val="24"/>
        </w:rPr>
        <w:t xml:space="preserve">Que </w:t>
      </w:r>
      <w:r w:rsidR="00EA05B4" w:rsidRPr="004D239B">
        <w:rPr>
          <w:rFonts w:ascii="Book Antiqua" w:hAnsi="Book Antiqua"/>
          <w:sz w:val="24"/>
        </w:rPr>
        <w:t>su actual riqueza se basa en la biodiversidad que allí se puede encontrar</w:t>
      </w:r>
      <w:r w:rsidR="004D239B">
        <w:rPr>
          <w:rFonts w:ascii="Book Antiqua" w:hAnsi="Book Antiqua"/>
          <w:sz w:val="24"/>
        </w:rPr>
        <w:t xml:space="preserve">. </w:t>
      </w:r>
      <w:r w:rsidR="00EA05B4" w:rsidRPr="004D239B">
        <w:rPr>
          <w:rFonts w:ascii="Book Antiqua" w:hAnsi="Book Antiqua"/>
          <w:sz w:val="24"/>
        </w:rPr>
        <w:t xml:space="preserve">Cuenta con una población de aproximadamente 200 </w:t>
      </w:r>
      <w:r w:rsidR="00BF404C" w:rsidRPr="004D239B">
        <w:rPr>
          <w:rFonts w:ascii="Book Antiqua" w:hAnsi="Book Antiqua"/>
          <w:sz w:val="24"/>
        </w:rPr>
        <w:t>árboles</w:t>
      </w:r>
      <w:r w:rsidR="004D239B">
        <w:rPr>
          <w:rFonts w:ascii="Book Antiqua" w:hAnsi="Book Antiqua"/>
          <w:sz w:val="24"/>
        </w:rPr>
        <w:t xml:space="preserve">, </w:t>
      </w:r>
      <w:r w:rsidR="00EA05B4" w:rsidRPr="004D239B">
        <w:rPr>
          <w:rFonts w:ascii="Book Antiqua" w:hAnsi="Book Antiqua"/>
          <w:sz w:val="24"/>
        </w:rPr>
        <w:t xml:space="preserve">repartidos en 21 especies autóctonas y un </w:t>
      </w:r>
      <w:r w:rsidR="00BF404C" w:rsidRPr="004D239B">
        <w:rPr>
          <w:rFonts w:ascii="Book Antiqua" w:hAnsi="Book Antiqua"/>
          <w:sz w:val="24"/>
        </w:rPr>
        <w:t>riquísimo</w:t>
      </w:r>
      <w:r w:rsidR="00EA05B4" w:rsidRPr="004D239B">
        <w:rPr>
          <w:rFonts w:ascii="Book Antiqua" w:hAnsi="Book Antiqua"/>
          <w:sz w:val="24"/>
        </w:rPr>
        <w:t xml:space="preserve"> sotobosque</w:t>
      </w:r>
      <w:r w:rsidR="009340D7" w:rsidRPr="004D239B">
        <w:rPr>
          <w:rFonts w:ascii="Book Antiqua" w:hAnsi="Book Antiqua"/>
          <w:sz w:val="24"/>
        </w:rPr>
        <w:t xml:space="preserve"> </w:t>
      </w:r>
      <w:r w:rsidR="004D239B">
        <w:rPr>
          <w:rFonts w:ascii="Book Antiqua" w:hAnsi="Book Antiqua"/>
          <w:sz w:val="24"/>
        </w:rPr>
        <w:t xml:space="preserve"> (</w:t>
      </w:r>
      <w:r w:rsidR="00EA05B4" w:rsidRPr="004D239B">
        <w:rPr>
          <w:rFonts w:ascii="Book Antiqua" w:hAnsi="Book Antiqua"/>
          <w:sz w:val="24"/>
        </w:rPr>
        <w:t xml:space="preserve">lo que </w:t>
      </w:r>
      <w:r w:rsidR="00BF404C" w:rsidRPr="004D239B">
        <w:rPr>
          <w:rFonts w:ascii="Book Antiqua" w:hAnsi="Book Antiqua"/>
          <w:sz w:val="24"/>
        </w:rPr>
        <w:t>está</w:t>
      </w:r>
      <w:r w:rsidR="00EA05B4" w:rsidRPr="004D239B">
        <w:rPr>
          <w:rFonts w:ascii="Book Antiqua" w:hAnsi="Book Antiqua"/>
          <w:sz w:val="24"/>
        </w:rPr>
        <w:t xml:space="preserve"> abajo del bosque</w:t>
      </w:r>
      <w:r w:rsidR="004D239B">
        <w:rPr>
          <w:rFonts w:ascii="Book Antiqua" w:hAnsi="Book Antiqua"/>
          <w:sz w:val="24"/>
        </w:rPr>
        <w:t xml:space="preserve">) </w:t>
      </w:r>
      <w:r w:rsidR="009340D7" w:rsidRPr="004D239B">
        <w:rPr>
          <w:rFonts w:ascii="Book Antiqua" w:hAnsi="Book Antiqua"/>
          <w:sz w:val="24"/>
        </w:rPr>
        <w:t xml:space="preserve"> </w:t>
      </w:r>
      <w:r w:rsidR="00EA05B4" w:rsidRPr="004D239B">
        <w:rPr>
          <w:rFonts w:ascii="Book Antiqua" w:hAnsi="Book Antiqua"/>
          <w:sz w:val="24"/>
        </w:rPr>
        <w:t>y</w:t>
      </w:r>
      <w:r w:rsidR="004D239B">
        <w:rPr>
          <w:rFonts w:ascii="Book Antiqua" w:hAnsi="Book Antiqua"/>
          <w:sz w:val="24"/>
        </w:rPr>
        <w:t xml:space="preserve">, </w:t>
      </w:r>
      <w:r w:rsidR="00EA05B4" w:rsidRPr="004D239B">
        <w:rPr>
          <w:rFonts w:ascii="Book Antiqua" w:hAnsi="Book Antiqua"/>
          <w:sz w:val="24"/>
        </w:rPr>
        <w:t>una profusa vegetación epifita</w:t>
      </w:r>
      <w:r w:rsidR="009340D7" w:rsidRPr="004D239B">
        <w:rPr>
          <w:rFonts w:ascii="Book Antiqua" w:hAnsi="Book Antiqua"/>
          <w:sz w:val="24"/>
        </w:rPr>
        <w:t xml:space="preserve"> </w:t>
      </w:r>
      <w:r w:rsidR="004D239B">
        <w:rPr>
          <w:rFonts w:ascii="Book Antiqua" w:hAnsi="Book Antiqua"/>
          <w:sz w:val="24"/>
        </w:rPr>
        <w:t xml:space="preserve"> (</w:t>
      </w:r>
      <w:r w:rsidR="00EA05B4" w:rsidRPr="004D239B">
        <w:rPr>
          <w:rFonts w:ascii="Book Antiqua" w:hAnsi="Book Antiqua"/>
          <w:sz w:val="24"/>
        </w:rPr>
        <w:t>la que vive sobre los árboles</w:t>
      </w:r>
      <w:r w:rsidR="004D239B">
        <w:rPr>
          <w:rFonts w:ascii="Book Antiqua" w:hAnsi="Book Antiqua"/>
          <w:sz w:val="24"/>
        </w:rPr>
        <w:t xml:space="preserve">) </w:t>
      </w:r>
    </w:p>
    <w:p w:rsidR="009340D7" w:rsidRPr="004D239B" w:rsidRDefault="00AD33BC" w:rsidP="004D239B">
      <w:pPr>
        <w:keepNext/>
        <w:spacing w:after="180"/>
        <w:jc w:val="both"/>
        <w:rPr>
          <w:rFonts w:ascii="Book Antiqua" w:hAnsi="Book Antiqua"/>
          <w:sz w:val="24"/>
        </w:rPr>
      </w:pPr>
      <w:r w:rsidRPr="004D239B">
        <w:rPr>
          <w:rFonts w:ascii="Book Antiqua" w:hAnsi="Book Antiqua"/>
          <w:sz w:val="24"/>
        </w:rPr>
        <w:t xml:space="preserve">Que </w:t>
      </w:r>
      <w:r w:rsidR="00EA05B4" w:rsidRPr="004D239B">
        <w:rPr>
          <w:rFonts w:ascii="Book Antiqua" w:hAnsi="Book Antiqua"/>
          <w:sz w:val="24"/>
        </w:rPr>
        <w:t>es necesario tomar en cuenta las funciones que cumplen estos espacios verdes silvestres dentro de áreas urbanizadas</w:t>
      </w:r>
      <w:r w:rsidR="004D239B">
        <w:rPr>
          <w:rFonts w:ascii="Book Antiqua" w:hAnsi="Book Antiqua"/>
          <w:sz w:val="24"/>
        </w:rPr>
        <w:t xml:space="preserve">, </w:t>
      </w:r>
      <w:r w:rsidR="00EA05B4" w:rsidRPr="004D239B">
        <w:rPr>
          <w:rFonts w:ascii="Book Antiqua" w:hAnsi="Book Antiqua"/>
          <w:sz w:val="24"/>
        </w:rPr>
        <w:t>como ser la absorción del CO2 atmosférico</w:t>
      </w:r>
      <w:r w:rsidR="004D239B">
        <w:rPr>
          <w:rFonts w:ascii="Book Antiqua" w:hAnsi="Book Antiqua"/>
          <w:sz w:val="24"/>
        </w:rPr>
        <w:t xml:space="preserve">, </w:t>
      </w:r>
      <w:r w:rsidR="00EA05B4" w:rsidRPr="004D239B">
        <w:rPr>
          <w:rFonts w:ascii="Book Antiqua" w:hAnsi="Book Antiqua"/>
          <w:sz w:val="24"/>
        </w:rPr>
        <w:t>por lo que se los considera mundialmente como sumideros de carbono que contribuyen a frenar el calentamiento global y el de sus alrededores</w:t>
      </w:r>
      <w:r w:rsidR="004D239B">
        <w:rPr>
          <w:rFonts w:ascii="Book Antiqua" w:hAnsi="Book Antiqua"/>
          <w:sz w:val="24"/>
        </w:rPr>
        <w:t xml:space="preserve">, </w:t>
      </w:r>
      <w:r w:rsidR="00EA05B4" w:rsidRPr="004D239B">
        <w:rPr>
          <w:rFonts w:ascii="Book Antiqua" w:hAnsi="Book Antiqua"/>
          <w:sz w:val="24"/>
        </w:rPr>
        <w:t>limpiando la atmósfera que respiran sus vecinos</w:t>
      </w:r>
      <w:r w:rsidR="004D239B">
        <w:rPr>
          <w:rFonts w:ascii="Book Antiqua" w:hAnsi="Book Antiqua"/>
          <w:sz w:val="24"/>
        </w:rPr>
        <w:t xml:space="preserve">. </w:t>
      </w:r>
    </w:p>
    <w:p w:rsidR="009340D7" w:rsidRPr="004D239B" w:rsidRDefault="00AD33BC" w:rsidP="004D239B">
      <w:pPr>
        <w:keepNext/>
        <w:spacing w:after="180"/>
        <w:jc w:val="both"/>
        <w:rPr>
          <w:rFonts w:ascii="Book Antiqua" w:hAnsi="Book Antiqua"/>
          <w:sz w:val="24"/>
        </w:rPr>
      </w:pPr>
      <w:r w:rsidRPr="004D239B">
        <w:rPr>
          <w:rFonts w:ascii="Book Antiqua" w:hAnsi="Book Antiqua"/>
          <w:sz w:val="24"/>
        </w:rPr>
        <w:lastRenderedPageBreak/>
        <w:t xml:space="preserve">Que </w:t>
      </w:r>
      <w:r w:rsidR="00EA05B4" w:rsidRPr="004D239B">
        <w:rPr>
          <w:rFonts w:ascii="Book Antiqua" w:hAnsi="Book Antiqua"/>
          <w:sz w:val="24"/>
        </w:rPr>
        <w:t>la estructura del parque y su implantación arbórea juegan un importante rol en la captación de agua</w:t>
      </w:r>
      <w:r w:rsidR="004D239B">
        <w:rPr>
          <w:rFonts w:ascii="Book Antiqua" w:hAnsi="Book Antiqua"/>
          <w:sz w:val="24"/>
        </w:rPr>
        <w:t xml:space="preserve">, </w:t>
      </w:r>
      <w:r w:rsidR="00EA05B4" w:rsidRPr="004D239B">
        <w:rPr>
          <w:rFonts w:ascii="Book Antiqua" w:hAnsi="Book Antiqua"/>
          <w:sz w:val="24"/>
        </w:rPr>
        <w:t>permitiendo alimentar las napas subterráneas en un siglo en el que la falta de agua dulce será considerado como uno de los mayores problemas a escala mundial</w:t>
      </w:r>
      <w:r w:rsidR="004D239B">
        <w:rPr>
          <w:rFonts w:ascii="Book Antiqua" w:hAnsi="Book Antiqua"/>
          <w:sz w:val="24"/>
        </w:rPr>
        <w:t xml:space="preserve">. </w:t>
      </w:r>
    </w:p>
    <w:p w:rsidR="009340D7" w:rsidRPr="004D239B" w:rsidRDefault="00AD33BC" w:rsidP="004D239B">
      <w:pPr>
        <w:keepNext/>
        <w:spacing w:after="180"/>
        <w:jc w:val="both"/>
        <w:rPr>
          <w:rFonts w:ascii="Book Antiqua" w:hAnsi="Book Antiqua"/>
          <w:sz w:val="24"/>
        </w:rPr>
      </w:pPr>
      <w:r w:rsidRPr="004D239B">
        <w:rPr>
          <w:rFonts w:ascii="Book Antiqua" w:hAnsi="Book Antiqua"/>
          <w:sz w:val="24"/>
        </w:rPr>
        <w:t xml:space="preserve">Que </w:t>
      </w:r>
      <w:r w:rsidR="00EA05B4" w:rsidRPr="004D239B">
        <w:rPr>
          <w:rFonts w:ascii="Book Antiqua" w:hAnsi="Book Antiqua"/>
          <w:sz w:val="24"/>
        </w:rPr>
        <w:t>es necesario utilizar este parque como un banco de germoplasma autóctono</w:t>
      </w:r>
      <w:r w:rsidR="004D239B">
        <w:rPr>
          <w:rFonts w:ascii="Book Antiqua" w:hAnsi="Book Antiqua"/>
          <w:sz w:val="24"/>
        </w:rPr>
        <w:t xml:space="preserve">, </w:t>
      </w:r>
      <w:r w:rsidR="00EA05B4" w:rsidRPr="004D239B">
        <w:rPr>
          <w:rFonts w:ascii="Book Antiqua" w:hAnsi="Book Antiqua"/>
          <w:sz w:val="24"/>
        </w:rPr>
        <w:t>que permita la reforestación de las urbanizaciones de nuestra Ciudad y nuestra Provincia con sus especies autóctonas</w:t>
      </w:r>
      <w:r w:rsidR="004D239B">
        <w:rPr>
          <w:rFonts w:ascii="Book Antiqua" w:hAnsi="Book Antiqua"/>
          <w:sz w:val="24"/>
        </w:rPr>
        <w:t xml:space="preserve">. </w:t>
      </w:r>
    </w:p>
    <w:p w:rsidR="009340D7" w:rsidRPr="004D239B" w:rsidRDefault="00AD33BC" w:rsidP="004D239B">
      <w:pPr>
        <w:keepNext/>
        <w:spacing w:after="180"/>
        <w:jc w:val="both"/>
        <w:rPr>
          <w:rFonts w:ascii="Book Antiqua" w:hAnsi="Book Antiqua"/>
          <w:sz w:val="24"/>
        </w:rPr>
      </w:pPr>
      <w:r w:rsidRPr="004D239B">
        <w:rPr>
          <w:rFonts w:ascii="Book Antiqua" w:hAnsi="Book Antiqua"/>
          <w:sz w:val="24"/>
        </w:rPr>
        <w:t xml:space="preserve">Que </w:t>
      </w:r>
      <w:r w:rsidR="00EA05B4" w:rsidRPr="004D239B">
        <w:rPr>
          <w:rFonts w:ascii="Book Antiqua" w:hAnsi="Book Antiqua"/>
          <w:sz w:val="24"/>
        </w:rPr>
        <w:t>es necesario realizar un racional manejo forestal dentro de las urbanizaciones</w:t>
      </w:r>
      <w:r w:rsidR="004D239B">
        <w:rPr>
          <w:rFonts w:ascii="Book Antiqua" w:hAnsi="Book Antiqua"/>
          <w:sz w:val="24"/>
        </w:rPr>
        <w:t xml:space="preserve">, </w:t>
      </w:r>
      <w:r w:rsidR="00EA05B4" w:rsidRPr="004D239B">
        <w:rPr>
          <w:rFonts w:ascii="Book Antiqua" w:hAnsi="Book Antiqua"/>
          <w:sz w:val="24"/>
        </w:rPr>
        <w:t>al contar con esta base genética de especies autóctonas</w:t>
      </w:r>
      <w:r w:rsidR="004D239B">
        <w:rPr>
          <w:rFonts w:ascii="Book Antiqua" w:hAnsi="Book Antiqua"/>
          <w:sz w:val="24"/>
        </w:rPr>
        <w:t xml:space="preserve">, </w:t>
      </w:r>
      <w:r w:rsidR="00EA05B4" w:rsidRPr="004D239B">
        <w:rPr>
          <w:rFonts w:ascii="Book Antiqua" w:hAnsi="Book Antiqua"/>
          <w:sz w:val="24"/>
        </w:rPr>
        <w:t>recuperando así la característica natural</w:t>
      </w:r>
      <w:r w:rsidR="00BF404C" w:rsidRPr="004D239B">
        <w:rPr>
          <w:rFonts w:ascii="Book Antiqua" w:hAnsi="Book Antiqua"/>
          <w:sz w:val="24"/>
        </w:rPr>
        <w:t xml:space="preserve"> </w:t>
      </w:r>
      <w:r w:rsidR="00EA05B4" w:rsidRPr="004D239B">
        <w:rPr>
          <w:rFonts w:ascii="Book Antiqua" w:hAnsi="Book Antiqua"/>
          <w:sz w:val="24"/>
        </w:rPr>
        <w:t>y original de nuestro Tucumán y</w:t>
      </w:r>
      <w:r w:rsidR="004D239B">
        <w:rPr>
          <w:rFonts w:ascii="Book Antiqua" w:hAnsi="Book Antiqua"/>
          <w:sz w:val="24"/>
        </w:rPr>
        <w:t xml:space="preserve">, </w:t>
      </w:r>
      <w:r w:rsidR="00EA05B4" w:rsidRPr="004D239B">
        <w:rPr>
          <w:rFonts w:ascii="Book Antiqua" w:hAnsi="Book Antiqua"/>
          <w:sz w:val="24"/>
        </w:rPr>
        <w:t>puntualmente de nuestra Yerba Buena</w:t>
      </w:r>
      <w:r w:rsidR="004D239B">
        <w:rPr>
          <w:rFonts w:ascii="Book Antiqua" w:hAnsi="Book Antiqua"/>
          <w:sz w:val="24"/>
        </w:rPr>
        <w:t xml:space="preserve">. </w:t>
      </w:r>
    </w:p>
    <w:p w:rsidR="009340D7" w:rsidRPr="004D239B" w:rsidRDefault="00AD33BC" w:rsidP="004D239B">
      <w:pPr>
        <w:pStyle w:val="Ttulo2"/>
        <w:spacing w:after="180"/>
        <w:ind w:firstLine="0"/>
        <w:rPr>
          <w:rFonts w:ascii="Book Antiqua" w:hAnsi="Book Antiqua"/>
          <w:b w:val="0"/>
        </w:rPr>
      </w:pPr>
      <w:r w:rsidRPr="004D239B">
        <w:rPr>
          <w:rFonts w:ascii="Book Antiqua" w:hAnsi="Book Antiqua"/>
          <w:b w:val="0"/>
        </w:rPr>
        <w:t xml:space="preserve">Que </w:t>
      </w:r>
      <w:r w:rsidR="00EA05B4" w:rsidRPr="004D239B">
        <w:rPr>
          <w:rFonts w:ascii="Book Antiqua" w:hAnsi="Book Antiqua"/>
          <w:b w:val="0"/>
        </w:rPr>
        <w:t>es necesario recuperar la camineria interna de modo tal que no interfiera con el desplazamiento de los animales y que a su vez permita la circulación adecuada y racional al visitante</w:t>
      </w:r>
      <w:r w:rsidR="004D239B">
        <w:rPr>
          <w:rFonts w:ascii="Book Antiqua" w:hAnsi="Book Antiqua"/>
          <w:b w:val="0"/>
        </w:rPr>
        <w:t xml:space="preserve">, </w:t>
      </w:r>
      <w:r w:rsidR="00EA05B4" w:rsidRPr="004D239B">
        <w:rPr>
          <w:rFonts w:ascii="Book Antiqua" w:hAnsi="Book Antiqua"/>
          <w:b w:val="0"/>
        </w:rPr>
        <w:t>sea investigador</w:t>
      </w:r>
      <w:r w:rsidR="004D239B">
        <w:rPr>
          <w:rFonts w:ascii="Book Antiqua" w:hAnsi="Book Antiqua"/>
          <w:b w:val="0"/>
        </w:rPr>
        <w:t xml:space="preserve">, </w:t>
      </w:r>
      <w:r w:rsidR="00EA05B4" w:rsidRPr="004D239B">
        <w:rPr>
          <w:rFonts w:ascii="Book Antiqua" w:hAnsi="Book Antiqua"/>
          <w:b w:val="0"/>
        </w:rPr>
        <w:t>estudiante</w:t>
      </w:r>
      <w:r w:rsidR="004D239B">
        <w:rPr>
          <w:rFonts w:ascii="Book Antiqua" w:hAnsi="Book Antiqua"/>
          <w:b w:val="0"/>
        </w:rPr>
        <w:t xml:space="preserve">, </w:t>
      </w:r>
      <w:r w:rsidR="00EA05B4" w:rsidRPr="004D239B">
        <w:rPr>
          <w:rFonts w:ascii="Book Antiqua" w:hAnsi="Book Antiqua"/>
          <w:b w:val="0"/>
        </w:rPr>
        <w:t>turista</w:t>
      </w:r>
      <w:r w:rsidR="004D239B">
        <w:rPr>
          <w:rFonts w:ascii="Book Antiqua" w:hAnsi="Book Antiqua"/>
          <w:b w:val="0"/>
        </w:rPr>
        <w:t xml:space="preserve">, </w:t>
      </w:r>
      <w:r w:rsidR="00EA05B4" w:rsidRPr="004D239B">
        <w:rPr>
          <w:rFonts w:ascii="Book Antiqua" w:hAnsi="Book Antiqua"/>
          <w:b w:val="0"/>
        </w:rPr>
        <w:t>observador de aves o interesado en la materia</w:t>
      </w:r>
      <w:r w:rsidR="004D239B">
        <w:rPr>
          <w:rFonts w:ascii="Book Antiqua" w:hAnsi="Book Antiqua"/>
          <w:b w:val="0"/>
        </w:rPr>
        <w:t xml:space="preserve">. </w:t>
      </w:r>
      <w:r w:rsidR="00EA05B4" w:rsidRPr="004D239B">
        <w:rPr>
          <w:rFonts w:ascii="Book Antiqua" w:hAnsi="Book Antiqua"/>
          <w:b w:val="0"/>
        </w:rPr>
        <w:t>Esto significa la utilización de caminerias levemente elevadas y ubicadas sobre soportales</w:t>
      </w:r>
      <w:r w:rsidR="004D239B">
        <w:rPr>
          <w:rFonts w:ascii="Book Antiqua" w:hAnsi="Book Antiqua"/>
          <w:b w:val="0"/>
        </w:rPr>
        <w:t xml:space="preserve">, </w:t>
      </w:r>
      <w:r w:rsidR="00EA05B4" w:rsidRPr="004D239B">
        <w:rPr>
          <w:rFonts w:ascii="Book Antiqua" w:hAnsi="Book Antiqua"/>
          <w:b w:val="0"/>
        </w:rPr>
        <w:t>para que los animales puedan circular con independencia</w:t>
      </w:r>
      <w:r w:rsidR="004D239B">
        <w:rPr>
          <w:rFonts w:ascii="Book Antiqua" w:hAnsi="Book Antiqua"/>
          <w:b w:val="0"/>
        </w:rPr>
        <w:t xml:space="preserve">, </w:t>
      </w:r>
      <w:r w:rsidR="00EA05B4" w:rsidRPr="004D239B">
        <w:rPr>
          <w:rFonts w:ascii="Book Antiqua" w:hAnsi="Book Antiqua"/>
          <w:b w:val="0"/>
        </w:rPr>
        <w:t>contribuyendo así al mantenimiento de la biodiversidad</w:t>
      </w:r>
      <w:r w:rsidR="004D239B">
        <w:rPr>
          <w:rFonts w:ascii="Book Antiqua" w:hAnsi="Book Antiqua"/>
          <w:b w:val="0"/>
        </w:rPr>
        <w:t xml:space="preserve">. </w:t>
      </w:r>
    </w:p>
    <w:p w:rsidR="009340D7" w:rsidRPr="004D239B" w:rsidRDefault="00AD33BC" w:rsidP="004D239B">
      <w:pPr>
        <w:pStyle w:val="Ttulo2"/>
        <w:spacing w:after="180"/>
        <w:ind w:firstLine="0"/>
        <w:rPr>
          <w:rFonts w:ascii="Book Antiqua" w:hAnsi="Book Antiqua"/>
          <w:b w:val="0"/>
        </w:rPr>
      </w:pPr>
      <w:r w:rsidRPr="004D239B">
        <w:rPr>
          <w:rFonts w:ascii="Book Antiqua" w:hAnsi="Book Antiqua"/>
          <w:b w:val="0"/>
        </w:rPr>
        <w:t xml:space="preserve">Que </w:t>
      </w:r>
      <w:r w:rsidR="00EA05B4" w:rsidRPr="004D239B">
        <w:rPr>
          <w:rFonts w:ascii="Book Antiqua" w:hAnsi="Book Antiqua"/>
          <w:b w:val="0"/>
        </w:rPr>
        <w:t>se hace necesario reponer toda la cartelería informativa sobre las especies clasificadas</w:t>
      </w:r>
      <w:r w:rsidR="004D239B">
        <w:rPr>
          <w:rFonts w:ascii="Book Antiqua" w:hAnsi="Book Antiqua"/>
          <w:b w:val="0"/>
        </w:rPr>
        <w:t xml:space="preserve">, </w:t>
      </w:r>
      <w:r w:rsidR="00EA05B4" w:rsidRPr="004D239B">
        <w:rPr>
          <w:rFonts w:ascii="Book Antiqua" w:hAnsi="Book Antiqua"/>
          <w:b w:val="0"/>
        </w:rPr>
        <w:t>tal como oportunamente se colocaran</w:t>
      </w:r>
      <w:r w:rsidR="004D239B">
        <w:rPr>
          <w:rFonts w:ascii="Book Antiqua" w:hAnsi="Book Antiqua"/>
          <w:b w:val="0"/>
        </w:rPr>
        <w:t xml:space="preserve">. </w:t>
      </w:r>
      <w:r w:rsidR="00EA05B4" w:rsidRPr="004D239B">
        <w:rPr>
          <w:rFonts w:ascii="Book Antiqua" w:hAnsi="Book Antiqua"/>
          <w:b w:val="0"/>
        </w:rPr>
        <w:t>Mas aun</w:t>
      </w:r>
      <w:r w:rsidR="004D239B">
        <w:rPr>
          <w:rFonts w:ascii="Book Antiqua" w:hAnsi="Book Antiqua"/>
          <w:b w:val="0"/>
        </w:rPr>
        <w:t xml:space="preserve">, </w:t>
      </w:r>
      <w:r w:rsidR="00EA05B4" w:rsidRPr="004D239B">
        <w:rPr>
          <w:rFonts w:ascii="Book Antiqua" w:hAnsi="Book Antiqua"/>
          <w:b w:val="0"/>
        </w:rPr>
        <w:t>es necesario mostrar información</w:t>
      </w:r>
      <w:r w:rsidR="00BF404C" w:rsidRPr="004D239B">
        <w:rPr>
          <w:rFonts w:ascii="Book Antiqua" w:hAnsi="Book Antiqua"/>
          <w:b w:val="0"/>
        </w:rPr>
        <w:t xml:space="preserve"> </w:t>
      </w:r>
      <w:r w:rsidR="00EA05B4" w:rsidRPr="004D239B">
        <w:rPr>
          <w:rFonts w:ascii="Book Antiqua" w:hAnsi="Book Antiqua"/>
          <w:b w:val="0"/>
        </w:rPr>
        <w:t>sobre las especies arbustivas</w:t>
      </w:r>
      <w:r w:rsidR="004D239B">
        <w:rPr>
          <w:rFonts w:ascii="Book Antiqua" w:hAnsi="Book Antiqua"/>
          <w:b w:val="0"/>
        </w:rPr>
        <w:t xml:space="preserve">, </w:t>
      </w:r>
      <w:r w:rsidR="00EA05B4" w:rsidRPr="004D239B">
        <w:rPr>
          <w:rFonts w:ascii="Book Antiqua" w:hAnsi="Book Antiqua"/>
          <w:b w:val="0"/>
        </w:rPr>
        <w:t>clasificación que aun no se posee</w:t>
      </w:r>
      <w:r w:rsidR="004D239B">
        <w:rPr>
          <w:rFonts w:ascii="Book Antiqua" w:hAnsi="Book Antiqua"/>
          <w:b w:val="0"/>
        </w:rPr>
        <w:t xml:space="preserve">, </w:t>
      </w:r>
      <w:r w:rsidR="00EA05B4" w:rsidRPr="004D239B">
        <w:rPr>
          <w:rFonts w:ascii="Book Antiqua" w:hAnsi="Book Antiqua"/>
          <w:b w:val="0"/>
        </w:rPr>
        <w:t>así también sobre las aves que lo habitan</w:t>
      </w:r>
      <w:r w:rsidR="004D239B">
        <w:rPr>
          <w:rFonts w:ascii="Book Antiqua" w:hAnsi="Book Antiqua"/>
          <w:b w:val="0"/>
        </w:rPr>
        <w:t xml:space="preserve">. </w:t>
      </w:r>
    </w:p>
    <w:p w:rsidR="009340D7" w:rsidRPr="004D239B" w:rsidRDefault="00AD33BC" w:rsidP="004D239B">
      <w:pPr>
        <w:keepNext/>
        <w:spacing w:after="180"/>
        <w:jc w:val="both"/>
        <w:rPr>
          <w:rFonts w:ascii="Book Antiqua" w:hAnsi="Book Antiqua"/>
          <w:sz w:val="24"/>
        </w:rPr>
      </w:pPr>
      <w:r w:rsidRPr="004D239B">
        <w:rPr>
          <w:rFonts w:ascii="Book Antiqua" w:hAnsi="Book Antiqua"/>
          <w:sz w:val="24"/>
        </w:rPr>
        <w:t xml:space="preserve">Que </w:t>
      </w:r>
      <w:r w:rsidR="00EA05B4" w:rsidRPr="004D239B">
        <w:rPr>
          <w:rFonts w:ascii="Book Antiqua" w:hAnsi="Book Antiqua"/>
          <w:sz w:val="24"/>
        </w:rPr>
        <w:t>por todo lo expuesto precedentemente se hace necesaria la creación de una Comisión Asesora Honoraria Permanente conformada por las Instituciones Especializadas</w:t>
      </w:r>
      <w:r w:rsidR="004D239B">
        <w:rPr>
          <w:rFonts w:ascii="Book Antiqua" w:hAnsi="Book Antiqua"/>
          <w:sz w:val="24"/>
        </w:rPr>
        <w:t xml:space="preserve">, </w:t>
      </w:r>
      <w:r w:rsidR="00EA05B4" w:rsidRPr="004D239B">
        <w:rPr>
          <w:rFonts w:ascii="Book Antiqua" w:hAnsi="Book Antiqua"/>
          <w:sz w:val="24"/>
        </w:rPr>
        <w:t>con el objeto de proveer al manejo</w:t>
      </w:r>
      <w:r w:rsidR="004D239B">
        <w:rPr>
          <w:rFonts w:ascii="Book Antiqua" w:hAnsi="Book Antiqua"/>
          <w:sz w:val="24"/>
        </w:rPr>
        <w:t xml:space="preserve">, </w:t>
      </w:r>
      <w:r w:rsidR="00EA05B4" w:rsidRPr="004D239B">
        <w:rPr>
          <w:rFonts w:ascii="Book Antiqua" w:hAnsi="Book Antiqua"/>
          <w:sz w:val="24"/>
        </w:rPr>
        <w:t>conservación y mantenimiento racional y científico de esta “PIEZA UNICA E IRREMPLAZABLE”</w:t>
      </w:r>
      <w:r w:rsidR="004D239B">
        <w:rPr>
          <w:rFonts w:ascii="Book Antiqua" w:hAnsi="Book Antiqua"/>
          <w:sz w:val="24"/>
        </w:rPr>
        <w:t xml:space="preserve">. </w:t>
      </w:r>
    </w:p>
    <w:p w:rsidR="00A62C0F" w:rsidRPr="004D239B" w:rsidRDefault="004D239B" w:rsidP="004D239B">
      <w:pPr>
        <w:pStyle w:val="Ttulo5"/>
        <w:spacing w:before="240" w:after="240"/>
        <w:ind w:left="1843" w:right="1843"/>
        <w:rPr>
          <w:rFonts w:ascii="Book Antiqua" w:hAnsi="Book Antiqua"/>
          <w:b/>
          <w:u w:val="none"/>
        </w:rPr>
      </w:pPr>
      <w:r w:rsidRPr="004D239B">
        <w:rPr>
          <w:rFonts w:ascii="Book Antiqua" w:hAnsi="Book Antiqua"/>
          <w:b/>
          <w:bCs/>
          <w:u w:val="none"/>
        </w:rPr>
        <w:t>EL CONCEJO DELIBERANTE SANCIONA CON FUERZA DE ORDENANZA</w:t>
      </w:r>
      <w:bookmarkStart w:id="0" w:name="_GoBack"/>
    </w:p>
    <w:bookmarkEnd w:id="0"/>
    <w:p w:rsidR="009340D7" w:rsidRPr="004D239B" w:rsidRDefault="004D239B" w:rsidP="004D239B">
      <w:pPr>
        <w:keepNext/>
        <w:spacing w:after="180"/>
        <w:jc w:val="both"/>
        <w:rPr>
          <w:rFonts w:ascii="Book Antiqua" w:hAnsi="Book Antiqua"/>
          <w:sz w:val="24"/>
        </w:rPr>
      </w:pPr>
      <w:r w:rsidRPr="004D239B">
        <w:rPr>
          <w:rFonts w:ascii="Book Antiqua" w:hAnsi="Book Antiqua"/>
          <w:bCs/>
          <w:sz w:val="24"/>
          <w:u w:val="single"/>
        </w:rPr>
        <w:t>ARTÍCULO PRIMERO:</w:t>
      </w:r>
      <w:r>
        <w:rPr>
          <w:rFonts w:ascii="Book Antiqua" w:hAnsi="Book Antiqua"/>
          <w:bCs/>
          <w:sz w:val="24"/>
        </w:rPr>
        <w:t xml:space="preserve"> </w:t>
      </w:r>
      <w:r w:rsidR="00EA05B4" w:rsidRPr="004D239B">
        <w:rPr>
          <w:rFonts w:ascii="Book Antiqua" w:hAnsi="Book Antiqua"/>
          <w:bCs/>
          <w:sz w:val="24"/>
        </w:rPr>
        <w:t>CREASE</w:t>
      </w:r>
      <w:r w:rsidR="00EA05B4" w:rsidRPr="004D239B">
        <w:rPr>
          <w:rFonts w:ascii="Book Antiqua" w:hAnsi="Book Antiqua"/>
          <w:sz w:val="24"/>
        </w:rPr>
        <w:t xml:space="preserve"> la COMISION ASESORA HONORARIA PERMANENTE para que establezca los lineamientos técnicos científicos para el manejo del Parque Percy Hill</w:t>
      </w:r>
      <w:r>
        <w:rPr>
          <w:rFonts w:ascii="Book Antiqua" w:hAnsi="Book Antiqua"/>
          <w:sz w:val="24"/>
        </w:rPr>
        <w:t xml:space="preserve">, </w:t>
      </w:r>
      <w:r w:rsidR="00EA05B4" w:rsidRPr="004D239B">
        <w:rPr>
          <w:rFonts w:ascii="Book Antiqua" w:hAnsi="Book Antiqua"/>
          <w:sz w:val="24"/>
        </w:rPr>
        <w:t>a la que serán invitadas a integrar las siguientes Instituciones</w:t>
      </w:r>
      <w:r>
        <w:rPr>
          <w:rFonts w:ascii="Book Antiqua" w:hAnsi="Book Antiqua"/>
          <w:sz w:val="24"/>
        </w:rPr>
        <w:t xml:space="preserve">: </w:t>
      </w:r>
      <w:r w:rsidR="00EA05B4" w:rsidRPr="004D239B">
        <w:rPr>
          <w:rFonts w:ascii="Book Antiqua" w:hAnsi="Book Antiqua"/>
          <w:sz w:val="24"/>
        </w:rPr>
        <w:t>Facultad de Ciencias Naturales y Facultad de Agronomía y Zootecnia</w:t>
      </w:r>
      <w:r>
        <w:rPr>
          <w:rFonts w:ascii="Book Antiqua" w:hAnsi="Book Antiqua"/>
          <w:sz w:val="24"/>
        </w:rPr>
        <w:t xml:space="preserve">, </w:t>
      </w:r>
      <w:r w:rsidR="00EA05B4" w:rsidRPr="004D239B">
        <w:rPr>
          <w:rFonts w:ascii="Book Antiqua" w:hAnsi="Book Antiqua"/>
          <w:sz w:val="24"/>
        </w:rPr>
        <w:t>ambas de la Universidad Nacional de Tucumán</w:t>
      </w:r>
      <w:r>
        <w:rPr>
          <w:rFonts w:ascii="Book Antiqua" w:hAnsi="Book Antiqua"/>
          <w:sz w:val="24"/>
        </w:rPr>
        <w:t xml:space="preserve">; </w:t>
      </w:r>
      <w:r w:rsidR="00EA05B4" w:rsidRPr="004D239B">
        <w:rPr>
          <w:rFonts w:ascii="Book Antiqua" w:hAnsi="Book Antiqua"/>
          <w:sz w:val="24"/>
        </w:rPr>
        <w:t>Fundación Miguel Lillo</w:t>
      </w:r>
      <w:r>
        <w:rPr>
          <w:rFonts w:ascii="Book Antiqua" w:hAnsi="Book Antiqua"/>
          <w:sz w:val="24"/>
        </w:rPr>
        <w:t xml:space="preserve">; </w:t>
      </w:r>
      <w:r w:rsidR="00EA05B4" w:rsidRPr="004D239B">
        <w:rPr>
          <w:rFonts w:ascii="Book Antiqua" w:hAnsi="Book Antiqua"/>
          <w:sz w:val="24"/>
        </w:rPr>
        <w:t>Fundación Hipus</w:t>
      </w:r>
      <w:r>
        <w:rPr>
          <w:rFonts w:ascii="Book Antiqua" w:hAnsi="Book Antiqua"/>
          <w:sz w:val="24"/>
        </w:rPr>
        <w:t xml:space="preserve">; </w:t>
      </w:r>
      <w:r w:rsidR="00EA05B4" w:rsidRPr="004D239B">
        <w:rPr>
          <w:rFonts w:ascii="Book Antiqua" w:hAnsi="Book Antiqua"/>
          <w:sz w:val="24"/>
        </w:rPr>
        <w:t>Universidad del Norte Santo Tomás de Aquino y Rotary Club de Yerba Buena</w:t>
      </w:r>
      <w:r>
        <w:rPr>
          <w:rFonts w:ascii="Book Antiqua" w:hAnsi="Book Antiqua"/>
          <w:sz w:val="24"/>
        </w:rPr>
        <w:t xml:space="preserve">. </w:t>
      </w:r>
    </w:p>
    <w:p w:rsidR="009340D7" w:rsidRPr="004D239B" w:rsidRDefault="00EA05B4" w:rsidP="004D239B">
      <w:pPr>
        <w:keepNext/>
        <w:spacing w:after="180"/>
        <w:jc w:val="both"/>
        <w:rPr>
          <w:rFonts w:ascii="Book Antiqua" w:hAnsi="Book Antiqua"/>
          <w:sz w:val="24"/>
        </w:rPr>
      </w:pPr>
      <w:r w:rsidRPr="004D239B">
        <w:rPr>
          <w:rFonts w:ascii="Book Antiqua" w:hAnsi="Book Antiqua"/>
          <w:sz w:val="24"/>
        </w:rPr>
        <w:t xml:space="preserve">Así </w:t>
      </w:r>
      <w:r w:rsidR="00BF404C" w:rsidRPr="004D239B">
        <w:rPr>
          <w:rFonts w:ascii="Book Antiqua" w:hAnsi="Book Antiqua"/>
          <w:sz w:val="24"/>
        </w:rPr>
        <w:t>también</w:t>
      </w:r>
      <w:r w:rsidR="004D239B">
        <w:rPr>
          <w:rFonts w:ascii="Book Antiqua" w:hAnsi="Book Antiqua"/>
          <w:sz w:val="24"/>
        </w:rPr>
        <w:t xml:space="preserve">, </w:t>
      </w:r>
      <w:r w:rsidRPr="004D239B">
        <w:rPr>
          <w:rFonts w:ascii="Book Antiqua" w:hAnsi="Book Antiqua"/>
          <w:sz w:val="24"/>
        </w:rPr>
        <w:t>el DEM designará un profesional del área respectiva para integrar dicha Comisión</w:t>
      </w:r>
      <w:r w:rsidR="004D239B">
        <w:rPr>
          <w:rFonts w:ascii="Book Antiqua" w:hAnsi="Book Antiqua"/>
          <w:sz w:val="24"/>
        </w:rPr>
        <w:t xml:space="preserve">, </w:t>
      </w:r>
      <w:r w:rsidRPr="004D239B">
        <w:rPr>
          <w:rFonts w:ascii="Book Antiqua" w:hAnsi="Book Antiqua"/>
          <w:sz w:val="24"/>
        </w:rPr>
        <w:t>en carácter de coordinador</w:t>
      </w:r>
      <w:r w:rsidR="004D239B">
        <w:rPr>
          <w:rFonts w:ascii="Book Antiqua" w:hAnsi="Book Antiqua"/>
          <w:sz w:val="24"/>
        </w:rPr>
        <w:t xml:space="preserve">. </w:t>
      </w:r>
      <w:r w:rsidRPr="004D239B">
        <w:rPr>
          <w:rFonts w:ascii="Book Antiqua" w:hAnsi="Book Antiqua"/>
          <w:sz w:val="24"/>
        </w:rPr>
        <w:t>Esta Comisión establecerá su propio Reglamento de Trabajo en un todo de acuerdo a los considerandos de la presente Ordenanza</w:t>
      </w:r>
      <w:r w:rsidR="004D239B">
        <w:rPr>
          <w:rFonts w:ascii="Book Antiqua" w:hAnsi="Book Antiqua"/>
          <w:sz w:val="24"/>
        </w:rPr>
        <w:t xml:space="preserve">. </w:t>
      </w:r>
    </w:p>
    <w:p w:rsidR="009340D7" w:rsidRPr="004D239B" w:rsidRDefault="004D239B" w:rsidP="004D239B">
      <w:pPr>
        <w:pStyle w:val="Ttulo3"/>
        <w:spacing w:after="180"/>
        <w:jc w:val="both"/>
        <w:rPr>
          <w:rFonts w:ascii="Book Antiqua" w:hAnsi="Book Antiqua"/>
          <w:u w:val="none"/>
        </w:rPr>
      </w:pPr>
      <w:r w:rsidRPr="004D239B">
        <w:rPr>
          <w:rFonts w:ascii="Book Antiqua" w:hAnsi="Book Antiqua"/>
          <w:bCs/>
        </w:rPr>
        <w:t>ARTÍCULO SEGUNDO:</w:t>
      </w:r>
      <w:r>
        <w:rPr>
          <w:rFonts w:ascii="Book Antiqua" w:hAnsi="Book Antiqua"/>
          <w:bCs/>
          <w:u w:val="none"/>
        </w:rPr>
        <w:t xml:space="preserve"> </w:t>
      </w:r>
      <w:r w:rsidR="00EA05B4" w:rsidRPr="004D239B">
        <w:rPr>
          <w:rFonts w:ascii="Book Antiqua" w:hAnsi="Book Antiqua"/>
          <w:bCs/>
          <w:u w:val="none"/>
        </w:rPr>
        <w:t>FACULTASE</w:t>
      </w:r>
      <w:r w:rsidR="00EA05B4" w:rsidRPr="004D239B">
        <w:rPr>
          <w:rFonts w:ascii="Book Antiqua" w:hAnsi="Book Antiqua"/>
          <w:u w:val="none"/>
        </w:rPr>
        <w:t xml:space="preserve"> al Departamento Ejecutivo Municipal</w:t>
      </w:r>
      <w:r>
        <w:rPr>
          <w:rFonts w:ascii="Book Antiqua" w:hAnsi="Book Antiqua"/>
          <w:u w:val="none"/>
        </w:rPr>
        <w:t xml:space="preserve">, </w:t>
      </w:r>
      <w:r w:rsidR="00EA05B4" w:rsidRPr="004D239B">
        <w:rPr>
          <w:rFonts w:ascii="Book Antiqua" w:hAnsi="Book Antiqua"/>
          <w:u w:val="none"/>
        </w:rPr>
        <w:t>para que por la Secretaría de Obras</w:t>
      </w:r>
      <w:r>
        <w:rPr>
          <w:rFonts w:ascii="Book Antiqua" w:hAnsi="Book Antiqua"/>
          <w:u w:val="none"/>
        </w:rPr>
        <w:t xml:space="preserve">, </w:t>
      </w:r>
      <w:r w:rsidR="00EA05B4" w:rsidRPr="004D239B">
        <w:rPr>
          <w:rFonts w:ascii="Book Antiqua" w:hAnsi="Book Antiqua"/>
          <w:u w:val="none"/>
        </w:rPr>
        <w:t xml:space="preserve">Servicios y Atención al Vecino efectúe el mantenimiento y conservación del Parque en un todo de acuerdo a los lineamientos </w:t>
      </w:r>
      <w:r w:rsidR="00EA05B4" w:rsidRPr="004D239B">
        <w:rPr>
          <w:rFonts w:ascii="Book Antiqua" w:hAnsi="Book Antiqua"/>
          <w:u w:val="none"/>
        </w:rPr>
        <w:lastRenderedPageBreak/>
        <w:t xml:space="preserve">técnicos científicos que establezca la Comisión Asesora Honoraria Permanente creada por el </w:t>
      </w:r>
      <w:r w:rsidR="009B5D08" w:rsidRPr="004D239B">
        <w:rPr>
          <w:rFonts w:ascii="Book Antiqua" w:hAnsi="Book Antiqua"/>
          <w:u w:val="none"/>
        </w:rPr>
        <w:t>Artículo</w:t>
      </w:r>
      <w:r w:rsidR="00EA05B4" w:rsidRPr="004D239B">
        <w:rPr>
          <w:rFonts w:ascii="Book Antiqua" w:hAnsi="Book Antiqua"/>
          <w:u w:val="none"/>
        </w:rPr>
        <w:t xml:space="preserve"> Primero</w:t>
      </w:r>
      <w:r>
        <w:rPr>
          <w:rFonts w:ascii="Book Antiqua" w:hAnsi="Book Antiqua"/>
          <w:u w:val="none"/>
        </w:rPr>
        <w:t xml:space="preserve">. </w:t>
      </w:r>
    </w:p>
    <w:p w:rsidR="009340D7" w:rsidRPr="004D239B" w:rsidRDefault="004D239B" w:rsidP="004D239B">
      <w:pPr>
        <w:keepNext/>
        <w:spacing w:after="180"/>
        <w:jc w:val="both"/>
        <w:rPr>
          <w:rFonts w:ascii="Book Antiqua" w:hAnsi="Book Antiqua"/>
          <w:sz w:val="24"/>
        </w:rPr>
      </w:pPr>
      <w:r w:rsidRPr="004D239B">
        <w:rPr>
          <w:rFonts w:ascii="Book Antiqua" w:hAnsi="Book Antiqua"/>
          <w:bCs/>
          <w:sz w:val="24"/>
          <w:u w:val="single"/>
        </w:rPr>
        <w:t>ARTÍCULO TERCERO:</w:t>
      </w:r>
      <w:r>
        <w:rPr>
          <w:rFonts w:ascii="Book Antiqua" w:hAnsi="Book Antiqua"/>
          <w:bCs/>
          <w:sz w:val="24"/>
        </w:rPr>
        <w:t xml:space="preserve"> </w:t>
      </w:r>
      <w:r w:rsidR="00EA05B4" w:rsidRPr="004D239B">
        <w:rPr>
          <w:rFonts w:ascii="Book Antiqua" w:hAnsi="Book Antiqua"/>
          <w:bCs/>
          <w:sz w:val="24"/>
        </w:rPr>
        <w:t>FACULTASE</w:t>
      </w:r>
      <w:r w:rsidR="00EA05B4" w:rsidRPr="004D239B">
        <w:rPr>
          <w:rFonts w:ascii="Book Antiqua" w:hAnsi="Book Antiqua"/>
          <w:sz w:val="24"/>
        </w:rPr>
        <w:t xml:space="preserve"> al Departamento Ejecutivo Municipal a </w:t>
      </w:r>
      <w:r w:rsidR="002E1214" w:rsidRPr="004D239B">
        <w:rPr>
          <w:rFonts w:ascii="Book Antiqua" w:hAnsi="Book Antiqua"/>
          <w:sz w:val="24"/>
        </w:rPr>
        <w:t>designar entre</w:t>
      </w:r>
      <w:r w:rsidR="00EA05B4" w:rsidRPr="004D239B">
        <w:rPr>
          <w:rFonts w:ascii="Book Antiqua" w:hAnsi="Book Antiqua"/>
          <w:sz w:val="24"/>
        </w:rPr>
        <w:t xml:space="preserve"> el personal municipal un encargado permanente del Parque</w:t>
      </w:r>
      <w:r>
        <w:rPr>
          <w:rFonts w:ascii="Book Antiqua" w:hAnsi="Book Antiqua"/>
          <w:sz w:val="24"/>
        </w:rPr>
        <w:t xml:space="preserve">, </w:t>
      </w:r>
      <w:r w:rsidR="00EA05B4" w:rsidRPr="004D239B">
        <w:rPr>
          <w:rFonts w:ascii="Book Antiqua" w:hAnsi="Book Antiqua"/>
          <w:sz w:val="24"/>
        </w:rPr>
        <w:t>como así también dos jardineros y el personal que sea necesario</w:t>
      </w:r>
      <w:r>
        <w:rPr>
          <w:rFonts w:ascii="Book Antiqua" w:hAnsi="Book Antiqua"/>
          <w:sz w:val="24"/>
        </w:rPr>
        <w:t xml:space="preserve">, </w:t>
      </w:r>
      <w:r w:rsidR="00EA05B4" w:rsidRPr="004D239B">
        <w:rPr>
          <w:rFonts w:ascii="Book Antiqua" w:hAnsi="Book Antiqua"/>
          <w:sz w:val="24"/>
        </w:rPr>
        <w:t>todos debidamente calificados para el manejo del mismo</w:t>
      </w:r>
      <w:r>
        <w:rPr>
          <w:rFonts w:ascii="Book Antiqua" w:hAnsi="Book Antiqua"/>
          <w:sz w:val="24"/>
        </w:rPr>
        <w:t xml:space="preserve">, </w:t>
      </w:r>
      <w:r w:rsidR="00EA05B4" w:rsidRPr="004D239B">
        <w:rPr>
          <w:rFonts w:ascii="Book Antiqua" w:hAnsi="Book Antiqua"/>
          <w:sz w:val="24"/>
        </w:rPr>
        <w:t>quienes tendrán a su cargo la aplicación de las indicaciones emanadas de la Comisión Asesora</w:t>
      </w:r>
      <w:r>
        <w:rPr>
          <w:rFonts w:ascii="Book Antiqua" w:hAnsi="Book Antiqua"/>
          <w:sz w:val="24"/>
        </w:rPr>
        <w:t xml:space="preserve">. </w:t>
      </w:r>
    </w:p>
    <w:p w:rsidR="009340D7" w:rsidRPr="004D239B" w:rsidRDefault="004D239B" w:rsidP="004D239B">
      <w:pPr>
        <w:keepNext/>
        <w:spacing w:after="180"/>
        <w:jc w:val="both"/>
        <w:rPr>
          <w:rFonts w:ascii="Book Antiqua" w:hAnsi="Book Antiqua"/>
          <w:sz w:val="24"/>
        </w:rPr>
      </w:pPr>
      <w:r w:rsidRPr="004D239B">
        <w:rPr>
          <w:rFonts w:ascii="Book Antiqua" w:hAnsi="Book Antiqua"/>
          <w:bCs/>
          <w:sz w:val="24"/>
          <w:u w:val="single"/>
        </w:rPr>
        <w:t>ARTÍCULO CUARTO:</w:t>
      </w:r>
      <w:r>
        <w:rPr>
          <w:rFonts w:ascii="Book Antiqua" w:hAnsi="Book Antiqua"/>
          <w:bCs/>
          <w:sz w:val="24"/>
        </w:rPr>
        <w:t xml:space="preserve"> </w:t>
      </w:r>
      <w:r w:rsidR="00EA05B4" w:rsidRPr="004D239B">
        <w:rPr>
          <w:rFonts w:ascii="Book Antiqua" w:hAnsi="Book Antiqua"/>
          <w:bCs/>
          <w:sz w:val="24"/>
        </w:rPr>
        <w:t>FACULTASE</w:t>
      </w:r>
      <w:r w:rsidR="00EA05B4" w:rsidRPr="004D239B">
        <w:rPr>
          <w:rFonts w:ascii="Book Antiqua" w:hAnsi="Book Antiqua"/>
          <w:sz w:val="24"/>
        </w:rPr>
        <w:t xml:space="preserve"> al Departamento Ejecutivo Municipal a realizar las gestiones tendientes a incorporar al Parque Percy Hill al circuito turístico provincial</w:t>
      </w:r>
      <w:r>
        <w:rPr>
          <w:rFonts w:ascii="Book Antiqua" w:hAnsi="Book Antiqua"/>
          <w:sz w:val="24"/>
        </w:rPr>
        <w:t xml:space="preserve">, </w:t>
      </w:r>
      <w:r w:rsidR="00EA05B4" w:rsidRPr="004D239B">
        <w:rPr>
          <w:rFonts w:ascii="Book Antiqua" w:hAnsi="Book Antiqua"/>
          <w:sz w:val="24"/>
        </w:rPr>
        <w:t>nacional e internacional</w:t>
      </w:r>
      <w:r>
        <w:rPr>
          <w:rFonts w:ascii="Book Antiqua" w:hAnsi="Book Antiqua"/>
          <w:sz w:val="24"/>
        </w:rPr>
        <w:t xml:space="preserve">, </w:t>
      </w:r>
      <w:r w:rsidR="00EA05B4" w:rsidRPr="004D239B">
        <w:rPr>
          <w:rFonts w:ascii="Book Antiqua" w:hAnsi="Book Antiqua"/>
          <w:sz w:val="24"/>
        </w:rPr>
        <w:t>con la participación de la Secretaría de Turismo de la Provincia</w:t>
      </w:r>
      <w:r>
        <w:rPr>
          <w:rFonts w:ascii="Book Antiqua" w:hAnsi="Book Antiqua"/>
          <w:sz w:val="24"/>
        </w:rPr>
        <w:t xml:space="preserve">, </w:t>
      </w:r>
      <w:r w:rsidR="00EA05B4" w:rsidRPr="004D239B">
        <w:rPr>
          <w:rFonts w:ascii="Book Antiqua" w:hAnsi="Book Antiqua"/>
          <w:sz w:val="24"/>
        </w:rPr>
        <w:t>Turismo de la Nación y las Cámaras que nuclean al sector</w:t>
      </w:r>
      <w:r>
        <w:rPr>
          <w:rFonts w:ascii="Book Antiqua" w:hAnsi="Book Antiqua"/>
          <w:sz w:val="24"/>
        </w:rPr>
        <w:t xml:space="preserve">. </w:t>
      </w:r>
    </w:p>
    <w:p w:rsidR="009340D7" w:rsidRPr="004D239B" w:rsidRDefault="004D239B" w:rsidP="004D239B">
      <w:pPr>
        <w:keepNext/>
        <w:spacing w:after="180"/>
        <w:jc w:val="both"/>
        <w:rPr>
          <w:rFonts w:ascii="Book Antiqua" w:hAnsi="Book Antiqua"/>
          <w:sz w:val="24"/>
        </w:rPr>
      </w:pPr>
      <w:r w:rsidRPr="004D239B">
        <w:rPr>
          <w:rFonts w:ascii="Book Antiqua" w:hAnsi="Book Antiqua"/>
          <w:bCs/>
          <w:sz w:val="24"/>
          <w:u w:val="single"/>
        </w:rPr>
        <w:t>ARTÍCULO QUINTO:</w:t>
      </w:r>
      <w:r>
        <w:rPr>
          <w:rFonts w:ascii="Book Antiqua" w:hAnsi="Book Antiqua"/>
          <w:bCs/>
          <w:sz w:val="24"/>
        </w:rPr>
        <w:t xml:space="preserve"> </w:t>
      </w:r>
      <w:r w:rsidR="00EA05B4" w:rsidRPr="004D239B">
        <w:rPr>
          <w:rFonts w:ascii="Book Antiqua" w:hAnsi="Book Antiqua"/>
          <w:bCs/>
          <w:sz w:val="24"/>
        </w:rPr>
        <w:t>IMPLEMENTE</w:t>
      </w:r>
      <w:r w:rsidR="00EA05B4" w:rsidRPr="004D239B">
        <w:rPr>
          <w:rFonts w:ascii="Book Antiqua" w:hAnsi="Book Antiqua"/>
          <w:sz w:val="24"/>
        </w:rPr>
        <w:t xml:space="preserve"> el Departamento Ejecutivo Municipal</w:t>
      </w:r>
      <w:r>
        <w:rPr>
          <w:rFonts w:ascii="Book Antiqua" w:hAnsi="Book Antiqua"/>
          <w:sz w:val="24"/>
        </w:rPr>
        <w:t xml:space="preserve">, </w:t>
      </w:r>
      <w:r w:rsidR="00EA05B4" w:rsidRPr="004D239B">
        <w:rPr>
          <w:rFonts w:ascii="Book Antiqua" w:hAnsi="Book Antiqua"/>
          <w:sz w:val="24"/>
        </w:rPr>
        <w:t>las visitas guiadas y planificadas</w:t>
      </w:r>
      <w:r>
        <w:rPr>
          <w:rFonts w:ascii="Book Antiqua" w:hAnsi="Book Antiqua"/>
          <w:sz w:val="24"/>
        </w:rPr>
        <w:t xml:space="preserve">, </w:t>
      </w:r>
      <w:r w:rsidR="00EA05B4" w:rsidRPr="004D239B">
        <w:rPr>
          <w:rFonts w:ascii="Book Antiqua" w:hAnsi="Book Antiqua"/>
          <w:sz w:val="24"/>
        </w:rPr>
        <w:t>sean protocolares</w:t>
      </w:r>
      <w:r>
        <w:rPr>
          <w:rFonts w:ascii="Book Antiqua" w:hAnsi="Book Antiqua"/>
          <w:sz w:val="24"/>
        </w:rPr>
        <w:t xml:space="preserve">, </w:t>
      </w:r>
      <w:r w:rsidR="00EA05B4" w:rsidRPr="004D239B">
        <w:rPr>
          <w:rFonts w:ascii="Book Antiqua" w:hAnsi="Book Antiqua"/>
          <w:sz w:val="24"/>
        </w:rPr>
        <w:t>para el turismo</w:t>
      </w:r>
      <w:r>
        <w:rPr>
          <w:rFonts w:ascii="Book Antiqua" w:hAnsi="Book Antiqua"/>
          <w:sz w:val="24"/>
        </w:rPr>
        <w:t xml:space="preserve">, </w:t>
      </w:r>
      <w:r w:rsidR="00EA05B4" w:rsidRPr="004D239B">
        <w:rPr>
          <w:rFonts w:ascii="Book Antiqua" w:hAnsi="Book Antiqua"/>
          <w:sz w:val="24"/>
        </w:rPr>
        <w:t>las instituciones educativas y público en general</w:t>
      </w:r>
      <w:r>
        <w:rPr>
          <w:rFonts w:ascii="Book Antiqua" w:hAnsi="Book Antiqua"/>
          <w:sz w:val="24"/>
        </w:rPr>
        <w:t xml:space="preserve">, </w:t>
      </w:r>
      <w:r w:rsidR="00EA05B4" w:rsidRPr="004D239B">
        <w:rPr>
          <w:rFonts w:ascii="Book Antiqua" w:hAnsi="Book Antiqua"/>
          <w:sz w:val="24"/>
        </w:rPr>
        <w:t>como así también todo lo que se refiera a la buena administración de servicios y recursos para el mantenimiento y engrandecimiento del predio</w:t>
      </w:r>
      <w:r>
        <w:rPr>
          <w:rFonts w:ascii="Book Antiqua" w:hAnsi="Book Antiqua"/>
          <w:sz w:val="24"/>
        </w:rPr>
        <w:t xml:space="preserve">, </w:t>
      </w:r>
      <w:r w:rsidR="00EA05B4" w:rsidRPr="004D239B">
        <w:rPr>
          <w:rFonts w:ascii="Book Antiqua" w:hAnsi="Book Antiqua"/>
          <w:sz w:val="24"/>
        </w:rPr>
        <w:t xml:space="preserve">a través de las labores a desarrollar en un todo de acuerdo al </w:t>
      </w:r>
      <w:r w:rsidR="00BF404C" w:rsidRPr="004D239B">
        <w:rPr>
          <w:rFonts w:ascii="Book Antiqua" w:hAnsi="Book Antiqua"/>
          <w:sz w:val="24"/>
        </w:rPr>
        <w:t>Artículo</w:t>
      </w:r>
      <w:r w:rsidR="00EA05B4" w:rsidRPr="004D239B">
        <w:rPr>
          <w:rFonts w:ascii="Book Antiqua" w:hAnsi="Book Antiqua"/>
          <w:sz w:val="24"/>
        </w:rPr>
        <w:t xml:space="preserve"> Cuarto</w:t>
      </w:r>
      <w:r>
        <w:rPr>
          <w:rFonts w:ascii="Book Antiqua" w:hAnsi="Book Antiqua"/>
          <w:sz w:val="24"/>
        </w:rPr>
        <w:t xml:space="preserve">. </w:t>
      </w:r>
    </w:p>
    <w:p w:rsidR="00FB1F2F" w:rsidRPr="004D239B" w:rsidRDefault="004D239B" w:rsidP="004D239B">
      <w:pPr>
        <w:pStyle w:val="Ttulo2"/>
        <w:spacing w:after="180"/>
        <w:ind w:firstLine="0"/>
        <w:rPr>
          <w:rFonts w:ascii="Book Antiqua" w:hAnsi="Book Antiqua"/>
          <w:b w:val="0"/>
        </w:rPr>
      </w:pPr>
      <w:r w:rsidRPr="004D239B">
        <w:rPr>
          <w:rFonts w:ascii="Book Antiqua" w:hAnsi="Book Antiqua"/>
          <w:b w:val="0"/>
          <w:u w:val="single"/>
        </w:rPr>
        <w:t>ARTÍCULO SEXTO:</w:t>
      </w:r>
      <w:r>
        <w:rPr>
          <w:rFonts w:ascii="Book Antiqua" w:hAnsi="Book Antiqua"/>
          <w:b w:val="0"/>
        </w:rPr>
        <w:t xml:space="preserve"> </w:t>
      </w:r>
      <w:r w:rsidR="00EA05B4" w:rsidRPr="004D239B">
        <w:rPr>
          <w:rFonts w:ascii="Book Antiqua" w:hAnsi="Book Antiqua"/>
          <w:b w:val="0"/>
        </w:rPr>
        <w:t>COMUNIQUESE</w:t>
      </w:r>
      <w:r>
        <w:rPr>
          <w:rFonts w:ascii="Book Antiqua" w:hAnsi="Book Antiqua"/>
          <w:b w:val="0"/>
        </w:rPr>
        <w:t xml:space="preserve">, </w:t>
      </w:r>
      <w:r w:rsidR="00EA05B4" w:rsidRPr="004D239B">
        <w:rPr>
          <w:rFonts w:ascii="Book Antiqua" w:hAnsi="Book Antiqua"/>
          <w:b w:val="0"/>
        </w:rPr>
        <w:t>REGISTRESE Y ARCHIVESE</w:t>
      </w:r>
      <w:r>
        <w:rPr>
          <w:rFonts w:ascii="Book Antiqua" w:hAnsi="Book Antiqua"/>
          <w:b w:val="0"/>
        </w:rPr>
        <w:t xml:space="preserve">. </w:t>
      </w:r>
    </w:p>
    <w:sectPr w:rsidR="00FB1F2F" w:rsidRPr="004D239B" w:rsidSect="004D239B">
      <w:footerReference w:type="default" r:id="rId6"/>
      <w:pgSz w:w="11906" w:h="16838" w:code="5"/>
      <w:pgMar w:top="1417" w:right="1134" w:bottom="1134" w:left="1701" w:header="709" w:footer="709" w:gutter="0"/>
      <w:pgNumType w:start="1238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56B7" w:rsidRDefault="002B56B7" w:rsidP="002B56B7">
      <w:r>
        <w:separator/>
      </w:r>
    </w:p>
  </w:endnote>
  <w:endnote w:type="continuationSeparator" w:id="0">
    <w:p w:rsidR="002B56B7" w:rsidRDefault="002B56B7" w:rsidP="002B56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56B7" w:rsidRPr="00A03A81" w:rsidRDefault="002B56B7">
    <w:pPr>
      <w:pStyle w:val="Piedepgina"/>
      <w:rPr>
        <w:rFonts w:ascii="Book Antiqua" w:hAnsi="Book Antiqua"/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56B7" w:rsidRDefault="002B56B7" w:rsidP="002B56B7">
      <w:r>
        <w:separator/>
      </w:r>
    </w:p>
  </w:footnote>
  <w:footnote w:type="continuationSeparator" w:id="0">
    <w:p w:rsidR="002B56B7" w:rsidRDefault="002B56B7" w:rsidP="002B56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EA05B4"/>
    <w:rsid w:val="000E1BD4"/>
    <w:rsid w:val="001B308E"/>
    <w:rsid w:val="001F754E"/>
    <w:rsid w:val="00203607"/>
    <w:rsid w:val="00227F1F"/>
    <w:rsid w:val="002931A9"/>
    <w:rsid w:val="00295A2B"/>
    <w:rsid w:val="002B56B7"/>
    <w:rsid w:val="002E1214"/>
    <w:rsid w:val="00360F43"/>
    <w:rsid w:val="00391223"/>
    <w:rsid w:val="004173CF"/>
    <w:rsid w:val="00417B46"/>
    <w:rsid w:val="00420276"/>
    <w:rsid w:val="00433A0D"/>
    <w:rsid w:val="004D239B"/>
    <w:rsid w:val="005A668E"/>
    <w:rsid w:val="005F249F"/>
    <w:rsid w:val="005F5975"/>
    <w:rsid w:val="00602ACC"/>
    <w:rsid w:val="006135E4"/>
    <w:rsid w:val="00664B0D"/>
    <w:rsid w:val="0066530A"/>
    <w:rsid w:val="006D16E5"/>
    <w:rsid w:val="006F54CE"/>
    <w:rsid w:val="007B0400"/>
    <w:rsid w:val="007C78FE"/>
    <w:rsid w:val="009012CF"/>
    <w:rsid w:val="00930394"/>
    <w:rsid w:val="009340D7"/>
    <w:rsid w:val="00957ED9"/>
    <w:rsid w:val="009B5D08"/>
    <w:rsid w:val="009D2075"/>
    <w:rsid w:val="00A03A81"/>
    <w:rsid w:val="00A62C0F"/>
    <w:rsid w:val="00AA3A4F"/>
    <w:rsid w:val="00AD33BC"/>
    <w:rsid w:val="00AE2FFF"/>
    <w:rsid w:val="00BA1935"/>
    <w:rsid w:val="00BF2432"/>
    <w:rsid w:val="00BF404C"/>
    <w:rsid w:val="00C62469"/>
    <w:rsid w:val="00CB05B8"/>
    <w:rsid w:val="00D5198E"/>
    <w:rsid w:val="00D609B0"/>
    <w:rsid w:val="00D921E8"/>
    <w:rsid w:val="00DA51FA"/>
    <w:rsid w:val="00DC0368"/>
    <w:rsid w:val="00E11F01"/>
    <w:rsid w:val="00E74E45"/>
    <w:rsid w:val="00E82AC5"/>
    <w:rsid w:val="00EA05B4"/>
    <w:rsid w:val="00ED47BB"/>
    <w:rsid w:val="00EF7C06"/>
    <w:rsid w:val="00F96508"/>
    <w:rsid w:val="00FB1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D17CFEA5-1B94-4470-9CC1-4358857B7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249F"/>
    <w:rPr>
      <w:lang w:val="es-ES" w:eastAsia="es-ES"/>
    </w:rPr>
  </w:style>
  <w:style w:type="paragraph" w:styleId="Ttulo1">
    <w:name w:val="heading 1"/>
    <w:basedOn w:val="Normal"/>
    <w:next w:val="Normal"/>
    <w:qFormat/>
    <w:rsid w:val="005F249F"/>
    <w:pPr>
      <w:keepNext/>
      <w:jc w:val="both"/>
      <w:outlineLvl w:val="0"/>
    </w:pPr>
    <w:rPr>
      <w:b/>
      <w:sz w:val="24"/>
      <w:u w:val="single"/>
    </w:rPr>
  </w:style>
  <w:style w:type="paragraph" w:styleId="Ttulo2">
    <w:name w:val="heading 2"/>
    <w:basedOn w:val="Normal"/>
    <w:next w:val="Normal"/>
    <w:qFormat/>
    <w:rsid w:val="005F249F"/>
    <w:pPr>
      <w:keepNext/>
      <w:ind w:firstLine="2124"/>
      <w:jc w:val="both"/>
      <w:outlineLvl w:val="1"/>
    </w:pPr>
    <w:rPr>
      <w:b/>
      <w:sz w:val="24"/>
    </w:rPr>
  </w:style>
  <w:style w:type="paragraph" w:styleId="Ttulo3">
    <w:name w:val="heading 3"/>
    <w:basedOn w:val="Normal"/>
    <w:next w:val="Normal"/>
    <w:qFormat/>
    <w:rsid w:val="005F249F"/>
    <w:pPr>
      <w:keepNext/>
      <w:outlineLvl w:val="2"/>
    </w:pPr>
    <w:rPr>
      <w:sz w:val="24"/>
      <w:u w:val="single"/>
    </w:rPr>
  </w:style>
  <w:style w:type="paragraph" w:styleId="Ttulo4">
    <w:name w:val="heading 4"/>
    <w:basedOn w:val="Normal"/>
    <w:next w:val="Normal"/>
    <w:qFormat/>
    <w:rsid w:val="005F249F"/>
    <w:pPr>
      <w:keepNext/>
      <w:outlineLvl w:val="3"/>
    </w:pPr>
    <w:rPr>
      <w:sz w:val="24"/>
    </w:rPr>
  </w:style>
  <w:style w:type="paragraph" w:styleId="Ttulo5">
    <w:name w:val="heading 5"/>
    <w:basedOn w:val="Normal"/>
    <w:next w:val="Normal"/>
    <w:qFormat/>
    <w:rsid w:val="005F249F"/>
    <w:pPr>
      <w:keepNext/>
      <w:jc w:val="center"/>
      <w:outlineLvl w:val="4"/>
    </w:pPr>
    <w:rPr>
      <w:sz w:val="24"/>
      <w:u w:val="single"/>
    </w:rPr>
  </w:style>
  <w:style w:type="paragraph" w:styleId="Ttulo6">
    <w:name w:val="heading 6"/>
    <w:basedOn w:val="Normal"/>
    <w:next w:val="Normal"/>
    <w:qFormat/>
    <w:rsid w:val="005F249F"/>
    <w:pPr>
      <w:keepNext/>
      <w:jc w:val="center"/>
      <w:outlineLvl w:val="5"/>
    </w:pPr>
    <w:rPr>
      <w:b/>
      <w:bCs/>
      <w:sz w:val="24"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F249F"/>
    <w:pPr>
      <w:jc w:val="both"/>
    </w:pPr>
    <w:rPr>
      <w:sz w:val="24"/>
    </w:rPr>
  </w:style>
  <w:style w:type="paragraph" w:styleId="Encabezado">
    <w:name w:val="header"/>
    <w:basedOn w:val="Normal"/>
    <w:link w:val="EncabezadoCar"/>
    <w:uiPriority w:val="99"/>
    <w:semiHidden/>
    <w:unhideWhenUsed/>
    <w:rsid w:val="002B56B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B56B7"/>
    <w:rPr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2B56B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B56B7"/>
    <w:rPr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1503</Words>
  <Characters>8270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ORDENANZA PRESENTADO POR EL CONCEJAL MANUEL A</vt:lpstr>
    </vt:vector>
  </TitlesOfParts>
  <Company> </Company>
  <LinksUpToDate>false</LinksUpToDate>
  <CharactersWithSpaces>9754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ORDENANZA PRESENTADO POR EL CONCEJAL MANUEL A</dc:title>
  <dc:subject/>
  <dc:creator>Manuel A R</dc:creator>
  <cp:keywords/>
  <dc:description/>
  <cp:lastModifiedBy>Usuario de Windows</cp:lastModifiedBy>
  <cp:revision>29</cp:revision>
  <cp:lastPrinted>2017-10-04T15:17:00Z</cp:lastPrinted>
  <dcterms:created xsi:type="dcterms:W3CDTF">2017-05-11T14:08:00Z</dcterms:created>
  <dcterms:modified xsi:type="dcterms:W3CDTF">2018-07-06T13:11:00Z</dcterms:modified>
</cp:coreProperties>
</file>