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ED8" w:rsidRPr="004F7ED8" w:rsidRDefault="004F7ED8" w:rsidP="004F7ED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Yerba Buena, 03 de Julio de 1992</w:t>
      </w:r>
    </w:p>
    <w:p w:rsidR="004F7ED8" w:rsidRPr="004F7ED8" w:rsidRDefault="004F7ED8" w:rsidP="004F7ED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F7ED8">
        <w:rPr>
          <w:rFonts w:ascii="Book Antiqua" w:hAnsi="Book Antiqua" w:cs="Times New Roman"/>
          <w:b/>
          <w:sz w:val="24"/>
          <w:szCs w:val="24"/>
        </w:rPr>
        <w:t>ORDENANZA Nº 465</w:t>
      </w:r>
    </w:p>
    <w:p w:rsidR="004F7ED8" w:rsidRPr="004F7ED8" w:rsidRDefault="004F7ED8" w:rsidP="004F7ED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F7ED8">
        <w:rPr>
          <w:rFonts w:ascii="Book Antiqua" w:hAnsi="Book Antiqua" w:cs="Times New Roman"/>
          <w:b/>
          <w:sz w:val="24"/>
          <w:szCs w:val="24"/>
        </w:rPr>
        <w:t>VISTO:</w:t>
      </w:r>
    </w:p>
    <w:p w:rsidR="00136B1D" w:rsidRPr="004F7ED8" w:rsidRDefault="004F7ED8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77290" w:rsidRPr="004F7ED8">
        <w:rPr>
          <w:rFonts w:ascii="Book Antiqua" w:hAnsi="Book Antiqua" w:cs="Times New Roman"/>
          <w:sz w:val="24"/>
          <w:szCs w:val="24"/>
        </w:rPr>
        <w:t>Que en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77290" w:rsidRPr="004F7ED8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77290" w:rsidRPr="004F7ED8">
        <w:rPr>
          <w:rFonts w:ascii="Book Antiqua" w:hAnsi="Book Antiqua" w:cs="Times New Roman"/>
          <w:sz w:val="24"/>
          <w:szCs w:val="24"/>
        </w:rPr>
        <w:t>924-H-88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77290" w:rsidRPr="004F7ED8">
        <w:rPr>
          <w:rFonts w:ascii="Book Antiqua" w:hAnsi="Book Antiqua" w:cs="Times New Roman"/>
          <w:sz w:val="24"/>
          <w:szCs w:val="24"/>
        </w:rPr>
        <w:t>sobre el proyecto de Ordenanzas de la Creación de la Secretaría de Acción Social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77290" w:rsidRPr="004F7ED8">
        <w:rPr>
          <w:rFonts w:ascii="Book Antiqua" w:hAnsi="Book Antiqua" w:cs="Times New Roman"/>
          <w:sz w:val="24"/>
          <w:szCs w:val="24"/>
        </w:rPr>
        <w:t>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77290" w:rsidRPr="004F7ED8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77290" w:rsidRPr="004F7ED8">
        <w:rPr>
          <w:rFonts w:ascii="Book Antiqua" w:hAnsi="Book Antiqua" w:cs="Times New Roman"/>
          <w:sz w:val="24"/>
          <w:szCs w:val="24"/>
        </w:rPr>
        <w:t>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77290" w:rsidRPr="004F7ED8">
        <w:rPr>
          <w:rFonts w:ascii="Book Antiqua" w:hAnsi="Book Antiqua" w:cs="Times New Roman"/>
          <w:sz w:val="24"/>
          <w:szCs w:val="24"/>
        </w:rPr>
        <w:t>b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77290" w:rsidRPr="004F7ED8">
        <w:rPr>
          <w:rFonts w:ascii="Book Antiqua" w:hAnsi="Book Antiqua" w:cs="Times New Roman"/>
          <w:sz w:val="24"/>
          <w:szCs w:val="24"/>
        </w:rPr>
        <w:t xml:space="preserve">Salud </w:t>
      </w:r>
      <w:r w:rsidR="00237EAA" w:rsidRPr="004F7ED8">
        <w:rPr>
          <w:rFonts w:ascii="Book Antiqua" w:hAnsi="Book Antiqua" w:cs="Times New Roman"/>
          <w:sz w:val="24"/>
          <w:szCs w:val="24"/>
        </w:rPr>
        <w:t>Pública</w:t>
      </w:r>
      <w:r w:rsidR="00B77290" w:rsidRPr="004F7ED8">
        <w:rPr>
          <w:rFonts w:ascii="Book Antiqua" w:hAnsi="Book Antiqua" w:cs="Times New Roman"/>
          <w:sz w:val="24"/>
          <w:szCs w:val="24"/>
        </w:rPr>
        <w:t xml:space="preserve"> habla sobre la Dirección de Salud Pública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77290" w:rsidRPr="004F7ED8">
        <w:rPr>
          <w:rFonts w:ascii="Book Antiqua" w:hAnsi="Book Antiqua" w:cs="Times New Roman"/>
          <w:sz w:val="24"/>
          <w:szCs w:val="24"/>
        </w:rPr>
        <w:t>y</w:t>
      </w:r>
    </w:p>
    <w:p w:rsidR="004F7ED8" w:rsidRPr="004F7ED8" w:rsidRDefault="004F7ED8" w:rsidP="004F7ED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F7ED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82A58" w:rsidRPr="004F7ED8" w:rsidRDefault="004F7ED8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77290" w:rsidRPr="004F7ED8">
        <w:rPr>
          <w:rFonts w:ascii="Book Antiqua" w:hAnsi="Book Antiqua" w:cs="Times New Roman"/>
          <w:sz w:val="24"/>
          <w:szCs w:val="24"/>
        </w:rPr>
        <w:t>La necesidad de dotar a ésta Secretaría de la Dirección de Salud a fin de otorgarle una estructura que le permita cumplir con mayor efectividad sus funciones en ésta área tan importante para toda la población y particularmente para los sectores mas necesitados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77290" w:rsidRPr="004F7ED8">
        <w:rPr>
          <w:rFonts w:ascii="Book Antiqua" w:hAnsi="Book Antiqua" w:cs="Times New Roman"/>
          <w:sz w:val="24"/>
          <w:szCs w:val="24"/>
        </w:rPr>
        <w:t>a lo que se agregue la Epidemia de Cólera en nuestro País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B77290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por otra parte es necesaria una coordinación entre la Secretaría y los distintos sectores que participan en salud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B77290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además se hace cada vez mas importante una coordinación permanente entre el SI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PRO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SA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y esta Secretaría</w:t>
      </w:r>
      <w:r w:rsidR="004F7ED8">
        <w:rPr>
          <w:rFonts w:ascii="Book Antiqua" w:hAnsi="Book Antiqua" w:cs="Times New Roman"/>
          <w:sz w:val="24"/>
          <w:szCs w:val="24"/>
        </w:rPr>
        <w:t xml:space="preserve">, </w:t>
      </w:r>
      <w:r w:rsidRPr="004F7ED8">
        <w:rPr>
          <w:rFonts w:ascii="Book Antiqua" w:hAnsi="Book Antiqua" w:cs="Times New Roman"/>
          <w:sz w:val="24"/>
          <w:szCs w:val="24"/>
        </w:rPr>
        <w:t>es decir entre ambas áreas de Salud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B77290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se manifiesta una incoordinación entre los distintos C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A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P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S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de nuestro Municipio y zonas de influencia que preocupa mejorar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B77290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se hace imperiosa la mayor presencia de la Municipalidad en el mejoramiento del rendimiento de los distintos C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A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P</w:t>
      </w:r>
      <w:r w:rsidR="004F7ED8">
        <w:rPr>
          <w:rFonts w:ascii="Book Antiqua" w:hAnsi="Book Antiqua" w:cs="Times New Roman"/>
          <w:sz w:val="24"/>
          <w:szCs w:val="24"/>
        </w:rPr>
        <w:t xml:space="preserve">. </w:t>
      </w:r>
      <w:r w:rsidRPr="004F7ED8">
        <w:rPr>
          <w:rFonts w:ascii="Book Antiqua" w:hAnsi="Book Antiqua" w:cs="Times New Roman"/>
          <w:sz w:val="24"/>
          <w:szCs w:val="24"/>
        </w:rPr>
        <w:t>S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B77290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se hace necesaria la relación entre ésta Secretaría y las facultades que dependen de la Universidad Nacional de Tucumán en Salud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2341A6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es conveniente dirigir y realizar cursos de capacitación en la atención primaria de la salud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482A58" w:rsidRPr="004F7ED8" w:rsidRDefault="002341A6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</w:rPr>
        <w:t>Que por los motivos anteriormente citados se impone el cambio de denominación de esta Secretaría para hacer hincapié en que uno de los aspectos fundamentales de ella es la salud</w:t>
      </w:r>
      <w:r w:rsidR="004F7ED8">
        <w:rPr>
          <w:rFonts w:ascii="Book Antiqua" w:hAnsi="Book Antiqua" w:cs="Times New Roman"/>
          <w:sz w:val="24"/>
          <w:szCs w:val="24"/>
        </w:rPr>
        <w:t xml:space="preserve">; </w:t>
      </w:r>
    </w:p>
    <w:p w:rsidR="00136B1D" w:rsidRPr="004F7ED8" w:rsidRDefault="004F7ED8" w:rsidP="004F7ED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F7ED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82A58" w:rsidRPr="004F7ED8" w:rsidRDefault="004F7ED8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341A6" w:rsidRPr="004F7ED8">
        <w:rPr>
          <w:rFonts w:ascii="Book Antiqua" w:hAnsi="Book Antiqua" w:cs="Times New Roman"/>
          <w:sz w:val="24"/>
          <w:szCs w:val="24"/>
        </w:rPr>
        <w:t>DISPONESE el cambio de denominación de la actual Secretaría de Acción Social de la Municipalidad de Yerba Buena por la de “SECRETARIA DE SALUD Y ACCION SOCIAL”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41A6" w:rsidRPr="004F7ED8">
        <w:rPr>
          <w:rFonts w:ascii="Book Antiqua" w:hAnsi="Book Antiqua" w:cs="Times New Roman"/>
          <w:sz w:val="24"/>
          <w:szCs w:val="24"/>
        </w:rPr>
        <w:t xml:space="preserve">por las causales expuestas en el </w:t>
      </w:r>
      <w:r w:rsidR="00F46A4E" w:rsidRPr="004F7ED8">
        <w:rPr>
          <w:rFonts w:ascii="Book Antiqua" w:hAnsi="Book Antiqua" w:cs="Times New Roman"/>
          <w:sz w:val="24"/>
          <w:szCs w:val="24"/>
        </w:rPr>
        <w:t>VISTO</w:t>
      </w:r>
      <w:r w:rsidR="002341A6" w:rsidRPr="004F7ED8">
        <w:rPr>
          <w:rFonts w:ascii="Book Antiqua" w:hAnsi="Book Antiqua" w:cs="Times New Roman"/>
          <w:sz w:val="24"/>
          <w:szCs w:val="24"/>
        </w:rPr>
        <w:t xml:space="preserve">y </w:t>
      </w:r>
      <w:r w:rsidR="00F46A4E" w:rsidRPr="004F7ED8">
        <w:rPr>
          <w:rFonts w:ascii="Book Antiqua" w:hAnsi="Book Antiqua" w:cs="Times New Roman"/>
          <w:sz w:val="24"/>
          <w:szCs w:val="24"/>
        </w:rPr>
        <w:t>CONSIDERANDO</w:t>
      </w:r>
      <w:r w:rsidR="002341A6" w:rsidRPr="004F7ED8">
        <w:rPr>
          <w:rFonts w:ascii="Book Antiqua" w:hAnsi="Book Antiqua" w:cs="Times New Roman"/>
          <w:sz w:val="24"/>
          <w:szCs w:val="24"/>
        </w:rPr>
        <w:t>que anteceden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82A58" w:rsidRPr="004F7ED8" w:rsidRDefault="004F7ED8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341A6" w:rsidRPr="004F7ED8">
        <w:rPr>
          <w:rFonts w:ascii="Book Antiqua" w:hAnsi="Book Antiqua" w:cs="Times New Roman"/>
          <w:sz w:val="24"/>
          <w:szCs w:val="24"/>
        </w:rPr>
        <w:t>CREASE el cargo de DIRECTOR DE SALUD con dependencia directa de la Secretaría de Salud y Acción Social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41A6" w:rsidRPr="004F7ED8">
        <w:rPr>
          <w:rFonts w:ascii="Book Antiqua" w:hAnsi="Book Antiqua" w:cs="Times New Roman"/>
          <w:sz w:val="24"/>
          <w:szCs w:val="24"/>
        </w:rPr>
        <w:t xml:space="preserve">Este cargo será desempeñado por un profesional médico que actualmente </w:t>
      </w:r>
      <w:r w:rsidR="00237EAA" w:rsidRPr="004F7ED8">
        <w:rPr>
          <w:rFonts w:ascii="Book Antiqua" w:hAnsi="Book Antiqua" w:cs="Times New Roman"/>
          <w:sz w:val="24"/>
          <w:szCs w:val="24"/>
        </w:rPr>
        <w:t>reviste</w:t>
      </w:r>
      <w:r w:rsidR="002341A6" w:rsidRPr="004F7ED8">
        <w:rPr>
          <w:rFonts w:ascii="Book Antiqua" w:hAnsi="Book Antiqua" w:cs="Times New Roman"/>
          <w:sz w:val="24"/>
          <w:szCs w:val="24"/>
        </w:rPr>
        <w:t xml:space="preserve"> en la Planta Permanente e este Municipio en Categoría 24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82A58" w:rsidRPr="004F7ED8" w:rsidRDefault="004F7ED8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46FA0" w:rsidRPr="004F7ED8">
        <w:rPr>
          <w:rFonts w:ascii="Book Antiqua" w:hAnsi="Book Antiqua" w:cs="Times New Roman"/>
          <w:sz w:val="24"/>
          <w:szCs w:val="24"/>
        </w:rPr>
        <w:t xml:space="preserve">Previo a la entrada en vigencia de la presente Ordenanza deberá 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946FA0" w:rsidRPr="004F7ED8">
        <w:rPr>
          <w:rFonts w:ascii="Book Antiqua" w:hAnsi="Book Antiqua" w:cs="Times New Roman"/>
          <w:sz w:val="24"/>
          <w:szCs w:val="24"/>
        </w:rPr>
        <w:t>dar cumplimiento con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46FA0" w:rsidRPr="004F7ED8">
        <w:rPr>
          <w:rFonts w:ascii="Book Antiqua" w:hAnsi="Book Antiqua" w:cs="Times New Roman"/>
          <w:sz w:val="24"/>
          <w:szCs w:val="24"/>
        </w:rPr>
        <w:t>53 2do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46FA0" w:rsidRPr="004F7ED8">
        <w:rPr>
          <w:rFonts w:ascii="Book Antiqua" w:hAnsi="Book Antiqua" w:cs="Times New Roman"/>
          <w:sz w:val="24"/>
          <w:szCs w:val="24"/>
        </w:rPr>
        <w:t>Párrafo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46FA0" w:rsidRPr="004F7ED8">
        <w:rPr>
          <w:rFonts w:ascii="Book Antiqua" w:hAnsi="Book Antiqua" w:cs="Times New Roman"/>
          <w:sz w:val="24"/>
          <w:szCs w:val="24"/>
        </w:rPr>
        <w:t>6071 y sus prorrogas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4F7ED8" w:rsidRDefault="004F7ED8" w:rsidP="004F7E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7ED8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4F7ED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4F7ED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4F7ED8" w:rsidSect="004F7ED8">
      <w:footerReference w:type="default" r:id="rId6"/>
      <w:pgSz w:w="11906" w:h="16838"/>
      <w:pgMar w:top="1417" w:right="1134" w:bottom="1134" w:left="1701" w:header="709" w:footer="709" w:gutter="0"/>
      <w:pgNumType w:start="3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3472" w:rsidRDefault="00A53472" w:rsidP="00A53472">
      <w:pPr>
        <w:spacing w:after="0" w:line="240" w:lineRule="auto"/>
      </w:pPr>
      <w:r>
        <w:separator/>
      </w:r>
    </w:p>
  </w:endnote>
  <w:endnote w:type="continuationSeparator" w:id="0">
    <w:p w:rsidR="00A53472" w:rsidRDefault="00A53472" w:rsidP="00A53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3472" w:rsidRPr="00513E47" w:rsidRDefault="00A534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3472" w:rsidRDefault="00A53472" w:rsidP="00A53472">
      <w:pPr>
        <w:spacing w:after="0" w:line="240" w:lineRule="auto"/>
      </w:pPr>
      <w:r>
        <w:separator/>
      </w:r>
    </w:p>
  </w:footnote>
  <w:footnote w:type="continuationSeparator" w:id="0">
    <w:p w:rsidR="00A53472" w:rsidRDefault="00A53472" w:rsidP="00A53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94081"/>
    <w:rsid w:val="000A0932"/>
    <w:rsid w:val="000B1EA4"/>
    <w:rsid w:val="000F146D"/>
    <w:rsid w:val="001066B5"/>
    <w:rsid w:val="001234D3"/>
    <w:rsid w:val="00136B1D"/>
    <w:rsid w:val="0019705D"/>
    <w:rsid w:val="001D312A"/>
    <w:rsid w:val="00211A4E"/>
    <w:rsid w:val="002341A6"/>
    <w:rsid w:val="00237EAA"/>
    <w:rsid w:val="00243E17"/>
    <w:rsid w:val="002672EB"/>
    <w:rsid w:val="002730B9"/>
    <w:rsid w:val="002F1F70"/>
    <w:rsid w:val="00352FB1"/>
    <w:rsid w:val="00387861"/>
    <w:rsid w:val="00390ADB"/>
    <w:rsid w:val="003D0644"/>
    <w:rsid w:val="00427B01"/>
    <w:rsid w:val="00442700"/>
    <w:rsid w:val="00463EAD"/>
    <w:rsid w:val="00482A58"/>
    <w:rsid w:val="004E3192"/>
    <w:rsid w:val="004F7ED8"/>
    <w:rsid w:val="0050420C"/>
    <w:rsid w:val="00513E47"/>
    <w:rsid w:val="00523734"/>
    <w:rsid w:val="005363CD"/>
    <w:rsid w:val="00577DDA"/>
    <w:rsid w:val="00586EE4"/>
    <w:rsid w:val="005A460F"/>
    <w:rsid w:val="006649AB"/>
    <w:rsid w:val="006A5F8F"/>
    <w:rsid w:val="006D02F9"/>
    <w:rsid w:val="006F61D0"/>
    <w:rsid w:val="007157A9"/>
    <w:rsid w:val="0073064C"/>
    <w:rsid w:val="00790854"/>
    <w:rsid w:val="007A5AFF"/>
    <w:rsid w:val="007C22A4"/>
    <w:rsid w:val="00835337"/>
    <w:rsid w:val="00843343"/>
    <w:rsid w:val="00844DEE"/>
    <w:rsid w:val="008D0148"/>
    <w:rsid w:val="00946FA0"/>
    <w:rsid w:val="0095779B"/>
    <w:rsid w:val="00960D9D"/>
    <w:rsid w:val="00992359"/>
    <w:rsid w:val="009C2CCF"/>
    <w:rsid w:val="00A53472"/>
    <w:rsid w:val="00AA461C"/>
    <w:rsid w:val="00AD19D1"/>
    <w:rsid w:val="00AE742F"/>
    <w:rsid w:val="00AF416E"/>
    <w:rsid w:val="00B514A9"/>
    <w:rsid w:val="00B77290"/>
    <w:rsid w:val="00BF35E7"/>
    <w:rsid w:val="00C04DBF"/>
    <w:rsid w:val="00C14FA9"/>
    <w:rsid w:val="00C229EC"/>
    <w:rsid w:val="00C62414"/>
    <w:rsid w:val="00D01E39"/>
    <w:rsid w:val="00D949A2"/>
    <w:rsid w:val="00DA775D"/>
    <w:rsid w:val="00DB3868"/>
    <w:rsid w:val="00DC4C94"/>
    <w:rsid w:val="00DC5AB9"/>
    <w:rsid w:val="00E01FC5"/>
    <w:rsid w:val="00E16F11"/>
    <w:rsid w:val="00E34259"/>
    <w:rsid w:val="00E65437"/>
    <w:rsid w:val="00EA06FE"/>
    <w:rsid w:val="00EB1B14"/>
    <w:rsid w:val="00ED2753"/>
    <w:rsid w:val="00F00F87"/>
    <w:rsid w:val="00F020F8"/>
    <w:rsid w:val="00F35B4F"/>
    <w:rsid w:val="00F45696"/>
    <w:rsid w:val="00F46A4E"/>
    <w:rsid w:val="00F71C85"/>
    <w:rsid w:val="00FD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849477-1C6F-4CF1-B8B4-729A9EED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53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3472"/>
  </w:style>
  <w:style w:type="paragraph" w:styleId="Piedepgina">
    <w:name w:val="footer"/>
    <w:basedOn w:val="Normal"/>
    <w:link w:val="PiedepginaCar"/>
    <w:uiPriority w:val="99"/>
    <w:semiHidden/>
    <w:unhideWhenUsed/>
    <w:rsid w:val="00A53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2017-10-04T15:12:00Z</cp:lastPrinted>
  <dcterms:created xsi:type="dcterms:W3CDTF">2017-02-02T20:48:00Z</dcterms:created>
  <dcterms:modified xsi:type="dcterms:W3CDTF">2018-07-06T12:15:00Z</dcterms:modified>
</cp:coreProperties>
</file>