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0D97" w:rsidRPr="00A10D97" w:rsidRDefault="00A10D97" w:rsidP="00A10D97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A10D97">
        <w:rPr>
          <w:rFonts w:ascii="Book Antiqua" w:hAnsi="Book Antiqua"/>
          <w:bCs/>
        </w:rPr>
        <w:t>Yerba Buena, 20 de Abril de 2009</w:t>
      </w:r>
    </w:p>
    <w:p w:rsidR="00A10D97" w:rsidRPr="00A10D97" w:rsidRDefault="00A10D97" w:rsidP="00A10D97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A10D97">
        <w:rPr>
          <w:rFonts w:ascii="Book Antiqua" w:hAnsi="Book Antiqua"/>
          <w:b/>
          <w:bCs/>
        </w:rPr>
        <w:t>ORDENANZA Nº 1691</w:t>
      </w:r>
    </w:p>
    <w:p w:rsidR="00A10D97" w:rsidRPr="00A10D97" w:rsidRDefault="00A10D97" w:rsidP="00A10D97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A10D97">
        <w:rPr>
          <w:rFonts w:ascii="Book Antiqua" w:hAnsi="Book Antiqua"/>
          <w:b/>
          <w:bCs/>
        </w:rPr>
        <w:t>VISTO:</w:t>
      </w:r>
    </w:p>
    <w:p w:rsidR="001932BB" w:rsidRPr="00A10D97" w:rsidRDefault="00A10D97" w:rsidP="00A10D97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9F5406" w:rsidRPr="00A10D97">
        <w:rPr>
          <w:rFonts w:ascii="Book Antiqua" w:hAnsi="Book Antiqua"/>
        </w:rPr>
        <w:t>El Decreto Provincial N° 56/3</w:t>
      </w:r>
      <w:r w:rsidR="00FD598E" w:rsidRPr="00A10D97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9F5406" w:rsidRPr="00A10D97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FD598E" w:rsidRPr="00A10D97">
        <w:rPr>
          <w:rFonts w:ascii="Book Antiqua" w:hAnsi="Book Antiqua"/>
        </w:rPr>
        <w:t xml:space="preserve"> </w:t>
      </w:r>
      <w:r w:rsidR="009F5406" w:rsidRPr="00A10D97">
        <w:rPr>
          <w:rFonts w:ascii="Book Antiqua" w:hAnsi="Book Antiqua"/>
        </w:rPr>
        <w:t>de fecha 16/01/09</w:t>
      </w:r>
      <w:r>
        <w:rPr>
          <w:rFonts w:ascii="Book Antiqua" w:hAnsi="Book Antiqua"/>
        </w:rPr>
        <w:t xml:space="preserve">; </w:t>
      </w:r>
      <w:r w:rsidR="009F5406" w:rsidRPr="00A10D97">
        <w:rPr>
          <w:rFonts w:ascii="Book Antiqua" w:hAnsi="Book Antiqua"/>
        </w:rPr>
        <w:t>y</w:t>
      </w:r>
    </w:p>
    <w:p w:rsidR="00A10D97" w:rsidRPr="00A10D97" w:rsidRDefault="00A10D97" w:rsidP="00A10D97">
      <w:pPr>
        <w:pStyle w:val="Sangra2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A10D97">
        <w:rPr>
          <w:rFonts w:ascii="Book Antiqua" w:hAnsi="Book Antiqua"/>
          <w:b/>
          <w:bCs/>
        </w:rPr>
        <w:t>CONSIDERANDO:</w:t>
      </w:r>
    </w:p>
    <w:p w:rsidR="00FD598E" w:rsidRPr="00A10D97" w:rsidRDefault="00A10D97" w:rsidP="00A10D97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ED3F3B" w:rsidRPr="00A10D97">
        <w:rPr>
          <w:rFonts w:ascii="Book Antiqua" w:hAnsi="Book Antiqua"/>
        </w:rPr>
        <w:t>Que a través del mismo se otorga al Personal de la Administración Pública Centralizada</w:t>
      </w:r>
      <w:r>
        <w:rPr>
          <w:rFonts w:ascii="Book Antiqua" w:hAnsi="Book Antiqua"/>
        </w:rPr>
        <w:t xml:space="preserve">, </w:t>
      </w:r>
      <w:r w:rsidR="00ED3F3B" w:rsidRPr="00A10D97">
        <w:rPr>
          <w:rFonts w:ascii="Book Antiqua" w:hAnsi="Book Antiqua"/>
        </w:rPr>
        <w:t>de los Organismos Descentralizados</w:t>
      </w:r>
      <w:r>
        <w:rPr>
          <w:rFonts w:ascii="Book Antiqua" w:hAnsi="Book Antiqua"/>
        </w:rPr>
        <w:t xml:space="preserve">, </w:t>
      </w:r>
      <w:r w:rsidR="00ED3F3B" w:rsidRPr="00A10D97">
        <w:rPr>
          <w:rFonts w:ascii="Book Antiqua" w:hAnsi="Book Antiqua"/>
        </w:rPr>
        <w:t>de las Comunas Rurales</w:t>
      </w:r>
      <w:r>
        <w:rPr>
          <w:rFonts w:ascii="Book Antiqua" w:hAnsi="Book Antiqua"/>
        </w:rPr>
        <w:t xml:space="preserve">, </w:t>
      </w:r>
      <w:r w:rsidR="00ED3F3B" w:rsidRPr="00A10D97">
        <w:rPr>
          <w:rFonts w:ascii="Book Antiqua" w:hAnsi="Book Antiqua"/>
        </w:rPr>
        <w:t>del Tribunal de Cuentas y de la Defensoria del Pueblo</w:t>
      </w:r>
      <w:r>
        <w:rPr>
          <w:rFonts w:ascii="Book Antiqua" w:hAnsi="Book Antiqua"/>
        </w:rPr>
        <w:t xml:space="preserve">, </w:t>
      </w:r>
      <w:r w:rsidR="00ED3F3B" w:rsidRPr="00A10D97">
        <w:rPr>
          <w:rFonts w:ascii="Book Antiqua" w:hAnsi="Book Antiqua"/>
        </w:rPr>
        <w:t>una compensación no remunerativa y no bonificable de $1</w:t>
      </w:r>
      <w:r>
        <w:rPr>
          <w:rFonts w:ascii="Book Antiqua" w:hAnsi="Book Antiqua"/>
        </w:rPr>
        <w:t xml:space="preserve">. </w:t>
      </w:r>
      <w:r w:rsidR="00ED3F3B" w:rsidRPr="00A10D97">
        <w:rPr>
          <w:rFonts w:ascii="Book Antiqua" w:hAnsi="Book Antiqua"/>
        </w:rPr>
        <w:t>320</w:t>
      </w:r>
      <w:r>
        <w:rPr>
          <w:rFonts w:ascii="Book Antiqua" w:hAnsi="Book Antiqua"/>
        </w:rPr>
        <w:t xml:space="preserve">. </w:t>
      </w:r>
      <w:r w:rsidR="00ED3F3B" w:rsidRPr="00A10D97">
        <w:rPr>
          <w:rFonts w:ascii="Book Antiqua" w:hAnsi="Book Antiqua"/>
        </w:rPr>
        <w:t xml:space="preserve">pagaderos en 12 </w:t>
      </w:r>
      <w:r>
        <w:rPr>
          <w:rFonts w:ascii="Book Antiqua" w:hAnsi="Book Antiqua"/>
        </w:rPr>
        <w:t xml:space="preserve"> (</w:t>
      </w:r>
      <w:r w:rsidR="00ED3F3B" w:rsidRPr="00A10D97">
        <w:rPr>
          <w:rFonts w:ascii="Book Antiqua" w:hAnsi="Book Antiqua"/>
        </w:rPr>
        <w:t>doce</w:t>
      </w:r>
      <w:r>
        <w:rPr>
          <w:rFonts w:ascii="Book Antiqua" w:hAnsi="Book Antiqua"/>
        </w:rPr>
        <w:t xml:space="preserve">) </w:t>
      </w:r>
      <w:r w:rsidR="00ED3F3B" w:rsidRPr="00A10D97">
        <w:rPr>
          <w:rFonts w:ascii="Book Antiqua" w:hAnsi="Book Antiqua"/>
        </w:rPr>
        <w:t xml:space="preserve"> cuotas mensuales</w:t>
      </w:r>
      <w:r>
        <w:rPr>
          <w:rFonts w:ascii="Book Antiqua" w:hAnsi="Book Antiqua"/>
        </w:rPr>
        <w:t xml:space="preserve">, </w:t>
      </w:r>
      <w:r w:rsidR="00ED3F3B" w:rsidRPr="00A10D97">
        <w:rPr>
          <w:rFonts w:ascii="Book Antiqua" w:hAnsi="Book Antiqua"/>
        </w:rPr>
        <w:t>iguales y consecutivas de $110</w:t>
      </w:r>
      <w:r>
        <w:rPr>
          <w:rFonts w:ascii="Book Antiqua" w:hAnsi="Book Antiqua"/>
        </w:rPr>
        <w:t>.  (</w:t>
      </w:r>
      <w:r w:rsidR="00ED3F3B" w:rsidRPr="00A10D97">
        <w:rPr>
          <w:rFonts w:ascii="Book Antiqua" w:hAnsi="Book Antiqua"/>
        </w:rPr>
        <w:t>Art</w:t>
      </w:r>
      <w:r>
        <w:rPr>
          <w:rFonts w:ascii="Book Antiqua" w:hAnsi="Book Antiqua"/>
        </w:rPr>
        <w:t xml:space="preserve">. </w:t>
      </w:r>
      <w:r w:rsidR="00ED3F3B" w:rsidRPr="00A10D97">
        <w:rPr>
          <w:rFonts w:ascii="Book Antiqua" w:hAnsi="Book Antiqua"/>
        </w:rPr>
        <w:t>1</w:t>
      </w:r>
      <w:r>
        <w:rPr>
          <w:rFonts w:ascii="Book Antiqua" w:hAnsi="Book Antiqua"/>
        </w:rPr>
        <w:t xml:space="preserve">º)  </w:t>
      </w:r>
      <w:r w:rsidR="00ED3F3B" w:rsidRPr="00A10D97">
        <w:rPr>
          <w:rFonts w:ascii="Book Antiqua" w:hAnsi="Book Antiqua"/>
        </w:rPr>
        <w:t xml:space="preserve"> y otra compensación no remunerativa y no bonificable de $1</w:t>
      </w:r>
      <w:r>
        <w:rPr>
          <w:rFonts w:ascii="Book Antiqua" w:hAnsi="Book Antiqua"/>
        </w:rPr>
        <w:t xml:space="preserve">. </w:t>
      </w:r>
      <w:r w:rsidR="00ED3F3B" w:rsidRPr="00A10D97">
        <w:rPr>
          <w:rFonts w:ascii="Book Antiqua" w:hAnsi="Book Antiqua"/>
        </w:rPr>
        <w:t>200</w:t>
      </w:r>
      <w:r>
        <w:rPr>
          <w:rFonts w:ascii="Book Antiqua" w:hAnsi="Book Antiqua"/>
        </w:rPr>
        <w:t xml:space="preserve">. </w:t>
      </w:r>
      <w:r w:rsidR="00ED3F3B" w:rsidRPr="00A10D97">
        <w:rPr>
          <w:rFonts w:ascii="Book Antiqua" w:hAnsi="Book Antiqua"/>
        </w:rPr>
        <w:t xml:space="preserve">pagaderos en 12 </w:t>
      </w:r>
      <w:r>
        <w:rPr>
          <w:rFonts w:ascii="Book Antiqua" w:hAnsi="Book Antiqua"/>
        </w:rPr>
        <w:t xml:space="preserve"> (</w:t>
      </w:r>
      <w:r w:rsidR="00ED3F3B" w:rsidRPr="00A10D97">
        <w:rPr>
          <w:rFonts w:ascii="Book Antiqua" w:hAnsi="Book Antiqua"/>
        </w:rPr>
        <w:t>doce</w:t>
      </w:r>
      <w:r>
        <w:rPr>
          <w:rFonts w:ascii="Book Antiqua" w:hAnsi="Book Antiqua"/>
        </w:rPr>
        <w:t xml:space="preserve">) </w:t>
      </w:r>
      <w:r w:rsidR="00ED3F3B" w:rsidRPr="00A10D97">
        <w:rPr>
          <w:rFonts w:ascii="Book Antiqua" w:hAnsi="Book Antiqua"/>
        </w:rPr>
        <w:t xml:space="preserve"> cuotas mensuales</w:t>
      </w:r>
      <w:r>
        <w:rPr>
          <w:rFonts w:ascii="Book Antiqua" w:hAnsi="Book Antiqua"/>
        </w:rPr>
        <w:t xml:space="preserve">, </w:t>
      </w:r>
      <w:r w:rsidR="00ED3F3B" w:rsidRPr="00A10D97">
        <w:rPr>
          <w:rFonts w:ascii="Book Antiqua" w:hAnsi="Book Antiqua"/>
        </w:rPr>
        <w:t>iguales y consecutivas de $100</w:t>
      </w:r>
      <w:r>
        <w:rPr>
          <w:rFonts w:ascii="Book Antiqua" w:hAnsi="Book Antiqua"/>
        </w:rPr>
        <w:t>.  (</w:t>
      </w:r>
      <w:r w:rsidR="00ED3F3B" w:rsidRPr="00A10D97">
        <w:rPr>
          <w:rFonts w:ascii="Book Antiqua" w:hAnsi="Book Antiqua"/>
        </w:rPr>
        <w:t>Art</w:t>
      </w:r>
      <w:r>
        <w:rPr>
          <w:rFonts w:ascii="Book Antiqua" w:hAnsi="Book Antiqua"/>
        </w:rPr>
        <w:t xml:space="preserve">. </w:t>
      </w:r>
      <w:r w:rsidR="00ED3F3B" w:rsidRPr="00A10D97">
        <w:rPr>
          <w:rFonts w:ascii="Book Antiqua" w:hAnsi="Book Antiqua"/>
        </w:rPr>
        <w:t>2</w:t>
      </w:r>
      <w:r>
        <w:rPr>
          <w:rFonts w:ascii="Book Antiqua" w:hAnsi="Book Antiqua"/>
        </w:rPr>
        <w:t xml:space="preserve">º)  </w:t>
      </w:r>
      <w:r w:rsidR="00ED3F3B" w:rsidRPr="00A10D97">
        <w:rPr>
          <w:rFonts w:ascii="Book Antiqua" w:hAnsi="Book Antiqua"/>
        </w:rPr>
        <w:t xml:space="preserve"> en concepto de “Ayuda Social” y a partir del mes de Enero del corriente año para ambas compensaciones</w:t>
      </w:r>
      <w:r>
        <w:rPr>
          <w:rFonts w:ascii="Book Antiqua" w:hAnsi="Book Antiqua"/>
        </w:rPr>
        <w:t xml:space="preserve">, </w:t>
      </w:r>
      <w:r w:rsidR="00ED3F3B" w:rsidRPr="00A10D97">
        <w:rPr>
          <w:rFonts w:ascii="Book Antiqua" w:hAnsi="Book Antiqua"/>
        </w:rPr>
        <w:t>excluyendo de tales disposiciones al personal dependiente de la Dirección Provincial de Vialidad y del Escalafón Docente</w:t>
      </w:r>
      <w:r>
        <w:rPr>
          <w:rFonts w:ascii="Book Antiqua" w:hAnsi="Book Antiqua"/>
        </w:rPr>
        <w:t xml:space="preserve">, </w:t>
      </w:r>
      <w:r w:rsidR="00ED3F3B" w:rsidRPr="00A10D97">
        <w:rPr>
          <w:rFonts w:ascii="Book Antiqua" w:hAnsi="Book Antiqua"/>
        </w:rPr>
        <w:t>como así también se excluye de las disposiciones emanadas de su Artículo 2</w:t>
      </w:r>
      <w:r>
        <w:rPr>
          <w:rFonts w:ascii="Book Antiqua" w:hAnsi="Book Antiqua"/>
        </w:rPr>
        <w:t xml:space="preserve">º </w:t>
      </w:r>
      <w:r w:rsidR="00ED3F3B" w:rsidRPr="00A10D97">
        <w:rPr>
          <w:rFonts w:ascii="Book Antiqua" w:hAnsi="Book Antiqua"/>
        </w:rPr>
        <w:t>al Personal Escalafón Docente</w:t>
      </w:r>
      <w:r>
        <w:rPr>
          <w:rFonts w:ascii="Book Antiqua" w:hAnsi="Book Antiqua"/>
        </w:rPr>
        <w:t xml:space="preserve">, </w:t>
      </w:r>
      <w:r w:rsidR="00ED3F3B" w:rsidRPr="00A10D97">
        <w:rPr>
          <w:rFonts w:ascii="Book Antiqua" w:hAnsi="Book Antiqua"/>
        </w:rPr>
        <w:t>al fijársele importes en concepto de ayuda social no remunerativa y no bonificable</w:t>
      </w:r>
      <w:r>
        <w:rPr>
          <w:rFonts w:ascii="Book Antiqua" w:hAnsi="Book Antiqua"/>
        </w:rPr>
        <w:t xml:space="preserve">, </w:t>
      </w:r>
      <w:r w:rsidR="00ED3F3B" w:rsidRPr="00A10D97">
        <w:rPr>
          <w:rFonts w:ascii="Book Antiqua" w:hAnsi="Book Antiqua"/>
        </w:rPr>
        <w:t xml:space="preserve">según cantidad de horas cátedras cumplidas </w:t>
      </w:r>
      <w:r>
        <w:rPr>
          <w:rFonts w:ascii="Book Antiqua" w:hAnsi="Book Antiqua"/>
        </w:rPr>
        <w:t xml:space="preserve"> (</w:t>
      </w:r>
      <w:r w:rsidR="00ED3F3B" w:rsidRPr="00A10D97">
        <w:rPr>
          <w:rFonts w:ascii="Book Antiqua" w:hAnsi="Book Antiqua"/>
        </w:rPr>
        <w:t>Art</w:t>
      </w:r>
      <w:r>
        <w:rPr>
          <w:rFonts w:ascii="Book Antiqua" w:hAnsi="Book Antiqua"/>
        </w:rPr>
        <w:t xml:space="preserve">. </w:t>
      </w:r>
      <w:r w:rsidR="00ED3F3B" w:rsidRPr="00A10D97">
        <w:rPr>
          <w:rFonts w:ascii="Book Antiqua" w:hAnsi="Book Antiqua"/>
        </w:rPr>
        <w:t>3</w:t>
      </w:r>
      <w:r>
        <w:rPr>
          <w:rFonts w:ascii="Book Antiqua" w:hAnsi="Book Antiqua"/>
        </w:rPr>
        <w:t xml:space="preserve">º)  </w:t>
      </w:r>
    </w:p>
    <w:p w:rsidR="00FD598E" w:rsidRPr="00A10D97" w:rsidRDefault="00ED3F3B" w:rsidP="00A10D97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A10D97">
        <w:rPr>
          <w:rFonts w:ascii="Book Antiqua" w:hAnsi="Book Antiqua"/>
        </w:rPr>
        <w:t>Que en su Artículo 4</w:t>
      </w:r>
      <w:r w:rsidR="00A10D97">
        <w:rPr>
          <w:rFonts w:ascii="Book Antiqua" w:hAnsi="Book Antiqua"/>
        </w:rPr>
        <w:t xml:space="preserve">º </w:t>
      </w:r>
      <w:r w:rsidRPr="00A10D97">
        <w:rPr>
          <w:rFonts w:ascii="Book Antiqua" w:hAnsi="Book Antiqua"/>
        </w:rPr>
        <w:t>se prorroga hasta el 31 de Diciembre del corriente año</w:t>
      </w:r>
      <w:r w:rsidR="00A10D97">
        <w:rPr>
          <w:rFonts w:ascii="Book Antiqua" w:hAnsi="Book Antiqua"/>
        </w:rPr>
        <w:t xml:space="preserve">, </w:t>
      </w:r>
      <w:r w:rsidRPr="00A10D97">
        <w:rPr>
          <w:rFonts w:ascii="Book Antiqua" w:hAnsi="Book Antiqua"/>
        </w:rPr>
        <w:t>la vigencia de los Artículos 1</w:t>
      </w:r>
      <w:r w:rsidR="00A10D97">
        <w:rPr>
          <w:rFonts w:ascii="Book Antiqua" w:hAnsi="Book Antiqua"/>
        </w:rPr>
        <w:t xml:space="preserve">º </w:t>
      </w:r>
      <w:r w:rsidRPr="00A10D97">
        <w:rPr>
          <w:rFonts w:ascii="Book Antiqua" w:hAnsi="Book Antiqua"/>
        </w:rPr>
        <w:t>2</w:t>
      </w:r>
      <w:r w:rsidR="00A10D97">
        <w:rPr>
          <w:rFonts w:ascii="Book Antiqua" w:hAnsi="Book Antiqua"/>
        </w:rPr>
        <w:t xml:space="preserve">º </w:t>
      </w:r>
      <w:r w:rsidRPr="00A10D97">
        <w:rPr>
          <w:rFonts w:ascii="Book Antiqua" w:hAnsi="Book Antiqua"/>
        </w:rPr>
        <w:t>y 3</w:t>
      </w:r>
      <w:r w:rsidR="00A10D97">
        <w:rPr>
          <w:rFonts w:ascii="Book Antiqua" w:hAnsi="Book Antiqua"/>
        </w:rPr>
        <w:t xml:space="preserve">º </w:t>
      </w:r>
      <w:r w:rsidRPr="00A10D97">
        <w:rPr>
          <w:rFonts w:ascii="Book Antiqua" w:hAnsi="Book Antiqua"/>
        </w:rPr>
        <w:t>del Decreto N</w:t>
      </w:r>
      <w:r w:rsidR="00A10D97">
        <w:rPr>
          <w:rFonts w:ascii="Book Antiqua" w:hAnsi="Book Antiqua"/>
        </w:rPr>
        <w:t xml:space="preserve">º </w:t>
      </w:r>
      <w:r w:rsidRPr="00A10D97">
        <w:rPr>
          <w:rFonts w:ascii="Book Antiqua" w:hAnsi="Book Antiqua"/>
        </w:rPr>
        <w:t xml:space="preserve">4540/3 </w:t>
      </w:r>
      <w:r w:rsidR="00A10D97">
        <w:rPr>
          <w:rFonts w:ascii="Book Antiqua" w:hAnsi="Book Antiqua"/>
        </w:rPr>
        <w:t xml:space="preserve"> (</w:t>
      </w:r>
      <w:r w:rsidRPr="00A10D97">
        <w:rPr>
          <w:rFonts w:ascii="Book Antiqua" w:hAnsi="Book Antiqua"/>
        </w:rPr>
        <w:t>ME</w:t>
      </w:r>
      <w:r w:rsidR="00A10D97">
        <w:rPr>
          <w:rFonts w:ascii="Book Antiqua" w:hAnsi="Book Antiqua"/>
        </w:rPr>
        <w:t xml:space="preserve">) </w:t>
      </w:r>
      <w:r w:rsidRPr="00A10D97">
        <w:rPr>
          <w:rFonts w:ascii="Book Antiqua" w:hAnsi="Book Antiqua"/>
        </w:rPr>
        <w:t xml:space="preserve"> -06- cuya adhesión por parte de esta Municipalidad se encuentra dispuesta por Ordenanza N</w:t>
      </w:r>
      <w:r w:rsidR="00A10D97">
        <w:rPr>
          <w:rFonts w:ascii="Book Antiqua" w:hAnsi="Book Antiqua"/>
        </w:rPr>
        <w:t xml:space="preserve">º </w:t>
      </w:r>
      <w:r w:rsidRPr="00A10D97">
        <w:rPr>
          <w:rFonts w:ascii="Book Antiqua" w:hAnsi="Book Antiqua"/>
        </w:rPr>
        <w:t>1558- y sus modificatorios</w:t>
      </w:r>
      <w:r w:rsidR="00A10D97">
        <w:rPr>
          <w:rFonts w:ascii="Book Antiqua" w:hAnsi="Book Antiqua"/>
        </w:rPr>
        <w:t xml:space="preserve">, </w:t>
      </w:r>
      <w:r w:rsidRPr="00A10D97">
        <w:rPr>
          <w:rFonts w:ascii="Book Antiqua" w:hAnsi="Book Antiqua"/>
        </w:rPr>
        <w:t>Decreto N</w:t>
      </w:r>
      <w:r w:rsidR="00A10D97">
        <w:rPr>
          <w:rFonts w:ascii="Book Antiqua" w:hAnsi="Book Antiqua"/>
        </w:rPr>
        <w:t xml:space="preserve">º </w:t>
      </w:r>
      <w:r w:rsidRPr="00A10D97">
        <w:rPr>
          <w:rFonts w:ascii="Book Antiqua" w:hAnsi="Book Antiqua"/>
        </w:rPr>
        <w:t xml:space="preserve">680/3 </w:t>
      </w:r>
      <w:r w:rsidR="00A10D97">
        <w:rPr>
          <w:rFonts w:ascii="Book Antiqua" w:hAnsi="Book Antiqua"/>
        </w:rPr>
        <w:t xml:space="preserve"> (</w:t>
      </w:r>
      <w:r w:rsidRPr="00A10D97">
        <w:rPr>
          <w:rFonts w:ascii="Book Antiqua" w:hAnsi="Book Antiqua"/>
        </w:rPr>
        <w:t>ME</w:t>
      </w:r>
      <w:r w:rsidR="00A10D97">
        <w:rPr>
          <w:rFonts w:ascii="Book Antiqua" w:hAnsi="Book Antiqua"/>
        </w:rPr>
        <w:t xml:space="preserve">) </w:t>
      </w:r>
      <w:r w:rsidRPr="00A10D97">
        <w:rPr>
          <w:rFonts w:ascii="Book Antiqua" w:hAnsi="Book Antiqua"/>
        </w:rPr>
        <w:t xml:space="preserve"> -07- adherida esta Municipalidad por Ordenanza N</w:t>
      </w:r>
      <w:r w:rsidR="00A10D97">
        <w:rPr>
          <w:rFonts w:ascii="Book Antiqua" w:hAnsi="Book Antiqua"/>
        </w:rPr>
        <w:t xml:space="preserve">º </w:t>
      </w:r>
      <w:r w:rsidRPr="00A10D97">
        <w:rPr>
          <w:rFonts w:ascii="Book Antiqua" w:hAnsi="Book Antiqua"/>
        </w:rPr>
        <w:t>1570-</w:t>
      </w:r>
      <w:r w:rsidR="00A10D97">
        <w:rPr>
          <w:rFonts w:ascii="Book Antiqua" w:hAnsi="Book Antiqua"/>
        </w:rPr>
        <w:t xml:space="preserve">, </w:t>
      </w:r>
      <w:r w:rsidRPr="00A10D97">
        <w:rPr>
          <w:rFonts w:ascii="Book Antiqua" w:hAnsi="Book Antiqua"/>
        </w:rPr>
        <w:t>Decreto N</w:t>
      </w:r>
      <w:r w:rsidR="00A10D97">
        <w:rPr>
          <w:rFonts w:ascii="Book Antiqua" w:hAnsi="Book Antiqua"/>
        </w:rPr>
        <w:t xml:space="preserve">º </w:t>
      </w:r>
      <w:r w:rsidRPr="00A10D97">
        <w:rPr>
          <w:rFonts w:ascii="Book Antiqua" w:hAnsi="Book Antiqua"/>
        </w:rPr>
        <w:t>946/3-07</w:t>
      </w:r>
      <w:r w:rsidR="00A10D97">
        <w:rPr>
          <w:rFonts w:ascii="Book Antiqua" w:hAnsi="Book Antiqua"/>
        </w:rPr>
        <w:t xml:space="preserve">, </w:t>
      </w:r>
      <w:r w:rsidRPr="00A10D97">
        <w:rPr>
          <w:rFonts w:ascii="Book Antiqua" w:hAnsi="Book Antiqua"/>
        </w:rPr>
        <w:t>Decreto N</w:t>
      </w:r>
      <w:r w:rsidR="00A10D97">
        <w:rPr>
          <w:rFonts w:ascii="Book Antiqua" w:hAnsi="Book Antiqua"/>
        </w:rPr>
        <w:t xml:space="preserve">º </w:t>
      </w:r>
      <w:r w:rsidRPr="00A10D97">
        <w:rPr>
          <w:rFonts w:ascii="Book Antiqua" w:hAnsi="Book Antiqua"/>
        </w:rPr>
        <w:t xml:space="preserve">976 </w:t>
      </w:r>
      <w:r w:rsidR="00A10D97">
        <w:rPr>
          <w:rFonts w:ascii="Book Antiqua" w:hAnsi="Book Antiqua"/>
        </w:rPr>
        <w:t xml:space="preserve"> (</w:t>
      </w:r>
      <w:r w:rsidRPr="00A10D97">
        <w:rPr>
          <w:rFonts w:ascii="Book Antiqua" w:hAnsi="Book Antiqua"/>
        </w:rPr>
        <w:t>ME</w:t>
      </w:r>
      <w:r w:rsidR="00A10D97">
        <w:rPr>
          <w:rFonts w:ascii="Book Antiqua" w:hAnsi="Book Antiqua"/>
        </w:rPr>
        <w:t xml:space="preserve">) </w:t>
      </w:r>
      <w:r w:rsidRPr="00A10D97">
        <w:rPr>
          <w:rFonts w:ascii="Book Antiqua" w:hAnsi="Book Antiqua"/>
        </w:rPr>
        <w:t xml:space="preserve"> -07 y Decreto N</w:t>
      </w:r>
      <w:r w:rsidR="00A10D97">
        <w:rPr>
          <w:rFonts w:ascii="Book Antiqua" w:hAnsi="Book Antiqua"/>
        </w:rPr>
        <w:t xml:space="preserve">º </w:t>
      </w:r>
      <w:r w:rsidRPr="00A10D97">
        <w:rPr>
          <w:rFonts w:ascii="Book Antiqua" w:hAnsi="Book Antiqua"/>
        </w:rPr>
        <w:t>1</w:t>
      </w:r>
      <w:r w:rsidR="00A10D97">
        <w:rPr>
          <w:rFonts w:ascii="Book Antiqua" w:hAnsi="Book Antiqua"/>
        </w:rPr>
        <w:t xml:space="preserve">. </w:t>
      </w:r>
      <w:r w:rsidRPr="00A10D97">
        <w:rPr>
          <w:rFonts w:ascii="Book Antiqua" w:hAnsi="Book Antiqua"/>
        </w:rPr>
        <w:t>044/3-07- cuya adhesión por parte de esta Municipalidad se encuentra dispuesta por Ordenanza N</w:t>
      </w:r>
      <w:r w:rsidR="00A10D97">
        <w:rPr>
          <w:rFonts w:ascii="Book Antiqua" w:hAnsi="Book Antiqua"/>
        </w:rPr>
        <w:t xml:space="preserve">º </w:t>
      </w:r>
      <w:r w:rsidRPr="00A10D97">
        <w:rPr>
          <w:rFonts w:ascii="Book Antiqua" w:hAnsi="Book Antiqua"/>
        </w:rPr>
        <w:t>1633</w:t>
      </w:r>
      <w:r w:rsidR="00A10D97">
        <w:rPr>
          <w:rFonts w:ascii="Book Antiqua" w:hAnsi="Book Antiqua"/>
        </w:rPr>
        <w:t xml:space="preserve">, </w:t>
      </w:r>
      <w:r w:rsidRPr="00A10D97">
        <w:rPr>
          <w:rFonts w:ascii="Book Antiqua" w:hAnsi="Book Antiqua"/>
        </w:rPr>
        <w:t>modificada por Ordenanza N</w:t>
      </w:r>
      <w:r w:rsidR="00A10D97">
        <w:rPr>
          <w:rFonts w:ascii="Book Antiqua" w:hAnsi="Book Antiqua"/>
        </w:rPr>
        <w:t xml:space="preserve">º </w:t>
      </w:r>
      <w:r w:rsidRPr="00A10D97">
        <w:rPr>
          <w:rFonts w:ascii="Book Antiqua" w:hAnsi="Book Antiqua"/>
        </w:rPr>
        <w:t>1650-</w:t>
      </w:r>
      <w:r w:rsidR="00A10D97">
        <w:rPr>
          <w:rFonts w:ascii="Book Antiqua" w:hAnsi="Book Antiqua"/>
        </w:rPr>
        <w:t xml:space="preserve">; </w:t>
      </w:r>
      <w:r w:rsidRPr="00A10D97">
        <w:rPr>
          <w:rFonts w:ascii="Book Antiqua" w:hAnsi="Book Antiqua"/>
        </w:rPr>
        <w:t>todos ellos referidos a cuestiones de orden salarial y en virtud de tales disposiciones cabe citar que por Ordenanza N</w:t>
      </w:r>
      <w:r w:rsidR="00A10D97">
        <w:rPr>
          <w:rFonts w:ascii="Book Antiqua" w:hAnsi="Book Antiqua"/>
        </w:rPr>
        <w:t xml:space="preserve">º </w:t>
      </w:r>
      <w:r w:rsidRPr="00A10D97">
        <w:rPr>
          <w:rFonts w:ascii="Book Antiqua" w:hAnsi="Book Antiqua"/>
        </w:rPr>
        <w:t>1613 la Municipalidad de Yerba Buena se adhirió a la Ley Provincial N</w:t>
      </w:r>
      <w:r w:rsidR="00A10D97">
        <w:rPr>
          <w:rFonts w:ascii="Book Antiqua" w:hAnsi="Book Antiqua"/>
        </w:rPr>
        <w:t xml:space="preserve">º </w:t>
      </w:r>
      <w:r w:rsidRPr="00A10D97">
        <w:rPr>
          <w:rFonts w:ascii="Book Antiqua" w:hAnsi="Book Antiqua"/>
        </w:rPr>
        <w:t>7991 que modificó a la Ley N</w:t>
      </w:r>
      <w:r w:rsidR="00A10D97">
        <w:rPr>
          <w:rFonts w:ascii="Book Antiqua" w:hAnsi="Book Antiqua"/>
        </w:rPr>
        <w:t xml:space="preserve">º </w:t>
      </w:r>
      <w:r w:rsidRPr="00A10D97">
        <w:rPr>
          <w:rFonts w:ascii="Book Antiqua" w:hAnsi="Book Antiqua"/>
        </w:rPr>
        <w:t>7007</w:t>
      </w:r>
      <w:r w:rsidR="00A10D97">
        <w:rPr>
          <w:rFonts w:ascii="Book Antiqua" w:hAnsi="Book Antiqua"/>
        </w:rPr>
        <w:t xml:space="preserve">, </w:t>
      </w:r>
      <w:r w:rsidRPr="00A10D97">
        <w:rPr>
          <w:rFonts w:ascii="Book Antiqua" w:hAnsi="Book Antiqua"/>
        </w:rPr>
        <w:t>en el sentido que suprimió el Régimen de vale alimentario y estableció que la compensación que se venía abonando con dichos vales pasó a efectuarse en efectivo hasta Diciembre del 2009</w:t>
      </w:r>
      <w:r w:rsidR="00A10D97">
        <w:rPr>
          <w:rFonts w:ascii="Book Antiqua" w:hAnsi="Book Antiqua"/>
        </w:rPr>
        <w:t xml:space="preserve">; </w:t>
      </w:r>
    </w:p>
    <w:p w:rsidR="00FD598E" w:rsidRPr="00A10D97" w:rsidRDefault="009F5406" w:rsidP="00A10D97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A10D97">
        <w:rPr>
          <w:rFonts w:ascii="Book Antiqua" w:hAnsi="Book Antiqua"/>
        </w:rPr>
        <w:t>Que asimismo</w:t>
      </w:r>
      <w:r w:rsidR="00A10D97">
        <w:rPr>
          <w:rFonts w:ascii="Book Antiqua" w:hAnsi="Book Antiqua"/>
        </w:rPr>
        <w:t xml:space="preserve">, </w:t>
      </w:r>
      <w:r w:rsidRPr="00A10D97">
        <w:rPr>
          <w:rFonts w:ascii="Book Antiqua" w:hAnsi="Book Antiqua"/>
        </w:rPr>
        <w:t>se establece que las medidas dispuestas en el Decreto Provincial N</w:t>
      </w:r>
      <w:r w:rsidR="00A10D97">
        <w:rPr>
          <w:rFonts w:ascii="Book Antiqua" w:hAnsi="Book Antiqua"/>
        </w:rPr>
        <w:t xml:space="preserve">º </w:t>
      </w:r>
      <w:r w:rsidRPr="00A10D97">
        <w:rPr>
          <w:rFonts w:ascii="Book Antiqua" w:hAnsi="Book Antiqua"/>
        </w:rPr>
        <w:t>56/3</w:t>
      </w:r>
      <w:r w:rsidR="00FD598E" w:rsidRPr="00A10D97">
        <w:rPr>
          <w:rFonts w:ascii="Book Antiqua" w:hAnsi="Book Antiqua"/>
        </w:rPr>
        <w:t xml:space="preserve"> </w:t>
      </w:r>
      <w:r w:rsidR="00A10D97">
        <w:rPr>
          <w:rFonts w:ascii="Book Antiqua" w:hAnsi="Book Antiqua"/>
        </w:rPr>
        <w:t xml:space="preserve"> (</w:t>
      </w:r>
      <w:r w:rsidRPr="00A10D97">
        <w:rPr>
          <w:rFonts w:ascii="Book Antiqua" w:hAnsi="Book Antiqua"/>
        </w:rPr>
        <w:t>ME</w:t>
      </w:r>
      <w:r w:rsidR="00A10D97">
        <w:rPr>
          <w:rFonts w:ascii="Book Antiqua" w:hAnsi="Book Antiqua"/>
        </w:rPr>
        <w:t xml:space="preserve">) </w:t>
      </w:r>
      <w:r w:rsidR="00FD598E" w:rsidRPr="00A10D97">
        <w:rPr>
          <w:rFonts w:ascii="Book Antiqua" w:hAnsi="Book Antiqua"/>
        </w:rPr>
        <w:t xml:space="preserve"> </w:t>
      </w:r>
      <w:r w:rsidRPr="00A10D97">
        <w:rPr>
          <w:rFonts w:ascii="Book Antiqua" w:hAnsi="Book Antiqua"/>
        </w:rPr>
        <w:t>-09 se extiende al personal contratado de la Administración Pública Provincial</w:t>
      </w:r>
      <w:r w:rsidR="00FD598E" w:rsidRPr="00A10D97">
        <w:rPr>
          <w:rFonts w:ascii="Book Antiqua" w:hAnsi="Book Antiqua"/>
        </w:rPr>
        <w:t xml:space="preserve"> </w:t>
      </w:r>
      <w:r w:rsidR="00A10D97">
        <w:rPr>
          <w:rFonts w:ascii="Book Antiqua" w:hAnsi="Book Antiqua"/>
        </w:rPr>
        <w:t xml:space="preserve"> (</w:t>
      </w:r>
      <w:r w:rsidRPr="00A10D97">
        <w:rPr>
          <w:rFonts w:ascii="Book Antiqua" w:hAnsi="Book Antiqua"/>
        </w:rPr>
        <w:t>Art</w:t>
      </w:r>
      <w:r w:rsidR="00A10D97">
        <w:rPr>
          <w:rFonts w:ascii="Book Antiqua" w:hAnsi="Book Antiqua"/>
        </w:rPr>
        <w:t xml:space="preserve">. </w:t>
      </w:r>
      <w:r w:rsidRPr="00A10D97">
        <w:rPr>
          <w:rFonts w:ascii="Book Antiqua" w:hAnsi="Book Antiqua"/>
        </w:rPr>
        <w:t>5</w:t>
      </w:r>
      <w:r w:rsidR="00A10D97">
        <w:rPr>
          <w:rFonts w:ascii="Book Antiqua" w:hAnsi="Book Antiqua"/>
        </w:rPr>
        <w:t xml:space="preserve">º)  </w:t>
      </w:r>
      <w:r w:rsidR="00FD598E" w:rsidRPr="00A10D97">
        <w:rPr>
          <w:rFonts w:ascii="Book Antiqua" w:hAnsi="Book Antiqua"/>
        </w:rPr>
        <w:t xml:space="preserve"> </w:t>
      </w:r>
      <w:r w:rsidRPr="00A10D97">
        <w:rPr>
          <w:rFonts w:ascii="Book Antiqua" w:hAnsi="Book Antiqua"/>
        </w:rPr>
        <w:t xml:space="preserve">y que los adicionales </w:t>
      </w:r>
      <w:r w:rsidR="00A10D97">
        <w:rPr>
          <w:rFonts w:ascii="Book Antiqua" w:hAnsi="Book Antiqua"/>
        </w:rPr>
        <w:t>previsto</w:t>
      </w:r>
      <w:r w:rsidRPr="00A10D97">
        <w:rPr>
          <w:rFonts w:ascii="Book Antiqua" w:hAnsi="Book Antiqua"/>
        </w:rPr>
        <w:t>s en sus Artículos 1</w:t>
      </w:r>
      <w:r w:rsidR="00A10D97">
        <w:rPr>
          <w:rFonts w:ascii="Book Antiqua" w:hAnsi="Book Antiqua"/>
        </w:rPr>
        <w:t xml:space="preserve">º </w:t>
      </w:r>
      <w:r w:rsidRPr="00A10D97">
        <w:rPr>
          <w:rFonts w:ascii="Book Antiqua" w:hAnsi="Book Antiqua"/>
        </w:rPr>
        <w:t>y 2</w:t>
      </w:r>
      <w:r w:rsidR="00A10D97">
        <w:rPr>
          <w:rFonts w:ascii="Book Antiqua" w:hAnsi="Book Antiqua"/>
        </w:rPr>
        <w:t xml:space="preserve">º </w:t>
      </w:r>
      <w:r w:rsidRPr="00A10D97">
        <w:rPr>
          <w:rFonts w:ascii="Book Antiqua" w:hAnsi="Book Antiqua"/>
        </w:rPr>
        <w:t>tendrán carácter de remunerativo no bonificable para el personal que</w:t>
      </w:r>
      <w:r w:rsidR="00A10D97">
        <w:rPr>
          <w:rFonts w:ascii="Book Antiqua" w:hAnsi="Book Antiqua"/>
        </w:rPr>
        <w:t xml:space="preserve">, </w:t>
      </w:r>
      <w:r w:rsidRPr="00A10D97">
        <w:rPr>
          <w:rFonts w:ascii="Book Antiqua" w:hAnsi="Book Antiqua"/>
        </w:rPr>
        <w:t>por edad y/o antigüedad</w:t>
      </w:r>
      <w:r w:rsidR="00A10D97">
        <w:rPr>
          <w:rFonts w:ascii="Book Antiqua" w:hAnsi="Book Antiqua"/>
        </w:rPr>
        <w:t xml:space="preserve">, </w:t>
      </w:r>
      <w:r w:rsidRPr="00A10D97">
        <w:rPr>
          <w:rFonts w:ascii="Book Antiqua" w:hAnsi="Book Antiqua"/>
        </w:rPr>
        <w:t>se encuentre en condiciones de acceder a un beneficio previsional dentro de los próximos 10 años</w:t>
      </w:r>
      <w:r w:rsidR="00A10D97">
        <w:rPr>
          <w:rFonts w:ascii="Book Antiqua" w:hAnsi="Book Antiqua"/>
        </w:rPr>
        <w:t xml:space="preserve">, </w:t>
      </w:r>
      <w:r w:rsidRPr="00A10D97">
        <w:rPr>
          <w:rFonts w:ascii="Book Antiqua" w:hAnsi="Book Antiqua"/>
        </w:rPr>
        <w:t>indicando los importes brutos que se percibirán respectivamente</w:t>
      </w:r>
      <w:r w:rsidR="00FD598E" w:rsidRPr="00A10D97">
        <w:rPr>
          <w:rFonts w:ascii="Book Antiqua" w:hAnsi="Book Antiqua"/>
        </w:rPr>
        <w:t xml:space="preserve"> </w:t>
      </w:r>
      <w:r w:rsidR="00A10D97">
        <w:rPr>
          <w:rFonts w:ascii="Book Antiqua" w:hAnsi="Book Antiqua"/>
        </w:rPr>
        <w:t xml:space="preserve"> (</w:t>
      </w:r>
      <w:r w:rsidRPr="00A10D97">
        <w:rPr>
          <w:rFonts w:ascii="Book Antiqua" w:hAnsi="Book Antiqua"/>
        </w:rPr>
        <w:t>Art</w:t>
      </w:r>
      <w:r w:rsidR="00A10D97">
        <w:rPr>
          <w:rFonts w:ascii="Book Antiqua" w:hAnsi="Book Antiqua"/>
        </w:rPr>
        <w:t xml:space="preserve">. </w:t>
      </w:r>
      <w:r w:rsidRPr="00A10D97">
        <w:rPr>
          <w:rFonts w:ascii="Book Antiqua" w:hAnsi="Book Antiqua"/>
        </w:rPr>
        <w:t>6</w:t>
      </w:r>
      <w:r w:rsidR="00A10D97">
        <w:rPr>
          <w:rFonts w:ascii="Book Antiqua" w:hAnsi="Book Antiqua"/>
        </w:rPr>
        <w:t xml:space="preserve">º)  </w:t>
      </w:r>
    </w:p>
    <w:p w:rsidR="00FD598E" w:rsidRPr="00A10D97" w:rsidRDefault="009F5406" w:rsidP="00A10D97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A10D97">
        <w:rPr>
          <w:rFonts w:ascii="Book Antiqua" w:hAnsi="Book Antiqua"/>
        </w:rPr>
        <w:t>Que en su Artículo 8</w:t>
      </w:r>
      <w:r w:rsidR="00A10D97">
        <w:rPr>
          <w:rFonts w:ascii="Book Antiqua" w:hAnsi="Book Antiqua"/>
        </w:rPr>
        <w:t xml:space="preserve">º </w:t>
      </w:r>
      <w:r w:rsidRPr="00A10D97">
        <w:rPr>
          <w:rFonts w:ascii="Book Antiqua" w:hAnsi="Book Antiqua"/>
        </w:rPr>
        <w:t>se invita</w:t>
      </w:r>
      <w:r w:rsidR="00A10D97">
        <w:rPr>
          <w:rFonts w:ascii="Book Antiqua" w:hAnsi="Book Antiqua"/>
        </w:rPr>
        <w:t xml:space="preserve">, </w:t>
      </w:r>
      <w:r w:rsidRPr="00A10D97">
        <w:rPr>
          <w:rFonts w:ascii="Book Antiqua" w:hAnsi="Book Antiqua"/>
        </w:rPr>
        <w:t>entre otros</w:t>
      </w:r>
      <w:r w:rsidR="00A10D97">
        <w:rPr>
          <w:rFonts w:ascii="Book Antiqua" w:hAnsi="Book Antiqua"/>
        </w:rPr>
        <w:t xml:space="preserve">, </w:t>
      </w:r>
      <w:r w:rsidRPr="00A10D97">
        <w:rPr>
          <w:rFonts w:ascii="Book Antiqua" w:hAnsi="Book Antiqua"/>
        </w:rPr>
        <w:t>a los Municipios de la Provincia a adherirse a las disposiciones del mismo</w:t>
      </w:r>
      <w:r w:rsidR="00A10D97">
        <w:rPr>
          <w:rFonts w:ascii="Book Antiqua" w:hAnsi="Book Antiqua"/>
        </w:rPr>
        <w:t xml:space="preserve">; </w:t>
      </w:r>
    </w:p>
    <w:p w:rsidR="00FD598E" w:rsidRPr="00A10D97" w:rsidRDefault="009F5406" w:rsidP="00A10D97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A10D97">
        <w:rPr>
          <w:rFonts w:ascii="Book Antiqua" w:hAnsi="Book Antiqua"/>
        </w:rPr>
        <w:t>Que la adhesión al Decreto Provincial N</w:t>
      </w:r>
      <w:r w:rsidR="00A10D97">
        <w:rPr>
          <w:rFonts w:ascii="Book Antiqua" w:hAnsi="Book Antiqua"/>
        </w:rPr>
        <w:t xml:space="preserve">º </w:t>
      </w:r>
      <w:r w:rsidRPr="00A10D97">
        <w:rPr>
          <w:rFonts w:ascii="Book Antiqua" w:hAnsi="Book Antiqua"/>
        </w:rPr>
        <w:t>56/3</w:t>
      </w:r>
      <w:r w:rsidR="00FD598E" w:rsidRPr="00A10D97">
        <w:rPr>
          <w:rFonts w:ascii="Book Antiqua" w:hAnsi="Book Antiqua"/>
        </w:rPr>
        <w:t xml:space="preserve"> </w:t>
      </w:r>
      <w:r w:rsidR="00A10D97">
        <w:rPr>
          <w:rFonts w:ascii="Book Antiqua" w:hAnsi="Book Antiqua"/>
        </w:rPr>
        <w:t xml:space="preserve"> (</w:t>
      </w:r>
      <w:r w:rsidRPr="00A10D97">
        <w:rPr>
          <w:rFonts w:ascii="Book Antiqua" w:hAnsi="Book Antiqua"/>
        </w:rPr>
        <w:t>ME</w:t>
      </w:r>
      <w:r w:rsidR="00A10D97">
        <w:rPr>
          <w:rFonts w:ascii="Book Antiqua" w:hAnsi="Book Antiqua"/>
        </w:rPr>
        <w:t xml:space="preserve">) </w:t>
      </w:r>
      <w:r w:rsidR="00FD598E" w:rsidRPr="00A10D97">
        <w:rPr>
          <w:rFonts w:ascii="Book Antiqua" w:hAnsi="Book Antiqua"/>
        </w:rPr>
        <w:t xml:space="preserve"> </w:t>
      </w:r>
      <w:r w:rsidRPr="00A10D97">
        <w:rPr>
          <w:rFonts w:ascii="Book Antiqua" w:hAnsi="Book Antiqua"/>
        </w:rPr>
        <w:t>-09 significará un beneficio para los obreros y empleados de la Municipalidad de Yerba Buena</w:t>
      </w:r>
      <w:r w:rsidR="00A10D97">
        <w:rPr>
          <w:rFonts w:ascii="Book Antiqua" w:hAnsi="Book Antiqua"/>
        </w:rPr>
        <w:t xml:space="preserve">; </w:t>
      </w:r>
    </w:p>
    <w:p w:rsidR="00FD598E" w:rsidRPr="00A10D97" w:rsidRDefault="009F5406" w:rsidP="00A10D97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A10D97">
        <w:rPr>
          <w:rFonts w:ascii="Book Antiqua" w:hAnsi="Book Antiqua"/>
        </w:rPr>
        <w:lastRenderedPageBreak/>
        <w:t>Que</w:t>
      </w:r>
      <w:r w:rsidR="00A10D97">
        <w:rPr>
          <w:rFonts w:ascii="Book Antiqua" w:hAnsi="Book Antiqua"/>
        </w:rPr>
        <w:t xml:space="preserve">, </w:t>
      </w:r>
      <w:r w:rsidRPr="00A10D97">
        <w:rPr>
          <w:rFonts w:ascii="Book Antiqua" w:hAnsi="Book Antiqua"/>
        </w:rPr>
        <w:t>en concordancia con la política salarial implementada por el Superior Gobierno de la Provincia</w:t>
      </w:r>
      <w:r w:rsidR="00A10D97">
        <w:rPr>
          <w:rFonts w:ascii="Book Antiqua" w:hAnsi="Book Antiqua"/>
        </w:rPr>
        <w:t xml:space="preserve">, </w:t>
      </w:r>
      <w:r w:rsidRPr="00A10D97">
        <w:rPr>
          <w:rFonts w:ascii="Book Antiqua" w:hAnsi="Book Antiqua"/>
        </w:rPr>
        <w:t>resulta necesario emitir el instrumento legal pertinente</w:t>
      </w:r>
      <w:r w:rsidR="00A10D97">
        <w:rPr>
          <w:rFonts w:ascii="Book Antiqua" w:hAnsi="Book Antiqua"/>
        </w:rPr>
        <w:t xml:space="preserve">; </w:t>
      </w:r>
    </w:p>
    <w:p w:rsidR="001932BB" w:rsidRPr="00A10D97" w:rsidRDefault="00A10D97" w:rsidP="00A10D97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A10D97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FD598E" w:rsidRPr="00A10D97" w:rsidRDefault="00A10D97" w:rsidP="00A10D97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A10D97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9F5406" w:rsidRPr="00A10D97">
        <w:rPr>
          <w:rFonts w:ascii="Book Antiqua" w:hAnsi="Book Antiqua"/>
          <w:bCs/>
        </w:rPr>
        <w:t xml:space="preserve">DISPONESE </w:t>
      </w:r>
      <w:r w:rsidR="009F5406" w:rsidRPr="00A10D97">
        <w:rPr>
          <w:rFonts w:ascii="Book Antiqua" w:hAnsi="Book Antiqua"/>
        </w:rPr>
        <w:t>la adhesión de la Municipalidad de Yerba Buena a las disposiciones del Decreto Provincial N</w:t>
      </w:r>
      <w:r>
        <w:rPr>
          <w:rFonts w:ascii="Book Antiqua" w:hAnsi="Book Antiqua"/>
        </w:rPr>
        <w:t xml:space="preserve">º </w:t>
      </w:r>
      <w:r w:rsidR="009F5406" w:rsidRPr="00A10D97">
        <w:rPr>
          <w:rFonts w:ascii="Book Antiqua" w:hAnsi="Book Antiqua"/>
        </w:rPr>
        <w:t>56/3</w:t>
      </w:r>
      <w:r w:rsidR="00FD598E" w:rsidRPr="00A10D97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9F5406" w:rsidRPr="00A10D97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FD598E" w:rsidRPr="00A10D97">
        <w:rPr>
          <w:rFonts w:ascii="Book Antiqua" w:hAnsi="Book Antiqua"/>
        </w:rPr>
        <w:t xml:space="preserve"> </w:t>
      </w:r>
      <w:r w:rsidR="009F5406" w:rsidRPr="00A10D97">
        <w:rPr>
          <w:rFonts w:ascii="Book Antiqua" w:hAnsi="Book Antiqua"/>
        </w:rPr>
        <w:t>de fecha 16/01/09</w:t>
      </w:r>
      <w:r>
        <w:rPr>
          <w:rFonts w:ascii="Book Antiqua" w:hAnsi="Book Antiqua"/>
        </w:rPr>
        <w:t xml:space="preserve">. </w:t>
      </w:r>
    </w:p>
    <w:p w:rsidR="00FD598E" w:rsidRPr="00A10D97" w:rsidRDefault="00A10D97" w:rsidP="00A10D97">
      <w:pPr>
        <w:keepNext/>
        <w:spacing w:after="180"/>
        <w:jc w:val="both"/>
        <w:rPr>
          <w:rFonts w:ascii="Book Antiqua" w:hAnsi="Book Antiqua"/>
        </w:rPr>
      </w:pPr>
      <w:r w:rsidRPr="00A10D97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9F5406" w:rsidRPr="00A10D97">
        <w:rPr>
          <w:rFonts w:ascii="Book Antiqua" w:hAnsi="Book Antiqua"/>
          <w:bCs/>
        </w:rPr>
        <w:t xml:space="preserve">AUTORIZASE </w:t>
      </w:r>
      <w:r w:rsidR="009F5406" w:rsidRPr="00A10D97">
        <w:rPr>
          <w:rFonts w:ascii="Book Antiqua" w:hAnsi="Book Antiqua"/>
        </w:rPr>
        <w:t>al Departamento Ejecutivo Municipal a gestionar la asistencia financiera reintegrable</w:t>
      </w:r>
      <w:r>
        <w:rPr>
          <w:rFonts w:ascii="Book Antiqua" w:hAnsi="Book Antiqua"/>
        </w:rPr>
        <w:t xml:space="preserve">, </w:t>
      </w:r>
      <w:r w:rsidR="009F5406" w:rsidRPr="00A10D97">
        <w:rPr>
          <w:rFonts w:ascii="Book Antiqua" w:hAnsi="Book Antiqua"/>
        </w:rPr>
        <w:t>a fin de hacer frente a la erogación que demanda la presente adhesión</w:t>
      </w:r>
      <w:r>
        <w:rPr>
          <w:rFonts w:ascii="Book Antiqua" w:hAnsi="Book Antiqua"/>
        </w:rPr>
        <w:t xml:space="preserve">, </w:t>
      </w:r>
      <w:r w:rsidR="009F5406" w:rsidRPr="00A10D97">
        <w:rPr>
          <w:rFonts w:ascii="Book Antiqua" w:hAnsi="Book Antiqua"/>
        </w:rPr>
        <w:t>la que no podrá exceder al monto determinado en las liquidaciones efectuadas por la Dirección de Sistemas de la Provincia</w:t>
      </w:r>
      <w:r>
        <w:rPr>
          <w:rFonts w:ascii="Book Antiqua" w:hAnsi="Book Antiqua"/>
        </w:rPr>
        <w:t xml:space="preserve">, </w:t>
      </w:r>
      <w:r w:rsidR="009F5406" w:rsidRPr="00A10D97">
        <w:rPr>
          <w:rFonts w:ascii="Book Antiqua" w:hAnsi="Book Antiqua"/>
        </w:rPr>
        <w:t>correspondientes a los Adicionales establecidos en Decreto Provincial N</w:t>
      </w:r>
      <w:r>
        <w:rPr>
          <w:rFonts w:ascii="Book Antiqua" w:hAnsi="Book Antiqua"/>
        </w:rPr>
        <w:t xml:space="preserve">º </w:t>
      </w:r>
      <w:r w:rsidR="009F5406" w:rsidRPr="00A10D97">
        <w:rPr>
          <w:rFonts w:ascii="Book Antiqua" w:hAnsi="Book Antiqua"/>
        </w:rPr>
        <w:t>056/3</w:t>
      </w:r>
      <w:r w:rsidR="00FD598E" w:rsidRPr="00A10D97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9F5406" w:rsidRPr="00A10D97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FD598E" w:rsidRPr="00A10D97">
        <w:rPr>
          <w:rFonts w:ascii="Book Antiqua" w:hAnsi="Book Antiqua"/>
        </w:rPr>
        <w:t xml:space="preserve"> </w:t>
      </w:r>
      <w:r w:rsidR="009F5406" w:rsidRPr="00A10D97">
        <w:rPr>
          <w:rFonts w:ascii="Book Antiqua" w:hAnsi="Book Antiqua"/>
        </w:rPr>
        <w:t>-09</w:t>
      </w:r>
      <w:r>
        <w:rPr>
          <w:rFonts w:ascii="Book Antiqua" w:hAnsi="Book Antiqua"/>
        </w:rPr>
        <w:t xml:space="preserve">. </w:t>
      </w:r>
    </w:p>
    <w:p w:rsidR="00FD598E" w:rsidRPr="00A10D97" w:rsidRDefault="00A10D97" w:rsidP="00A10D97">
      <w:pPr>
        <w:keepNext/>
        <w:spacing w:after="180"/>
        <w:jc w:val="both"/>
        <w:rPr>
          <w:rFonts w:ascii="Book Antiqua" w:hAnsi="Book Antiqua"/>
        </w:rPr>
      </w:pPr>
      <w:r w:rsidRPr="00A10D97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9F5406" w:rsidRPr="00A10D97">
        <w:rPr>
          <w:rFonts w:ascii="Book Antiqua" w:hAnsi="Book Antiqua"/>
          <w:bCs/>
        </w:rPr>
        <w:t>AUTORIZASE</w:t>
      </w:r>
      <w:r w:rsidR="009F5406" w:rsidRPr="00A10D97">
        <w:rPr>
          <w:rFonts w:ascii="Book Antiqua" w:hAnsi="Book Antiqua"/>
        </w:rPr>
        <w:t xml:space="preserve"> al Superior Gobierno de la Provincia a retener de los fondos que corresponden percibir a esta Municipalidad en concepto de Coparticipación Federal</w:t>
      </w:r>
      <w:r w:rsidR="00FD598E" w:rsidRPr="00A10D97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9F5406" w:rsidRPr="00A10D97">
        <w:rPr>
          <w:rFonts w:ascii="Book Antiqua" w:hAnsi="Book Antiqua"/>
        </w:rPr>
        <w:t>Ley N</w:t>
      </w:r>
      <w:r>
        <w:rPr>
          <w:rFonts w:ascii="Book Antiqua" w:hAnsi="Book Antiqua"/>
        </w:rPr>
        <w:t xml:space="preserve">º </w:t>
      </w:r>
      <w:r w:rsidR="009F5406" w:rsidRPr="00A10D97">
        <w:rPr>
          <w:rFonts w:ascii="Book Antiqua" w:hAnsi="Book Antiqua"/>
        </w:rPr>
        <w:t>6316 y su modificatoria o la que en el futuro la reemplace o sustituya</w:t>
      </w:r>
      <w:r>
        <w:rPr>
          <w:rFonts w:ascii="Book Antiqua" w:hAnsi="Book Antiqua"/>
        </w:rPr>
        <w:t xml:space="preserve">) </w:t>
      </w:r>
      <w:r w:rsidR="00FD598E" w:rsidRPr="00A10D97">
        <w:rPr>
          <w:rFonts w:ascii="Book Antiqua" w:hAnsi="Book Antiqua"/>
        </w:rPr>
        <w:t xml:space="preserve"> </w:t>
      </w:r>
      <w:r w:rsidR="009F5406" w:rsidRPr="00A10D97">
        <w:rPr>
          <w:rFonts w:ascii="Book Antiqua" w:hAnsi="Book Antiqua"/>
        </w:rPr>
        <w:t>Fondos de Desarrollo del Interior</w:t>
      </w:r>
      <w:r>
        <w:rPr>
          <w:rFonts w:ascii="Book Antiqua" w:hAnsi="Book Antiqua"/>
        </w:rPr>
        <w:t xml:space="preserve">, </w:t>
      </w:r>
      <w:r w:rsidR="009F5406" w:rsidRPr="00A10D97">
        <w:rPr>
          <w:rFonts w:ascii="Book Antiqua" w:hAnsi="Book Antiqua"/>
        </w:rPr>
        <w:t>Aportes del Tesoro Nacional sin asignación específica</w:t>
      </w:r>
      <w:r>
        <w:rPr>
          <w:rFonts w:ascii="Book Antiqua" w:hAnsi="Book Antiqua"/>
        </w:rPr>
        <w:t xml:space="preserve">, </w:t>
      </w:r>
      <w:r w:rsidR="009F5406" w:rsidRPr="00A10D97">
        <w:rPr>
          <w:rFonts w:ascii="Book Antiqua" w:hAnsi="Book Antiqua"/>
        </w:rPr>
        <w:t>excedente de Bonos Municipales y/o de cualquier otro recurso de libre disponibilidad</w:t>
      </w:r>
      <w:r>
        <w:rPr>
          <w:rFonts w:ascii="Book Antiqua" w:hAnsi="Book Antiqua"/>
        </w:rPr>
        <w:t xml:space="preserve">, </w:t>
      </w:r>
      <w:r w:rsidR="009F5406" w:rsidRPr="00A10D97">
        <w:rPr>
          <w:rFonts w:ascii="Book Antiqua" w:hAnsi="Book Antiqua"/>
        </w:rPr>
        <w:t>excepto la recaudación propia</w:t>
      </w:r>
      <w:r>
        <w:rPr>
          <w:rFonts w:ascii="Book Antiqua" w:hAnsi="Book Antiqua"/>
        </w:rPr>
        <w:t xml:space="preserve">, </w:t>
      </w:r>
      <w:r w:rsidR="009F5406" w:rsidRPr="00A10D97">
        <w:rPr>
          <w:rFonts w:ascii="Book Antiqua" w:hAnsi="Book Antiqua"/>
        </w:rPr>
        <w:t>el monto que se otorgue al Municipio por Asistencia Financiera por aplicación del Decreto N° 3287/3</w:t>
      </w:r>
      <w:r>
        <w:rPr>
          <w:rFonts w:ascii="Book Antiqua" w:hAnsi="Book Antiqua"/>
        </w:rPr>
        <w:t xml:space="preserve">, </w:t>
      </w:r>
      <w:r w:rsidR="009F5406" w:rsidRPr="00A10D97">
        <w:rPr>
          <w:rFonts w:ascii="Book Antiqua" w:hAnsi="Book Antiqua"/>
        </w:rPr>
        <w:t>hasta cubrir el importe total que surja de la liquidación que efectúe a tal fin la Dirección de Sistemas de la Provincia</w:t>
      </w:r>
      <w:r>
        <w:rPr>
          <w:rFonts w:ascii="Book Antiqua" w:hAnsi="Book Antiqua"/>
        </w:rPr>
        <w:t xml:space="preserve">, </w:t>
      </w:r>
      <w:r w:rsidR="009F5406" w:rsidRPr="00A10D97">
        <w:rPr>
          <w:rFonts w:ascii="Book Antiqua" w:hAnsi="Book Antiqua"/>
        </w:rPr>
        <w:t>correspondiente a las Reparticiones N</w:t>
      </w:r>
      <w:r>
        <w:rPr>
          <w:rFonts w:ascii="Book Antiqua" w:hAnsi="Book Antiqua"/>
        </w:rPr>
        <w:t xml:space="preserve">º </w:t>
      </w:r>
      <w:r w:rsidR="009F5406" w:rsidRPr="00A10D97">
        <w:rPr>
          <w:rFonts w:ascii="Book Antiqua" w:hAnsi="Book Antiqua"/>
        </w:rPr>
        <w:t>410 y 411</w:t>
      </w:r>
      <w:r>
        <w:rPr>
          <w:rFonts w:ascii="Book Antiqua" w:hAnsi="Book Antiqua"/>
        </w:rPr>
        <w:t xml:space="preserve">. </w:t>
      </w:r>
    </w:p>
    <w:p w:rsidR="00FD598E" w:rsidRPr="00A10D97" w:rsidRDefault="00A10D97" w:rsidP="00A10D97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A10D97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9F5406" w:rsidRPr="00A10D97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9F5406" w:rsidRPr="00A10D97">
        <w:rPr>
          <w:rFonts w:ascii="Book Antiqua" w:hAnsi="Book Antiqua"/>
          <w:bCs/>
        </w:rPr>
        <w:t>COPIESE Y ARCHIVESE</w:t>
      </w:r>
      <w:r>
        <w:rPr>
          <w:rFonts w:ascii="Book Antiqua" w:hAnsi="Book Antiqua"/>
          <w:bCs/>
        </w:rPr>
        <w:t xml:space="preserve">. </w:t>
      </w:r>
    </w:p>
    <w:sectPr w:rsidR="00FD598E" w:rsidRPr="00A10D97" w:rsidSect="00A10D97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00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441D" w:rsidRDefault="009F5406">
      <w:r>
        <w:separator/>
      </w:r>
    </w:p>
  </w:endnote>
  <w:endnote w:type="continuationSeparator" w:id="0">
    <w:p w:rsidR="0004441D" w:rsidRDefault="009F54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441D" w:rsidRDefault="00B8691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9F5406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04441D" w:rsidRDefault="0004441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441D" w:rsidRPr="005343AE" w:rsidRDefault="0004441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441D" w:rsidRDefault="009F5406">
      <w:r>
        <w:separator/>
      </w:r>
    </w:p>
  </w:footnote>
  <w:footnote w:type="continuationSeparator" w:id="0">
    <w:p w:rsidR="0004441D" w:rsidRDefault="009F54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45A0FA2"/>
    <w:multiLevelType w:val="hybridMultilevel"/>
    <w:tmpl w:val="D8A4B9D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8384706"/>
    <w:multiLevelType w:val="hybridMultilevel"/>
    <w:tmpl w:val="0940306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6"/>
  </w:num>
  <w:num w:numId="6">
    <w:abstractNumId w:val="1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F5406"/>
    <w:rsid w:val="00034E11"/>
    <w:rsid w:val="000404B0"/>
    <w:rsid w:val="0004441D"/>
    <w:rsid w:val="000776C7"/>
    <w:rsid w:val="000B4E28"/>
    <w:rsid w:val="000F3E5D"/>
    <w:rsid w:val="000F5E18"/>
    <w:rsid w:val="001051D1"/>
    <w:rsid w:val="0011725D"/>
    <w:rsid w:val="001932BB"/>
    <w:rsid w:val="00197431"/>
    <w:rsid w:val="001A4CD2"/>
    <w:rsid w:val="001F7553"/>
    <w:rsid w:val="00306A88"/>
    <w:rsid w:val="00342FC9"/>
    <w:rsid w:val="003D2ADA"/>
    <w:rsid w:val="003E7C73"/>
    <w:rsid w:val="004225A6"/>
    <w:rsid w:val="0046377C"/>
    <w:rsid w:val="005343AE"/>
    <w:rsid w:val="0056357C"/>
    <w:rsid w:val="00581ED0"/>
    <w:rsid w:val="00602D16"/>
    <w:rsid w:val="00647353"/>
    <w:rsid w:val="006521E9"/>
    <w:rsid w:val="0095640F"/>
    <w:rsid w:val="00973AF3"/>
    <w:rsid w:val="009932B5"/>
    <w:rsid w:val="009F5406"/>
    <w:rsid w:val="00A10D97"/>
    <w:rsid w:val="00A81905"/>
    <w:rsid w:val="00A93C31"/>
    <w:rsid w:val="00B8691D"/>
    <w:rsid w:val="00B9371C"/>
    <w:rsid w:val="00D04E91"/>
    <w:rsid w:val="00D104A2"/>
    <w:rsid w:val="00D959A1"/>
    <w:rsid w:val="00DB3EE9"/>
    <w:rsid w:val="00DC3562"/>
    <w:rsid w:val="00E05969"/>
    <w:rsid w:val="00E34E5A"/>
    <w:rsid w:val="00E43748"/>
    <w:rsid w:val="00E6494B"/>
    <w:rsid w:val="00EA168D"/>
    <w:rsid w:val="00ED3F3B"/>
    <w:rsid w:val="00EF7CF3"/>
    <w:rsid w:val="00F96E74"/>
    <w:rsid w:val="00FD5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1F87D60-CA9D-46C9-8EA2-7A1B65033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441D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4441D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04441D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04441D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04441D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04441D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04441D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04441D"/>
    <w:pPr>
      <w:ind w:firstLine="1680"/>
      <w:jc w:val="both"/>
    </w:pPr>
  </w:style>
  <w:style w:type="paragraph" w:styleId="Textoindependiente">
    <w:name w:val="Body Text"/>
    <w:basedOn w:val="Normal"/>
    <w:semiHidden/>
    <w:rsid w:val="0004441D"/>
    <w:pPr>
      <w:jc w:val="both"/>
    </w:pPr>
  </w:style>
  <w:style w:type="paragraph" w:styleId="Piedepgina">
    <w:name w:val="footer"/>
    <w:basedOn w:val="Normal"/>
    <w:semiHidden/>
    <w:rsid w:val="0004441D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04441D"/>
  </w:style>
  <w:style w:type="paragraph" w:styleId="Encabezado">
    <w:name w:val="header"/>
    <w:basedOn w:val="Normal"/>
    <w:link w:val="EncabezadoCar"/>
    <w:uiPriority w:val="99"/>
    <w:semiHidden/>
    <w:unhideWhenUsed/>
    <w:rsid w:val="0011725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1725D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679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Usuario de Windows</cp:lastModifiedBy>
  <cp:revision>28</cp:revision>
  <cp:lastPrinted>2017-10-04T15:20:00Z</cp:lastPrinted>
  <dcterms:created xsi:type="dcterms:W3CDTF">2017-05-11T14:12:00Z</dcterms:created>
  <dcterms:modified xsi:type="dcterms:W3CDTF">2018-07-06T13:47:00Z</dcterms:modified>
</cp:coreProperties>
</file>