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675" w:rsidRPr="00D86675" w:rsidRDefault="00D86675" w:rsidP="00D8667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86675">
        <w:rPr>
          <w:rFonts w:ascii="Book Antiqua" w:hAnsi="Book Antiqua"/>
          <w:bCs/>
        </w:rPr>
        <w:t>Yerba Buena, 20 de Abril de 2011</w:t>
      </w:r>
    </w:p>
    <w:p w:rsidR="00D86675" w:rsidRPr="00D86675" w:rsidRDefault="00D86675" w:rsidP="00D86675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86675">
        <w:rPr>
          <w:rFonts w:ascii="Book Antiqua" w:hAnsi="Book Antiqua"/>
          <w:b/>
          <w:bCs/>
        </w:rPr>
        <w:t>ORDENANZA Nº 1802</w:t>
      </w:r>
    </w:p>
    <w:p w:rsidR="00D86675" w:rsidRPr="00D86675" w:rsidRDefault="00D86675" w:rsidP="00D8667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86675">
        <w:rPr>
          <w:rFonts w:ascii="Book Antiqua" w:hAnsi="Book Antiqua"/>
          <w:b/>
          <w:bCs/>
        </w:rPr>
        <w:t>VISTO:</w:t>
      </w:r>
    </w:p>
    <w:p w:rsidR="00C9336C" w:rsidRPr="00D86675" w:rsidRDefault="00D86675" w:rsidP="00D8667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24FFD" w:rsidRPr="00D86675">
        <w:rPr>
          <w:rFonts w:ascii="Book Antiqua" w:hAnsi="Book Antiqua"/>
        </w:rPr>
        <w:t>La</w:t>
      </w:r>
      <w:r w:rsidR="007C2987" w:rsidRPr="00D86675">
        <w:rPr>
          <w:rFonts w:ascii="Book Antiqua" w:hAnsi="Book Antiqua"/>
        </w:rPr>
        <w:t xml:space="preserve"> necesidad y urgencia planteadas para l</w:t>
      </w:r>
      <w:r w:rsidR="002136CD" w:rsidRPr="00D86675">
        <w:rPr>
          <w:rFonts w:ascii="Book Antiqua" w:hAnsi="Book Antiqua"/>
        </w:rPr>
        <w:t>a ejecución de diversas obras públicas</w:t>
      </w:r>
      <w:r w:rsidR="007C2987" w:rsidRPr="00D86675">
        <w:rPr>
          <w:rFonts w:ascii="Book Antiqua" w:hAnsi="Book Antiqua"/>
        </w:rPr>
        <w:t xml:space="preserve"> proyectadas para el año en curso</w:t>
      </w:r>
      <w:r>
        <w:rPr>
          <w:rFonts w:ascii="Book Antiqua" w:hAnsi="Book Antiqua"/>
        </w:rPr>
        <w:t xml:space="preserve">, </w:t>
      </w:r>
      <w:r w:rsidR="007C2987" w:rsidRPr="00D86675">
        <w:rPr>
          <w:rFonts w:ascii="Book Antiqua" w:hAnsi="Book Antiqua"/>
        </w:rPr>
        <w:t>las que tienen por o</w:t>
      </w:r>
      <w:r w:rsidR="002B5047" w:rsidRPr="00D86675">
        <w:rPr>
          <w:rFonts w:ascii="Book Antiqua" w:hAnsi="Book Antiqua"/>
        </w:rPr>
        <w:t>bjeto beneficiar a la comunidad</w:t>
      </w:r>
      <w:r w:rsidR="007C2987" w:rsidRPr="00D86675">
        <w:rPr>
          <w:rFonts w:ascii="Book Antiqua" w:hAnsi="Book Antiqua"/>
        </w:rPr>
        <w:t xml:space="preserve"> de nuestra </w:t>
      </w:r>
      <w:r w:rsidR="002B5047" w:rsidRPr="00D86675">
        <w:rPr>
          <w:rFonts w:ascii="Book Antiqua" w:hAnsi="Book Antiqua"/>
        </w:rPr>
        <w:t>jurisdicción</w:t>
      </w:r>
      <w:r w:rsidR="007C2987" w:rsidRPr="00D86675">
        <w:rPr>
          <w:rFonts w:ascii="Book Antiqua" w:hAnsi="Book Antiqua"/>
        </w:rPr>
        <w:t xml:space="preserve"> municipal</w:t>
      </w:r>
      <w:r>
        <w:rPr>
          <w:rFonts w:ascii="Book Antiqua" w:hAnsi="Book Antiqua"/>
        </w:rPr>
        <w:t xml:space="preserve">; </w:t>
      </w:r>
      <w:r w:rsidR="00724FFD" w:rsidRPr="00D86675">
        <w:rPr>
          <w:rFonts w:ascii="Book Antiqua" w:hAnsi="Book Antiqua"/>
        </w:rPr>
        <w:t>y</w:t>
      </w:r>
    </w:p>
    <w:p w:rsidR="00D86675" w:rsidRPr="00D86675" w:rsidRDefault="00D86675" w:rsidP="00D8667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86675">
        <w:rPr>
          <w:rFonts w:ascii="Book Antiqua" w:hAnsi="Book Antiqua"/>
          <w:b/>
          <w:bCs/>
        </w:rPr>
        <w:t>CONSIDERANDO:</w:t>
      </w:r>
    </w:p>
    <w:p w:rsidR="00C30E8B" w:rsidRPr="00D86675" w:rsidRDefault="00D86675" w:rsidP="00D8667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24FFD" w:rsidRPr="00D86675">
        <w:rPr>
          <w:rFonts w:ascii="Book Antiqua" w:hAnsi="Book Antiqua"/>
        </w:rPr>
        <w:t>Que</w:t>
      </w:r>
      <w:r w:rsidR="007C2987" w:rsidRPr="00D86675">
        <w:rPr>
          <w:rFonts w:ascii="Book Antiqua" w:hAnsi="Book Antiqua"/>
        </w:rPr>
        <w:t xml:space="preserve"> las obras de </w:t>
      </w:r>
      <w:r w:rsidR="002B5047" w:rsidRPr="00D86675">
        <w:rPr>
          <w:rFonts w:ascii="Book Antiqua" w:hAnsi="Book Antiqua"/>
        </w:rPr>
        <w:t>cordón</w:t>
      </w:r>
      <w:r w:rsidR="007C2987" w:rsidRPr="00D86675">
        <w:rPr>
          <w:rFonts w:ascii="Book Antiqua" w:hAnsi="Book Antiqua"/>
        </w:rPr>
        <w:t xml:space="preserve"> cuneta representan un mejoramiento muy importante dado las </w:t>
      </w:r>
      <w:r w:rsidR="002B5047" w:rsidRPr="00D86675">
        <w:rPr>
          <w:rFonts w:ascii="Book Antiqua" w:hAnsi="Book Antiqua"/>
        </w:rPr>
        <w:t>características</w:t>
      </w:r>
      <w:r w:rsidR="002136CD" w:rsidRPr="00D86675">
        <w:rPr>
          <w:rFonts w:ascii="Book Antiqua" w:hAnsi="Book Antiqua"/>
        </w:rPr>
        <w:t xml:space="preserve"> de nuestra ciudad que está</w:t>
      </w:r>
      <w:r w:rsidR="007C2987" w:rsidRPr="00D86675">
        <w:rPr>
          <w:rFonts w:ascii="Book Antiqua" w:hAnsi="Book Antiqua"/>
        </w:rPr>
        <w:t xml:space="preserve"> ubicada en el pedemonte</w:t>
      </w:r>
      <w:r>
        <w:rPr>
          <w:rFonts w:ascii="Book Antiqua" w:hAnsi="Book Antiqua"/>
        </w:rPr>
        <w:t xml:space="preserve">, </w:t>
      </w:r>
      <w:r w:rsidR="007C2987" w:rsidRPr="00D86675">
        <w:rPr>
          <w:rFonts w:ascii="Book Antiqua" w:hAnsi="Book Antiqua"/>
        </w:rPr>
        <w:t>donde debido a las pendientes naturales</w:t>
      </w:r>
      <w:r>
        <w:rPr>
          <w:rFonts w:ascii="Book Antiqua" w:hAnsi="Book Antiqua"/>
        </w:rPr>
        <w:t xml:space="preserve">, </w:t>
      </w:r>
      <w:r w:rsidR="007C2987" w:rsidRPr="00D86675">
        <w:rPr>
          <w:rFonts w:ascii="Book Antiqua" w:hAnsi="Book Antiqua"/>
        </w:rPr>
        <w:t>los escurrimientos de las aguas pluviales deterioran nuestras calles</w:t>
      </w:r>
      <w:r>
        <w:rPr>
          <w:rFonts w:ascii="Book Antiqua" w:hAnsi="Book Antiqua"/>
        </w:rPr>
        <w:t xml:space="preserve">, </w:t>
      </w:r>
      <w:r w:rsidR="007C2987" w:rsidRPr="00D86675">
        <w:rPr>
          <w:rFonts w:ascii="Book Antiqua" w:hAnsi="Book Antiqua"/>
        </w:rPr>
        <w:t xml:space="preserve">por ello las obras de </w:t>
      </w:r>
      <w:r w:rsidR="002B5047" w:rsidRPr="00D86675">
        <w:rPr>
          <w:rFonts w:ascii="Book Antiqua" w:hAnsi="Book Antiqua"/>
        </w:rPr>
        <w:t>cordón</w:t>
      </w:r>
      <w:r w:rsidR="007C2987" w:rsidRPr="00D86675">
        <w:rPr>
          <w:rFonts w:ascii="Book Antiqua" w:hAnsi="Book Antiqua"/>
        </w:rPr>
        <w:t xml:space="preserve"> cuneta y otras obras permiten la conducción de los </w:t>
      </w:r>
      <w:r w:rsidR="002B5047" w:rsidRPr="00D86675">
        <w:rPr>
          <w:rFonts w:ascii="Book Antiqua" w:hAnsi="Book Antiqua"/>
        </w:rPr>
        <w:t>desagües</w:t>
      </w:r>
      <w:r w:rsidR="007C2987" w:rsidRPr="00D86675">
        <w:rPr>
          <w:rFonts w:ascii="Book Antiqua" w:hAnsi="Book Antiqua"/>
        </w:rPr>
        <w:t xml:space="preserve"> en forma ordenada</w:t>
      </w:r>
      <w:r>
        <w:rPr>
          <w:rFonts w:ascii="Book Antiqua" w:hAnsi="Book Antiqua"/>
        </w:rPr>
        <w:t xml:space="preserve">. </w:t>
      </w:r>
    </w:p>
    <w:p w:rsidR="00C30E8B" w:rsidRPr="00D86675" w:rsidRDefault="000E53E8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</w:rPr>
        <w:t>Que la Ordenanza N</w:t>
      </w:r>
      <w:r w:rsidR="00D86675">
        <w:rPr>
          <w:rFonts w:ascii="Book Antiqua" w:hAnsi="Book Antiqua"/>
        </w:rPr>
        <w:t xml:space="preserve">º </w:t>
      </w:r>
      <w:r w:rsidRPr="00D86675">
        <w:rPr>
          <w:rFonts w:ascii="Book Antiqua" w:hAnsi="Book Antiqua"/>
        </w:rPr>
        <w:t>1757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>cuya modificación se propicia con este proyecto determina un listado de obras a realizarse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>en las que se detalla el lugar de la obra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>el computo métrico y el importe de la misma</w:t>
      </w:r>
      <w:r w:rsidR="00D86675">
        <w:rPr>
          <w:rFonts w:ascii="Book Antiqua" w:hAnsi="Book Antiqua"/>
        </w:rPr>
        <w:t xml:space="preserve">. </w:t>
      </w:r>
    </w:p>
    <w:p w:rsidR="00C30E8B" w:rsidRPr="00D86675" w:rsidRDefault="007C2987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</w:rPr>
        <w:t>Que por razones de necesidad y urgencia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 xml:space="preserve">y dado el carácter imprescindible de las obras referidas en el primer </w:t>
      </w:r>
      <w:r w:rsidR="002B5047" w:rsidRPr="00D86675">
        <w:rPr>
          <w:rFonts w:ascii="Book Antiqua" w:hAnsi="Book Antiqua"/>
        </w:rPr>
        <w:t>párrafo de est</w:t>
      </w:r>
      <w:r w:rsidRPr="00D86675">
        <w:rPr>
          <w:rFonts w:ascii="Book Antiqua" w:hAnsi="Book Antiqua"/>
        </w:rPr>
        <w:t>e proyecto</w:t>
      </w:r>
      <w:r w:rsidR="00D86675">
        <w:rPr>
          <w:rFonts w:ascii="Book Antiqua" w:hAnsi="Book Antiqua"/>
        </w:rPr>
        <w:t xml:space="preserve">, </w:t>
      </w:r>
      <w:r w:rsidR="002136CD" w:rsidRPr="00D86675">
        <w:rPr>
          <w:rFonts w:ascii="Book Antiqua" w:hAnsi="Book Antiqua"/>
        </w:rPr>
        <w:t>es</w:t>
      </w:r>
      <w:r w:rsidRPr="00D86675">
        <w:rPr>
          <w:rFonts w:ascii="Book Antiqua" w:hAnsi="Book Antiqua"/>
        </w:rPr>
        <w:t xml:space="preserve"> </w:t>
      </w:r>
      <w:r w:rsidR="00C06595" w:rsidRPr="00D86675">
        <w:rPr>
          <w:rFonts w:ascii="Book Antiqua" w:hAnsi="Book Antiqua"/>
        </w:rPr>
        <w:t>me</w:t>
      </w:r>
      <w:r w:rsidR="002136CD" w:rsidRPr="00D86675">
        <w:rPr>
          <w:rFonts w:ascii="Book Antiqua" w:hAnsi="Book Antiqua"/>
        </w:rPr>
        <w:t>nester que se autorice al Departamento Ejecutivo Municipal</w:t>
      </w:r>
      <w:r w:rsidR="00C06595" w:rsidRPr="00D86675">
        <w:rPr>
          <w:rFonts w:ascii="Book Antiqua" w:hAnsi="Book Antiqua"/>
        </w:rPr>
        <w:t xml:space="preserve"> a gestionar los fondos para la realización de las obras</w:t>
      </w:r>
      <w:r w:rsidR="00D86675">
        <w:rPr>
          <w:rFonts w:ascii="Book Antiqua" w:hAnsi="Book Antiqua"/>
        </w:rPr>
        <w:t xml:space="preserve">, </w:t>
      </w:r>
      <w:r w:rsidR="00C06595" w:rsidRPr="00D86675">
        <w:rPr>
          <w:rFonts w:ascii="Book Antiqua" w:hAnsi="Book Antiqua"/>
        </w:rPr>
        <w:t xml:space="preserve">que oportunamente </w:t>
      </w:r>
      <w:r w:rsidR="002B5047" w:rsidRPr="00D86675">
        <w:rPr>
          <w:rFonts w:ascii="Book Antiqua" w:hAnsi="Book Antiqua"/>
        </w:rPr>
        <w:t>serán</w:t>
      </w:r>
      <w:r w:rsidR="002136CD" w:rsidRPr="00D86675">
        <w:rPr>
          <w:rFonts w:ascii="Book Antiqua" w:hAnsi="Book Antiqua"/>
        </w:rPr>
        <w:t xml:space="preserve"> informadas al Honorable Concejo Deliberante</w:t>
      </w:r>
      <w:r w:rsidR="00C06595" w:rsidRPr="00D86675">
        <w:rPr>
          <w:rFonts w:ascii="Book Antiqua" w:hAnsi="Book Antiqua"/>
        </w:rPr>
        <w:t xml:space="preserve"> para su </w:t>
      </w:r>
      <w:r w:rsidR="002B5047" w:rsidRPr="00D86675">
        <w:rPr>
          <w:rFonts w:ascii="Book Antiqua" w:hAnsi="Book Antiqua"/>
        </w:rPr>
        <w:t>conocimiento</w:t>
      </w:r>
      <w:r w:rsidR="00C06595" w:rsidRPr="00D86675">
        <w:rPr>
          <w:rFonts w:ascii="Book Antiqua" w:hAnsi="Book Antiqua"/>
        </w:rPr>
        <w:t xml:space="preserve"> y </w:t>
      </w:r>
      <w:r w:rsidR="002B5047" w:rsidRPr="00D86675">
        <w:rPr>
          <w:rFonts w:ascii="Book Antiqua" w:hAnsi="Book Antiqua"/>
        </w:rPr>
        <w:t>demás</w:t>
      </w:r>
      <w:r w:rsidR="00C06595" w:rsidRPr="00D86675">
        <w:rPr>
          <w:rFonts w:ascii="Book Antiqua" w:hAnsi="Book Antiqua"/>
        </w:rPr>
        <w:t xml:space="preserve"> efectos</w:t>
      </w:r>
      <w:r w:rsidR="00D86675">
        <w:rPr>
          <w:rFonts w:ascii="Book Antiqua" w:hAnsi="Book Antiqua"/>
        </w:rPr>
        <w:t xml:space="preserve">. </w:t>
      </w:r>
    </w:p>
    <w:p w:rsidR="00C30E8B" w:rsidRPr="00D86675" w:rsidRDefault="00C06595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</w:rPr>
        <w:t>Que por las mismas razones resulta necesario adoptar los mecanismos de contratación que ya fueron dispuestos en la Ordenanza</w:t>
      </w:r>
      <w:r w:rsidR="002B5047" w:rsidRPr="00D86675">
        <w:rPr>
          <w:rFonts w:ascii="Book Antiqua" w:hAnsi="Book Antiqua"/>
        </w:rPr>
        <w:t xml:space="preserve"> q</w:t>
      </w:r>
      <w:r w:rsidRPr="00D86675">
        <w:rPr>
          <w:rFonts w:ascii="Book Antiqua" w:hAnsi="Book Antiqua"/>
        </w:rPr>
        <w:t>ue se modifica</w:t>
      </w:r>
      <w:r w:rsidR="00D86675">
        <w:rPr>
          <w:rFonts w:ascii="Book Antiqua" w:hAnsi="Book Antiqua"/>
        </w:rPr>
        <w:t xml:space="preserve">. </w:t>
      </w:r>
    </w:p>
    <w:p w:rsidR="00C30E8B" w:rsidRPr="00D86675" w:rsidRDefault="002136CD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</w:rPr>
        <w:t>Que las obras públicas en cuestión serán ejecutadas con fondos no reintegrables provenientes de la Subsecretaría de Coordinación de Obras Públicas Federal</w:t>
      </w:r>
      <w:r w:rsidR="00BA6692" w:rsidRPr="00D86675">
        <w:rPr>
          <w:rFonts w:ascii="Book Antiqua" w:hAnsi="Book Antiqua"/>
        </w:rPr>
        <w:t xml:space="preserve"> de la Secretarí</w:t>
      </w:r>
      <w:r w:rsidRPr="00D86675">
        <w:rPr>
          <w:rFonts w:ascii="Book Antiqua" w:hAnsi="Book Antiqua"/>
        </w:rPr>
        <w:t>a</w:t>
      </w:r>
      <w:r w:rsidR="00BA6692" w:rsidRPr="00D86675">
        <w:rPr>
          <w:rFonts w:ascii="Book Antiqua" w:hAnsi="Book Antiqua"/>
        </w:rPr>
        <w:t xml:space="preserve"> de Obras públicas del Ministerio de Planificación Federal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>por lo que además resulta procedente realizar las adecuaciones presupuestarias pertinentes</w:t>
      </w:r>
      <w:r w:rsidR="00D86675">
        <w:rPr>
          <w:rFonts w:ascii="Book Antiqua" w:hAnsi="Book Antiqua"/>
        </w:rPr>
        <w:t xml:space="preserve">, </w:t>
      </w:r>
      <w:r w:rsidRPr="00D86675">
        <w:rPr>
          <w:rFonts w:ascii="Book Antiqua" w:hAnsi="Book Antiqua"/>
        </w:rPr>
        <w:t>facultando al Departamento Ejecutivo Municipal a disponer las medidas necesarias a tales efectos</w:t>
      </w:r>
      <w:r w:rsidR="00D86675">
        <w:rPr>
          <w:rFonts w:ascii="Book Antiqua" w:hAnsi="Book Antiqua"/>
        </w:rPr>
        <w:t xml:space="preserve">. </w:t>
      </w:r>
    </w:p>
    <w:p w:rsidR="00C9336C" w:rsidRPr="00D86675" w:rsidRDefault="00D86675" w:rsidP="00D8667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8667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30E8B" w:rsidRPr="00D86675" w:rsidRDefault="00D86675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E7246" w:rsidRPr="00D86675">
        <w:rPr>
          <w:rFonts w:ascii="Book Antiqua" w:hAnsi="Book Antiqua"/>
          <w:bCs/>
        </w:rPr>
        <w:t>MODIFICASE la Ordenanza N° 1757 del 15-04-2010 declarando que las obras a ejecutarse con fondos no reintegrables provenientes de la Subsecretaria de Coordinación de Obras Públicas Federal de la Secretaría de Obras Públicas</w:t>
      </w:r>
      <w:r>
        <w:rPr>
          <w:rFonts w:ascii="Book Antiqua" w:hAnsi="Book Antiqua"/>
          <w:bCs/>
        </w:rPr>
        <w:t xml:space="preserve">, </w:t>
      </w:r>
      <w:r w:rsidR="00CE7246" w:rsidRPr="00D86675">
        <w:rPr>
          <w:rFonts w:ascii="Book Antiqua" w:hAnsi="Book Antiqua"/>
          <w:bCs/>
        </w:rPr>
        <w:t>del Ministerio de Planificación Federal revisten el carácter de urgentes e imprescindibles</w:t>
      </w:r>
      <w:r>
        <w:rPr>
          <w:rFonts w:ascii="Book Antiqua" w:hAnsi="Book Antiqua"/>
          <w:bCs/>
        </w:rPr>
        <w:t xml:space="preserve">, </w:t>
      </w:r>
      <w:r w:rsidR="00CE7246" w:rsidRPr="00D86675">
        <w:rPr>
          <w:rFonts w:ascii="Book Antiqua" w:hAnsi="Book Antiqua"/>
          <w:bCs/>
        </w:rPr>
        <w:t>por un monto de hasta $9</w:t>
      </w:r>
      <w:r>
        <w:rPr>
          <w:rFonts w:ascii="Book Antiqua" w:hAnsi="Book Antiqua"/>
          <w:bCs/>
        </w:rPr>
        <w:t xml:space="preserve">. </w:t>
      </w:r>
      <w:r w:rsidR="00CE7246" w:rsidRPr="00D86675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. </w:t>
      </w:r>
      <w:r w:rsidR="00CE7246" w:rsidRPr="00D86675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CE7246" w:rsidRPr="00D86675">
        <w:rPr>
          <w:rFonts w:ascii="Book Antiqua" w:hAnsi="Book Antiqua"/>
          <w:bCs/>
        </w:rPr>
        <w:t>Pesos Nueve Millones</w:t>
      </w:r>
      <w:r>
        <w:rPr>
          <w:rFonts w:ascii="Book Antiqua" w:hAnsi="Book Antiqua"/>
          <w:bCs/>
        </w:rPr>
        <w:t xml:space="preserve">) </w:t>
      </w:r>
    </w:p>
    <w:p w:rsidR="00C30E8B" w:rsidRPr="00D86675" w:rsidRDefault="00D86675" w:rsidP="00D86675">
      <w:pPr>
        <w:pStyle w:val="Textoindependiente"/>
        <w:keepNext/>
        <w:spacing w:after="180"/>
        <w:rPr>
          <w:rFonts w:ascii="Book Antiqua" w:hAnsi="Book Antiqua"/>
        </w:rPr>
      </w:pPr>
      <w:r w:rsidRPr="00D8667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E7246" w:rsidRPr="00D86675">
        <w:rPr>
          <w:rFonts w:ascii="Book Antiqua" w:hAnsi="Book Antiqua"/>
          <w:bCs/>
        </w:rPr>
        <w:t>La modalidad de contratación de las obras será por contratación directa</w:t>
      </w:r>
      <w:r>
        <w:rPr>
          <w:rFonts w:ascii="Book Antiqua" w:hAnsi="Book Antiqua"/>
          <w:bCs/>
        </w:rPr>
        <w:t xml:space="preserve">, </w:t>
      </w:r>
      <w:r w:rsidR="00CE7246" w:rsidRPr="00D86675">
        <w:rPr>
          <w:rFonts w:ascii="Book Antiqua" w:hAnsi="Book Antiqua"/>
          <w:bCs/>
        </w:rPr>
        <w:t>en iguales condiciones a las autorizaciones de las obras que se realizan a través del Fondo Fiduciario</w:t>
      </w:r>
      <w:r>
        <w:rPr>
          <w:rFonts w:ascii="Book Antiqua" w:hAnsi="Book Antiqua"/>
          <w:bCs/>
        </w:rPr>
        <w:t xml:space="preserve">, </w:t>
      </w:r>
      <w:r w:rsidR="00CE7246" w:rsidRPr="00D86675">
        <w:rPr>
          <w:rFonts w:ascii="Book Antiqua" w:hAnsi="Book Antiqua"/>
          <w:bCs/>
        </w:rPr>
        <w:t>es decir hasta un monto de $250</w:t>
      </w:r>
      <w:r>
        <w:rPr>
          <w:rFonts w:ascii="Book Antiqua" w:hAnsi="Book Antiqua"/>
          <w:bCs/>
        </w:rPr>
        <w:t xml:space="preserve">. </w:t>
      </w:r>
      <w:r w:rsidR="00CE7246" w:rsidRPr="00D86675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. </w:t>
      </w:r>
    </w:p>
    <w:p w:rsidR="00C30E8B" w:rsidRPr="00D86675" w:rsidRDefault="00D86675" w:rsidP="00D86675">
      <w:pPr>
        <w:keepNext/>
        <w:spacing w:after="180"/>
        <w:jc w:val="both"/>
        <w:rPr>
          <w:rFonts w:ascii="Book Antiqua" w:hAnsi="Book Antiqua"/>
          <w:bCs/>
        </w:rPr>
      </w:pPr>
      <w:r w:rsidRPr="00D86675">
        <w:rPr>
          <w:rFonts w:ascii="Book Antiqua" w:hAnsi="Book Antiqua"/>
          <w:bCs/>
          <w:u w:val="single"/>
        </w:rPr>
        <w:lastRenderedPageBreak/>
        <w:t>ARTÍCULO TERCERO:</w:t>
      </w:r>
      <w:r>
        <w:rPr>
          <w:rFonts w:ascii="Book Antiqua" w:hAnsi="Book Antiqua"/>
          <w:bCs/>
        </w:rPr>
        <w:t xml:space="preserve"> </w:t>
      </w:r>
      <w:r w:rsidR="00943582" w:rsidRPr="00D86675">
        <w:rPr>
          <w:rFonts w:ascii="Book Antiqua" w:hAnsi="Book Antiqua"/>
          <w:bCs/>
        </w:rPr>
        <w:t>Será el Departamento Ejecutivo Municipal</w:t>
      </w:r>
      <w:r>
        <w:rPr>
          <w:rFonts w:ascii="Book Antiqua" w:hAnsi="Book Antiqua"/>
          <w:bCs/>
        </w:rPr>
        <w:t xml:space="preserve">, </w:t>
      </w:r>
      <w:r w:rsidR="00943582" w:rsidRPr="00D86675">
        <w:rPr>
          <w:rFonts w:ascii="Book Antiqua" w:hAnsi="Book Antiqua"/>
          <w:bCs/>
        </w:rPr>
        <w:t>quien determine las obras a realizarse</w:t>
      </w:r>
      <w:r>
        <w:rPr>
          <w:rFonts w:ascii="Book Antiqua" w:hAnsi="Book Antiqua"/>
          <w:bCs/>
        </w:rPr>
        <w:t xml:space="preserve">, </w:t>
      </w:r>
      <w:r w:rsidR="00943582" w:rsidRPr="00D86675">
        <w:rPr>
          <w:rFonts w:ascii="Book Antiqua" w:hAnsi="Book Antiqua"/>
          <w:bCs/>
        </w:rPr>
        <w:t>teniendo en cuenta que es el Departamento indicado</w:t>
      </w:r>
      <w:r>
        <w:rPr>
          <w:rFonts w:ascii="Book Antiqua" w:hAnsi="Book Antiqua"/>
          <w:bCs/>
        </w:rPr>
        <w:t xml:space="preserve">, </w:t>
      </w:r>
      <w:r w:rsidR="00943582" w:rsidRPr="00D86675">
        <w:rPr>
          <w:rFonts w:ascii="Book Antiqua" w:hAnsi="Book Antiqua"/>
          <w:bCs/>
        </w:rPr>
        <w:t xml:space="preserve">por contar tanto con los </w:t>
      </w:r>
      <w:r w:rsidR="00364CA4" w:rsidRPr="00D86675">
        <w:rPr>
          <w:rFonts w:ascii="Book Antiqua" w:hAnsi="Book Antiqua"/>
          <w:bCs/>
        </w:rPr>
        <w:t>técnicos</w:t>
      </w:r>
      <w:r w:rsidR="00943582" w:rsidRPr="00D86675">
        <w:rPr>
          <w:rFonts w:ascii="Book Antiqua" w:hAnsi="Book Antiqua"/>
          <w:bCs/>
        </w:rPr>
        <w:t xml:space="preserve"> y asesores necesarios para determinar</w:t>
      </w:r>
      <w:r>
        <w:rPr>
          <w:rFonts w:ascii="Book Antiqua" w:hAnsi="Book Antiqua"/>
          <w:bCs/>
        </w:rPr>
        <w:t xml:space="preserve">, </w:t>
      </w:r>
      <w:r w:rsidR="00943582" w:rsidRPr="00D86675">
        <w:rPr>
          <w:rFonts w:ascii="Book Antiqua" w:hAnsi="Book Antiqua"/>
          <w:bCs/>
        </w:rPr>
        <w:t xml:space="preserve">cuales son las obras que deben </w:t>
      </w:r>
      <w:r w:rsidR="00364CA4" w:rsidRPr="00D86675">
        <w:rPr>
          <w:rFonts w:ascii="Book Antiqua" w:hAnsi="Book Antiqua"/>
          <w:bCs/>
        </w:rPr>
        <w:t>realizarse</w:t>
      </w:r>
      <w:r w:rsidR="00943582" w:rsidRPr="00D86675">
        <w:rPr>
          <w:rFonts w:ascii="Book Antiqua" w:hAnsi="Book Antiqua"/>
          <w:bCs/>
        </w:rPr>
        <w:t xml:space="preserve"> con urgencia y con criterio de necesidad para el bien </w:t>
      </w:r>
      <w:r w:rsidR="00364CA4" w:rsidRPr="00D86675">
        <w:rPr>
          <w:rFonts w:ascii="Book Antiqua" w:hAnsi="Book Antiqua"/>
          <w:bCs/>
        </w:rPr>
        <w:t>común</w:t>
      </w:r>
      <w:r>
        <w:rPr>
          <w:rFonts w:ascii="Book Antiqua" w:hAnsi="Book Antiqua"/>
          <w:bCs/>
        </w:rPr>
        <w:t xml:space="preserve">, </w:t>
      </w:r>
      <w:r w:rsidR="002136CD" w:rsidRPr="00D86675">
        <w:rPr>
          <w:rFonts w:ascii="Book Antiqua" w:hAnsi="Book Antiqua"/>
          <w:bCs/>
        </w:rPr>
        <w:t>debiendo comunicar al Honorable Conejo Deliberante</w:t>
      </w:r>
      <w:r w:rsidR="00943582" w:rsidRPr="00D86675">
        <w:rPr>
          <w:rFonts w:ascii="Book Antiqua" w:hAnsi="Book Antiqua"/>
          <w:bCs/>
        </w:rPr>
        <w:t xml:space="preserve"> el listado de las obras para su conocimiento</w:t>
      </w:r>
      <w:r>
        <w:rPr>
          <w:rFonts w:ascii="Book Antiqua" w:hAnsi="Book Antiqua"/>
          <w:bCs/>
        </w:rPr>
        <w:t xml:space="preserve">. </w:t>
      </w:r>
    </w:p>
    <w:p w:rsidR="00C30E8B" w:rsidRPr="00D86675" w:rsidRDefault="00D86675" w:rsidP="00D86675">
      <w:pPr>
        <w:keepNext/>
        <w:spacing w:after="180"/>
        <w:jc w:val="both"/>
        <w:rPr>
          <w:rFonts w:ascii="Book Antiqua" w:hAnsi="Book Antiqua"/>
          <w:bCs/>
        </w:rPr>
      </w:pPr>
      <w:r w:rsidRPr="00D86675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B5047" w:rsidRPr="00D86675">
        <w:rPr>
          <w:rFonts w:ascii="Book Antiqua" w:hAnsi="Book Antiqua"/>
          <w:bCs/>
        </w:rPr>
        <w:t>FACULTASE al Departamento Ejecutivo Municipal a efectuar las adecuaciones presupuestarias necesarias que impliquen la ejecución de las obras citadas precedentemente</w:t>
      </w:r>
      <w:r>
        <w:rPr>
          <w:rFonts w:ascii="Book Antiqua" w:hAnsi="Book Antiqua"/>
          <w:bCs/>
        </w:rPr>
        <w:t xml:space="preserve">. </w:t>
      </w:r>
    </w:p>
    <w:p w:rsidR="00C30E8B" w:rsidRPr="00D86675" w:rsidRDefault="00D86675" w:rsidP="00D86675">
      <w:pPr>
        <w:keepNext/>
        <w:spacing w:after="180"/>
        <w:jc w:val="both"/>
        <w:rPr>
          <w:rFonts w:ascii="Book Antiqua" w:hAnsi="Book Antiqua"/>
        </w:rPr>
      </w:pPr>
      <w:r w:rsidRPr="00D86675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2B5047" w:rsidRPr="00D8667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2B5047" w:rsidRPr="00D8667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C30E8B" w:rsidRPr="00D86675" w:rsidSect="00D8667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006" w:rsidRDefault="003A0006">
      <w:r>
        <w:separator/>
      </w:r>
    </w:p>
  </w:endnote>
  <w:endnote w:type="continuationSeparator" w:id="0">
    <w:p w:rsidR="003A0006" w:rsidRDefault="003A0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6F0" w:rsidRDefault="00CA52CE" w:rsidP="001E711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846F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846F0" w:rsidRDefault="009846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6F0" w:rsidRPr="00FE419C" w:rsidRDefault="009846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006" w:rsidRDefault="003A0006">
      <w:r>
        <w:separator/>
      </w:r>
    </w:p>
  </w:footnote>
  <w:footnote w:type="continuationSeparator" w:id="0">
    <w:p w:rsidR="003A0006" w:rsidRDefault="003A0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4D02"/>
    <w:rsid w:val="00045BB9"/>
    <w:rsid w:val="00046F92"/>
    <w:rsid w:val="000E53E8"/>
    <w:rsid w:val="00136B4B"/>
    <w:rsid w:val="00170B19"/>
    <w:rsid w:val="001C4B13"/>
    <w:rsid w:val="001E7114"/>
    <w:rsid w:val="002136CD"/>
    <w:rsid w:val="00230D80"/>
    <w:rsid w:val="00233302"/>
    <w:rsid w:val="0025009D"/>
    <w:rsid w:val="00252350"/>
    <w:rsid w:val="002A2F2F"/>
    <w:rsid w:val="002B5047"/>
    <w:rsid w:val="00347B73"/>
    <w:rsid w:val="00364CA4"/>
    <w:rsid w:val="00381A15"/>
    <w:rsid w:val="003A0006"/>
    <w:rsid w:val="00465A23"/>
    <w:rsid w:val="0048602E"/>
    <w:rsid w:val="004B7914"/>
    <w:rsid w:val="004F775A"/>
    <w:rsid w:val="005C2FC0"/>
    <w:rsid w:val="00606AA1"/>
    <w:rsid w:val="0061409C"/>
    <w:rsid w:val="006418DA"/>
    <w:rsid w:val="00644141"/>
    <w:rsid w:val="006F0C51"/>
    <w:rsid w:val="007173F1"/>
    <w:rsid w:val="00724FFD"/>
    <w:rsid w:val="00761E64"/>
    <w:rsid w:val="007A7DAD"/>
    <w:rsid w:val="007C2987"/>
    <w:rsid w:val="00903B10"/>
    <w:rsid w:val="009408D0"/>
    <w:rsid w:val="00943582"/>
    <w:rsid w:val="009846F0"/>
    <w:rsid w:val="00992CA8"/>
    <w:rsid w:val="009B3191"/>
    <w:rsid w:val="009C0B27"/>
    <w:rsid w:val="00A2745F"/>
    <w:rsid w:val="00A649C6"/>
    <w:rsid w:val="00A86975"/>
    <w:rsid w:val="00AA4D02"/>
    <w:rsid w:val="00B17A1F"/>
    <w:rsid w:val="00B44756"/>
    <w:rsid w:val="00B841B7"/>
    <w:rsid w:val="00BA18FF"/>
    <w:rsid w:val="00BA6692"/>
    <w:rsid w:val="00BE1961"/>
    <w:rsid w:val="00C06595"/>
    <w:rsid w:val="00C30E8B"/>
    <w:rsid w:val="00C362CD"/>
    <w:rsid w:val="00C433BE"/>
    <w:rsid w:val="00C86849"/>
    <w:rsid w:val="00C9336C"/>
    <w:rsid w:val="00CA52CE"/>
    <w:rsid w:val="00CD29D9"/>
    <w:rsid w:val="00CE7246"/>
    <w:rsid w:val="00D86675"/>
    <w:rsid w:val="00DA3808"/>
    <w:rsid w:val="00DC74A1"/>
    <w:rsid w:val="00E01CE2"/>
    <w:rsid w:val="00E30C0F"/>
    <w:rsid w:val="00F32977"/>
    <w:rsid w:val="00FE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4620560-7EF1-4EA0-B159-5436F882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30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3330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3330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33302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33302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33302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B504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3330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3330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3330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33302"/>
  </w:style>
  <w:style w:type="paragraph" w:styleId="Sangradetextonormal">
    <w:name w:val="Body Text Indent"/>
    <w:basedOn w:val="Normal"/>
    <w:rsid w:val="00233302"/>
    <w:pPr>
      <w:ind w:firstLine="1800"/>
      <w:jc w:val="both"/>
    </w:pPr>
  </w:style>
  <w:style w:type="paragraph" w:styleId="Sangra2detindependiente">
    <w:name w:val="Body Text Indent 2"/>
    <w:basedOn w:val="Normal"/>
    <w:rsid w:val="0023330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33302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rsid w:val="00465A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65A2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2017-05-11T14:13:00Z</dcterms:created>
  <dcterms:modified xsi:type="dcterms:W3CDTF">2018-07-06T13:59:00Z</dcterms:modified>
</cp:coreProperties>
</file>