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321F9" w:rsidRPr="00F321F9" w:rsidRDefault="00F321F9" w:rsidP="00F321F9">
      <w:pPr>
        <w:keepNext/>
        <w:spacing w:after="180" w:line="240" w:lineRule="auto"/>
        <w:jc w:val="right"/>
        <w:rPr>
          <w:rFonts w:ascii="Book Antiqua" w:hAnsi="Book Antiqua" w:cs="Times New Roman"/>
          <w:sz w:val="24"/>
        </w:rPr>
      </w:pPr>
      <w:r w:rsidRPr="00F321F9">
        <w:rPr>
          <w:rFonts w:ascii="Book Antiqua" w:hAnsi="Book Antiqua" w:cs="Times New Roman"/>
          <w:sz w:val="24"/>
        </w:rPr>
        <w:t>Yerba Buena, 05 de Abril de 1984</w:t>
      </w:r>
    </w:p>
    <w:p w:rsidR="00F321F9" w:rsidRPr="00A91F33" w:rsidRDefault="00F321F9" w:rsidP="00F321F9">
      <w:pPr>
        <w:keepNext/>
        <w:spacing w:before="60" w:after="180" w:line="240" w:lineRule="auto"/>
        <w:jc w:val="left"/>
        <w:rPr>
          <w:rFonts w:ascii="Book Antiqua" w:hAnsi="Book Antiqua" w:cs="Times New Roman"/>
          <w:b/>
          <w:sz w:val="24"/>
        </w:rPr>
      </w:pPr>
      <w:r w:rsidRPr="00A91F33">
        <w:rPr>
          <w:rFonts w:ascii="Book Antiqua" w:hAnsi="Book Antiqua" w:cs="Times New Roman"/>
          <w:b/>
          <w:sz w:val="24"/>
        </w:rPr>
        <w:t>ORDENANZA Nº 38</w:t>
      </w:r>
    </w:p>
    <w:p w:rsidR="00F321F9" w:rsidRPr="00A91F33" w:rsidRDefault="00F321F9" w:rsidP="00F321F9">
      <w:pPr>
        <w:keepNext/>
        <w:spacing w:before="60" w:after="60" w:line="240" w:lineRule="auto"/>
        <w:jc w:val="left"/>
        <w:rPr>
          <w:rFonts w:ascii="Book Antiqua" w:hAnsi="Book Antiqua" w:cs="Times New Roman"/>
          <w:b/>
          <w:sz w:val="24"/>
        </w:rPr>
      </w:pPr>
      <w:r w:rsidRPr="00A91F33">
        <w:rPr>
          <w:rFonts w:ascii="Book Antiqua" w:hAnsi="Book Antiqua" w:cs="Times New Roman"/>
          <w:b/>
          <w:sz w:val="24"/>
        </w:rPr>
        <w:t>VISTO:</w:t>
      </w:r>
    </w:p>
    <w:p w:rsidR="009112D6" w:rsidRPr="00A91F33" w:rsidRDefault="006827B5" w:rsidP="00F321F9">
      <w:pPr>
        <w:keepNext/>
        <w:spacing w:after="180" w:line="240" w:lineRule="auto"/>
        <w:rPr>
          <w:rFonts w:ascii="Book Antiqua" w:hAnsi="Book Antiqua" w:cs="Times New Roman"/>
          <w:sz w:val="24"/>
        </w:rPr>
      </w:pPr>
      <w:r w:rsidRPr="00A91F33">
        <w:rPr>
          <w:rFonts w:ascii="Book Antiqua" w:hAnsi="Book Antiqua" w:cs="Times New Roman"/>
          <w:sz w:val="24"/>
        </w:rPr>
        <w:t>La enorme cantidad de vecinos desocupados en nuestro municipio y</w:t>
      </w:r>
      <w:r w:rsidR="00F321F9" w:rsidRPr="00A91F33">
        <w:rPr>
          <w:rFonts w:ascii="Book Antiqua" w:hAnsi="Book Antiqua" w:cs="Times New Roman"/>
          <w:sz w:val="24"/>
        </w:rPr>
        <w:t>;</w:t>
      </w:r>
    </w:p>
    <w:p w:rsidR="00F321F9" w:rsidRPr="00A91F33" w:rsidRDefault="00F321F9" w:rsidP="00F321F9">
      <w:pPr>
        <w:keepNext/>
        <w:spacing w:before="60" w:after="60" w:line="240" w:lineRule="auto"/>
        <w:jc w:val="left"/>
        <w:rPr>
          <w:rFonts w:ascii="Book Antiqua" w:hAnsi="Book Antiqua" w:cs="Times New Roman"/>
          <w:b/>
          <w:sz w:val="24"/>
        </w:rPr>
      </w:pPr>
      <w:r w:rsidRPr="00A91F33">
        <w:rPr>
          <w:rFonts w:ascii="Book Antiqua" w:hAnsi="Book Antiqua" w:cs="Times New Roman"/>
          <w:b/>
          <w:sz w:val="24"/>
        </w:rPr>
        <w:t>CONSIDERANDO:</w:t>
      </w:r>
    </w:p>
    <w:p w:rsidR="009112D6" w:rsidRPr="00A91F33" w:rsidRDefault="002A4313" w:rsidP="00F321F9">
      <w:pPr>
        <w:keepNext/>
        <w:spacing w:after="180" w:line="240" w:lineRule="auto"/>
        <w:rPr>
          <w:rFonts w:ascii="Book Antiqua" w:hAnsi="Book Antiqua" w:cs="Times New Roman"/>
          <w:sz w:val="24"/>
        </w:rPr>
      </w:pPr>
      <w:r w:rsidRPr="00A91F33">
        <w:rPr>
          <w:rFonts w:ascii="Book Antiqua" w:hAnsi="Book Antiqua" w:cs="Times New Roman"/>
          <w:sz w:val="24"/>
        </w:rPr>
        <w:t>Que</w:t>
      </w:r>
      <w:r w:rsidR="00F321F9" w:rsidRPr="00A91F33">
        <w:rPr>
          <w:rFonts w:ascii="Book Antiqua" w:hAnsi="Book Antiqua" w:cs="Times New Roman"/>
          <w:sz w:val="24"/>
        </w:rPr>
        <w:t xml:space="preserve">, </w:t>
      </w:r>
      <w:r w:rsidR="006827B5" w:rsidRPr="00A91F33">
        <w:rPr>
          <w:rFonts w:ascii="Book Antiqua" w:hAnsi="Book Antiqua" w:cs="Times New Roman"/>
          <w:sz w:val="24"/>
        </w:rPr>
        <w:t>es un deber el cuidar y garantizar que en nuestro Municipio nuestros vecinos gocen y tengan preferencia en la contratación de mano de obra y las operaciones de comercio en general</w:t>
      </w:r>
      <w:r w:rsidR="00F321F9" w:rsidRPr="00A91F33">
        <w:rPr>
          <w:rFonts w:ascii="Book Antiqua" w:hAnsi="Book Antiqua" w:cs="Times New Roman"/>
          <w:sz w:val="24"/>
        </w:rPr>
        <w:t xml:space="preserve">, </w:t>
      </w:r>
      <w:r w:rsidR="006827B5" w:rsidRPr="00A91F33">
        <w:rPr>
          <w:rFonts w:ascii="Book Antiqua" w:hAnsi="Book Antiqua" w:cs="Times New Roman"/>
          <w:sz w:val="24"/>
        </w:rPr>
        <w:t>por parte del Departamento Ejecutivo</w:t>
      </w:r>
      <w:r w:rsidR="00F321F9" w:rsidRPr="00A91F33">
        <w:rPr>
          <w:rFonts w:ascii="Book Antiqua" w:hAnsi="Book Antiqua" w:cs="Times New Roman"/>
          <w:sz w:val="24"/>
        </w:rPr>
        <w:t>.</w:t>
      </w:r>
    </w:p>
    <w:p w:rsidR="009112D6" w:rsidRPr="00A91F33" w:rsidRDefault="00C93797" w:rsidP="00C93797">
      <w:pPr>
        <w:keepNext/>
        <w:spacing w:before="240" w:after="240" w:line="240" w:lineRule="auto"/>
        <w:ind w:left="1843" w:right="1843"/>
        <w:jc w:val="center"/>
        <w:rPr>
          <w:rFonts w:ascii="Book Antiqua" w:hAnsi="Book Antiqua" w:cs="Times New Roman"/>
          <w:sz w:val="24"/>
        </w:rPr>
      </w:pPr>
      <w:r w:rsidRPr="00A91F33">
        <w:rPr>
          <w:rFonts w:ascii="Book Antiqua" w:hAnsi="Book Antiqua" w:cs="Times New Roman"/>
          <w:b/>
          <w:sz w:val="24"/>
        </w:rPr>
        <w:t>EL CONCEJO DELIBERANTE SANCIONA CON FUERZA DE ORDENANZA</w:t>
      </w:r>
      <w:r w:rsidR="00F321F9" w:rsidRPr="00A91F33">
        <w:rPr>
          <w:rFonts w:ascii="Book Antiqua" w:hAnsi="Book Antiqua" w:cs="Times New Roman"/>
          <w:sz w:val="24"/>
        </w:rPr>
        <w:t>:</w:t>
      </w:r>
    </w:p>
    <w:p w:rsidR="009112D6" w:rsidRPr="00A91F33" w:rsidRDefault="002309A9" w:rsidP="002309A9">
      <w:pPr>
        <w:keepNext/>
        <w:spacing w:after="180" w:line="240" w:lineRule="auto"/>
        <w:rPr>
          <w:rFonts w:ascii="Book Antiqua" w:hAnsi="Book Antiqua" w:cs="Times New Roman"/>
          <w:sz w:val="24"/>
        </w:rPr>
      </w:pPr>
      <w:r w:rsidRPr="002309A9">
        <w:rPr>
          <w:rFonts w:ascii="Book Antiqua" w:hAnsi="Book Antiqua" w:cs="Times New Roman"/>
          <w:sz w:val="24"/>
          <w:u w:val="single"/>
        </w:rPr>
        <w:t>ARTÍCULO PRIMERO</w:t>
      </w:r>
      <w:r>
        <w:rPr>
          <w:rFonts w:ascii="Book Antiqua" w:hAnsi="Book Antiqua" w:cs="Times New Roman"/>
          <w:sz w:val="24"/>
        </w:rPr>
        <w:t>:</w:t>
      </w:r>
      <w:r w:rsidRPr="00A91F33">
        <w:rPr>
          <w:rFonts w:ascii="Book Antiqua" w:hAnsi="Book Antiqua" w:cs="Times New Roman"/>
          <w:sz w:val="24"/>
        </w:rPr>
        <w:t xml:space="preserve"> </w:t>
      </w:r>
      <w:r w:rsidR="00091D44" w:rsidRPr="00A91F33">
        <w:rPr>
          <w:rFonts w:ascii="Book Antiqua" w:hAnsi="Book Antiqua" w:cs="Times New Roman"/>
          <w:sz w:val="24"/>
        </w:rPr>
        <w:t>FACULTASE</w:t>
      </w:r>
      <w:r w:rsidR="00210178" w:rsidRPr="00A91F33">
        <w:rPr>
          <w:rFonts w:ascii="Book Antiqua" w:hAnsi="Book Antiqua" w:cs="Times New Roman"/>
          <w:sz w:val="24"/>
        </w:rPr>
        <w:t xml:space="preserve"> </w:t>
      </w:r>
      <w:r w:rsidR="00091D44" w:rsidRPr="00A91F33">
        <w:rPr>
          <w:rFonts w:ascii="Book Antiqua" w:hAnsi="Book Antiqua" w:cs="Times New Roman"/>
          <w:sz w:val="24"/>
        </w:rPr>
        <w:t>al Departamento Ejecutivo</w:t>
      </w:r>
      <w:r w:rsidR="00210178" w:rsidRPr="00A91F33">
        <w:rPr>
          <w:rFonts w:ascii="Book Antiqua" w:hAnsi="Book Antiqua" w:cs="Times New Roman"/>
          <w:sz w:val="24"/>
        </w:rPr>
        <w:t xml:space="preserve"> </w:t>
      </w:r>
      <w:r w:rsidR="006827B5" w:rsidRPr="00A91F33">
        <w:rPr>
          <w:rFonts w:ascii="Book Antiqua" w:hAnsi="Book Antiqua" w:cs="Times New Roman"/>
          <w:sz w:val="24"/>
        </w:rPr>
        <w:t>para que todas las operaciones de compra que debe efectuar solicite el concurso del COMERCIO LOCAL</w:t>
      </w:r>
      <w:r w:rsidR="00CB1BF6" w:rsidRPr="00A91F33">
        <w:rPr>
          <w:rFonts w:ascii="Book Antiqua" w:hAnsi="Book Antiqua" w:cs="Times New Roman"/>
          <w:sz w:val="24"/>
        </w:rPr>
        <w:t xml:space="preserve"> y</w:t>
      </w:r>
      <w:r w:rsidR="00F321F9" w:rsidRPr="00A91F33">
        <w:rPr>
          <w:rFonts w:ascii="Book Antiqua" w:hAnsi="Book Antiqua" w:cs="Times New Roman"/>
          <w:sz w:val="24"/>
        </w:rPr>
        <w:t xml:space="preserve">, </w:t>
      </w:r>
      <w:r w:rsidR="00CB1BF6" w:rsidRPr="00A91F33">
        <w:rPr>
          <w:rFonts w:ascii="Book Antiqua" w:hAnsi="Book Antiqua" w:cs="Times New Roman"/>
          <w:sz w:val="24"/>
        </w:rPr>
        <w:t>en caso de igualdad de condiciones y calidad</w:t>
      </w:r>
      <w:r w:rsidR="00F321F9" w:rsidRPr="00A91F33">
        <w:rPr>
          <w:rFonts w:ascii="Book Antiqua" w:hAnsi="Book Antiqua" w:cs="Times New Roman"/>
          <w:sz w:val="24"/>
        </w:rPr>
        <w:t xml:space="preserve">, </w:t>
      </w:r>
      <w:r w:rsidR="00CB1BF6" w:rsidRPr="00A91F33">
        <w:rPr>
          <w:rFonts w:ascii="Book Antiqua" w:hAnsi="Book Antiqua" w:cs="Times New Roman"/>
          <w:sz w:val="24"/>
        </w:rPr>
        <w:t>sobre las compras directas y/o licitaciones Privadas</w:t>
      </w:r>
      <w:r w:rsidR="00F321F9" w:rsidRPr="00A91F33">
        <w:rPr>
          <w:rFonts w:ascii="Book Antiqua" w:hAnsi="Book Antiqua" w:cs="Times New Roman"/>
          <w:sz w:val="24"/>
        </w:rPr>
        <w:t xml:space="preserve">, </w:t>
      </w:r>
      <w:r w:rsidR="00CB1BF6" w:rsidRPr="00A91F33">
        <w:rPr>
          <w:rFonts w:ascii="Book Antiqua" w:hAnsi="Book Antiqua" w:cs="Times New Roman"/>
          <w:sz w:val="24"/>
        </w:rPr>
        <w:t>se dé preferencia a este ajustándose siempre a las disposiciones establecidas en la Ordenanza de Contrataciones</w:t>
      </w:r>
      <w:r w:rsidR="00F321F9" w:rsidRPr="00A91F33">
        <w:rPr>
          <w:rFonts w:ascii="Book Antiqua" w:hAnsi="Book Antiqua" w:cs="Times New Roman"/>
          <w:sz w:val="24"/>
        </w:rPr>
        <w:t>.</w:t>
      </w:r>
    </w:p>
    <w:p w:rsidR="009112D6" w:rsidRPr="00A91F33" w:rsidRDefault="002309A9" w:rsidP="002309A9">
      <w:pPr>
        <w:keepNext/>
        <w:spacing w:after="180" w:line="240" w:lineRule="auto"/>
        <w:rPr>
          <w:rFonts w:ascii="Book Antiqua" w:hAnsi="Book Antiqua" w:cs="Times New Roman"/>
          <w:sz w:val="24"/>
        </w:rPr>
      </w:pPr>
      <w:r w:rsidRPr="002309A9">
        <w:rPr>
          <w:rFonts w:ascii="Book Antiqua" w:hAnsi="Book Antiqua" w:cs="Times New Roman"/>
          <w:sz w:val="24"/>
          <w:u w:val="single"/>
        </w:rPr>
        <w:t>ARTÍCULO SEGUNDO</w:t>
      </w:r>
      <w:r>
        <w:rPr>
          <w:rFonts w:ascii="Book Antiqua" w:hAnsi="Book Antiqua" w:cs="Times New Roman"/>
          <w:sz w:val="24"/>
        </w:rPr>
        <w:t>:</w:t>
      </w:r>
      <w:r w:rsidRPr="00A91F33">
        <w:rPr>
          <w:rFonts w:ascii="Book Antiqua" w:hAnsi="Book Antiqua" w:cs="Times New Roman"/>
          <w:sz w:val="24"/>
        </w:rPr>
        <w:t xml:space="preserve"> </w:t>
      </w:r>
      <w:r w:rsidR="00CB1BF6" w:rsidRPr="00A91F33">
        <w:rPr>
          <w:rFonts w:ascii="Book Antiqua" w:hAnsi="Book Antiqua" w:cs="Times New Roman"/>
          <w:sz w:val="24"/>
        </w:rPr>
        <w:t>Facultase al</w:t>
      </w:r>
      <w:r w:rsidR="00210178" w:rsidRPr="00A91F33">
        <w:rPr>
          <w:rFonts w:ascii="Book Antiqua" w:hAnsi="Book Antiqua" w:cs="Times New Roman"/>
          <w:sz w:val="24"/>
        </w:rPr>
        <w:t xml:space="preserve"> </w:t>
      </w:r>
      <w:r w:rsidR="00CB1BF6" w:rsidRPr="00A91F33">
        <w:rPr>
          <w:rFonts w:ascii="Book Antiqua" w:hAnsi="Book Antiqua" w:cs="Times New Roman"/>
          <w:sz w:val="24"/>
        </w:rPr>
        <w:t>Departamento Ejecutivo para que todo el personal que necesite contratar</w:t>
      </w:r>
      <w:r w:rsidR="00F321F9" w:rsidRPr="00A91F33">
        <w:rPr>
          <w:rFonts w:ascii="Book Antiqua" w:hAnsi="Book Antiqua" w:cs="Times New Roman"/>
          <w:sz w:val="24"/>
        </w:rPr>
        <w:t xml:space="preserve">, </w:t>
      </w:r>
      <w:r w:rsidR="00CB1BF6" w:rsidRPr="00A91F33">
        <w:rPr>
          <w:rFonts w:ascii="Book Antiqua" w:hAnsi="Book Antiqua" w:cs="Times New Roman"/>
          <w:sz w:val="24"/>
        </w:rPr>
        <w:t>sea llamado a concurso de antecedentes</w:t>
      </w:r>
      <w:r w:rsidR="009112D6" w:rsidRPr="00A91F33">
        <w:rPr>
          <w:rFonts w:ascii="Book Antiqua" w:hAnsi="Book Antiqua" w:cs="Times New Roman"/>
          <w:sz w:val="24"/>
        </w:rPr>
        <w:t xml:space="preserve"> </w:t>
      </w:r>
      <w:r w:rsidR="00F321F9" w:rsidRPr="00A91F33">
        <w:rPr>
          <w:rFonts w:ascii="Book Antiqua" w:hAnsi="Book Antiqua" w:cs="Times New Roman"/>
          <w:sz w:val="24"/>
        </w:rPr>
        <w:t>(</w:t>
      </w:r>
      <w:r w:rsidR="00CB1BF6" w:rsidRPr="00A91F33">
        <w:rPr>
          <w:rFonts w:ascii="Book Antiqua" w:hAnsi="Book Antiqua" w:cs="Times New Roman"/>
          <w:sz w:val="24"/>
        </w:rPr>
        <w:t>en los casos que lo requiera</w:t>
      </w:r>
      <w:r w:rsidR="00F321F9" w:rsidRPr="00A91F33">
        <w:rPr>
          <w:rFonts w:ascii="Book Antiqua" w:hAnsi="Book Antiqua" w:cs="Times New Roman"/>
          <w:sz w:val="24"/>
        </w:rPr>
        <w:t>)</w:t>
      </w:r>
      <w:r w:rsidR="009112D6" w:rsidRPr="00A91F33">
        <w:rPr>
          <w:rFonts w:ascii="Book Antiqua" w:hAnsi="Book Antiqua" w:cs="Times New Roman"/>
          <w:sz w:val="24"/>
        </w:rPr>
        <w:t xml:space="preserve"> </w:t>
      </w:r>
      <w:r w:rsidR="00CB1BF6" w:rsidRPr="00A91F33">
        <w:rPr>
          <w:rFonts w:ascii="Book Antiqua" w:hAnsi="Book Antiqua" w:cs="Times New Roman"/>
          <w:sz w:val="24"/>
        </w:rPr>
        <w:t>y se hará extensivo a las distintas figuras de contrataciones de personal</w:t>
      </w:r>
      <w:r w:rsidR="00F321F9" w:rsidRPr="00A91F33">
        <w:rPr>
          <w:rFonts w:ascii="Book Antiqua" w:hAnsi="Book Antiqua" w:cs="Times New Roman"/>
          <w:sz w:val="24"/>
        </w:rPr>
        <w:t xml:space="preserve">, </w:t>
      </w:r>
      <w:r w:rsidR="00CB1BF6" w:rsidRPr="00A91F33">
        <w:rPr>
          <w:rFonts w:ascii="Book Antiqua" w:hAnsi="Book Antiqua" w:cs="Times New Roman"/>
          <w:sz w:val="24"/>
        </w:rPr>
        <w:t>que no sean afectados a planta permanente</w:t>
      </w:r>
      <w:r w:rsidR="00F321F9" w:rsidRPr="00A91F33">
        <w:rPr>
          <w:rFonts w:ascii="Book Antiqua" w:hAnsi="Book Antiqua" w:cs="Times New Roman"/>
          <w:sz w:val="24"/>
        </w:rPr>
        <w:t xml:space="preserve">, </w:t>
      </w:r>
      <w:r w:rsidR="00CB1BF6" w:rsidRPr="00A91F33">
        <w:rPr>
          <w:rFonts w:ascii="Book Antiqua" w:hAnsi="Book Antiqua" w:cs="Times New Roman"/>
          <w:sz w:val="24"/>
        </w:rPr>
        <w:t>y se dé preferencia en la contratación a los radicados en el radio municipal</w:t>
      </w:r>
      <w:r w:rsidR="00F321F9" w:rsidRPr="00A91F33">
        <w:rPr>
          <w:rFonts w:ascii="Book Antiqua" w:hAnsi="Book Antiqua" w:cs="Times New Roman"/>
          <w:sz w:val="24"/>
        </w:rPr>
        <w:t>.</w:t>
      </w:r>
    </w:p>
    <w:p w:rsidR="009112D6" w:rsidRPr="00A91F33" w:rsidRDefault="002309A9" w:rsidP="002309A9">
      <w:pPr>
        <w:keepNext/>
        <w:spacing w:after="180" w:line="240" w:lineRule="auto"/>
        <w:rPr>
          <w:rFonts w:ascii="Book Antiqua" w:hAnsi="Book Antiqua" w:cs="Times New Roman"/>
          <w:sz w:val="24"/>
        </w:rPr>
      </w:pPr>
      <w:r w:rsidRPr="002309A9">
        <w:rPr>
          <w:rFonts w:ascii="Book Antiqua" w:hAnsi="Book Antiqua" w:cs="Times New Roman"/>
          <w:sz w:val="24"/>
          <w:u w:val="single"/>
        </w:rPr>
        <w:t>ARTÍCULO TERCERO</w:t>
      </w:r>
      <w:r>
        <w:rPr>
          <w:rFonts w:ascii="Book Antiqua" w:hAnsi="Book Antiqua" w:cs="Times New Roman"/>
          <w:sz w:val="24"/>
        </w:rPr>
        <w:t>:</w:t>
      </w:r>
      <w:r w:rsidRPr="00A91F33">
        <w:rPr>
          <w:rFonts w:ascii="Book Antiqua" w:hAnsi="Book Antiqua" w:cs="Times New Roman"/>
          <w:sz w:val="24"/>
        </w:rPr>
        <w:t xml:space="preserve"> </w:t>
      </w:r>
      <w:r w:rsidR="00CB1BF6" w:rsidRPr="00A91F33">
        <w:rPr>
          <w:rFonts w:ascii="Book Antiqua" w:hAnsi="Book Antiqua" w:cs="Times New Roman"/>
          <w:sz w:val="24"/>
        </w:rPr>
        <w:t>COMUNÍQUESE</w:t>
      </w:r>
      <w:r w:rsidR="00F321F9" w:rsidRPr="00A91F33">
        <w:rPr>
          <w:rFonts w:ascii="Book Antiqua" w:hAnsi="Book Antiqua" w:cs="Times New Roman"/>
          <w:sz w:val="24"/>
        </w:rPr>
        <w:t xml:space="preserve">, </w:t>
      </w:r>
      <w:r w:rsidR="00CB1BF6" w:rsidRPr="00A91F33">
        <w:rPr>
          <w:rFonts w:ascii="Book Antiqua" w:hAnsi="Book Antiqua" w:cs="Times New Roman"/>
          <w:sz w:val="24"/>
        </w:rPr>
        <w:t>CÓPIESE y ARCHÍVESE</w:t>
      </w:r>
      <w:r w:rsidR="00F321F9" w:rsidRPr="00A91F33">
        <w:rPr>
          <w:rFonts w:ascii="Book Antiqua" w:hAnsi="Book Antiqua" w:cs="Times New Roman"/>
          <w:sz w:val="24"/>
        </w:rPr>
        <w:t>.</w:t>
      </w:r>
    </w:p>
    <w:sectPr w:rsidR="009112D6" w:rsidRPr="00A91F33" w:rsidSect="005E1629">
      <w:footerReference w:type="default" r:id="rId7"/>
      <w:pgSz w:w="11906" w:h="16838"/>
      <w:pgMar w:top="1417" w:right="1134" w:bottom="1134" w:left="1701" w:header="709" w:footer="709" w:gutter="0"/>
      <w:pgNumType w:start="21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ED6DC6" w:rsidRDefault="00ED6DC6" w:rsidP="00ED6DC6">
      <w:pPr>
        <w:spacing w:after="0" w:line="240" w:lineRule="auto"/>
      </w:pPr>
      <w:r>
        <w:separator/>
      </w:r>
    </w:p>
  </w:endnote>
  <w:endnote w:type="continuationSeparator" w:id="0">
    <w:p w:rsidR="00ED6DC6" w:rsidRDefault="00ED6DC6" w:rsidP="00ED6D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D73DB" w:rsidRPr="005E1629" w:rsidRDefault="002D73DB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ED6DC6" w:rsidRDefault="00ED6DC6" w:rsidP="00ED6DC6">
      <w:pPr>
        <w:spacing w:after="0" w:line="240" w:lineRule="auto"/>
      </w:pPr>
      <w:r>
        <w:separator/>
      </w:r>
    </w:p>
  </w:footnote>
  <w:footnote w:type="continuationSeparator" w:id="0">
    <w:p w:rsidR="00ED6DC6" w:rsidRDefault="00ED6DC6" w:rsidP="00ED6DC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C623C94"/>
    <w:multiLevelType w:val="hybridMultilevel"/>
    <w:tmpl w:val="E4BED3D8"/>
    <w:lvl w:ilvl="0" w:tplc="0A5E2A3E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14337"/>
  </w:hdrShapeDefaults>
  <w:footnotePr>
    <w:footnote w:id="-1"/>
    <w:footnote w:id="0"/>
  </w:footnotePr>
  <w:endnotePr>
    <w:endnote w:id="-1"/>
    <w:endnote w:id="0"/>
  </w:endnotePr>
  <w:compat/>
  <w:rsids>
    <w:rsidRoot w:val="002D575E"/>
    <w:rsid w:val="0000088B"/>
    <w:rsid w:val="000537D0"/>
    <w:rsid w:val="000776C1"/>
    <w:rsid w:val="00091D44"/>
    <w:rsid w:val="000C620E"/>
    <w:rsid w:val="00120676"/>
    <w:rsid w:val="00166DB8"/>
    <w:rsid w:val="001927A9"/>
    <w:rsid w:val="001B24FC"/>
    <w:rsid w:val="001B43C1"/>
    <w:rsid w:val="001F3F32"/>
    <w:rsid w:val="00210178"/>
    <w:rsid w:val="0021487B"/>
    <w:rsid w:val="002309A9"/>
    <w:rsid w:val="00275C54"/>
    <w:rsid w:val="00281993"/>
    <w:rsid w:val="0028365D"/>
    <w:rsid w:val="002A4313"/>
    <w:rsid w:val="002D575E"/>
    <w:rsid w:val="002D73DB"/>
    <w:rsid w:val="00374775"/>
    <w:rsid w:val="0039056D"/>
    <w:rsid w:val="003E657F"/>
    <w:rsid w:val="00413432"/>
    <w:rsid w:val="00433382"/>
    <w:rsid w:val="00497A46"/>
    <w:rsid w:val="0050062B"/>
    <w:rsid w:val="00501D5C"/>
    <w:rsid w:val="0051276B"/>
    <w:rsid w:val="005278AC"/>
    <w:rsid w:val="00560ED3"/>
    <w:rsid w:val="005E1629"/>
    <w:rsid w:val="00607310"/>
    <w:rsid w:val="0061794F"/>
    <w:rsid w:val="006778C8"/>
    <w:rsid w:val="006827B5"/>
    <w:rsid w:val="006B0C8A"/>
    <w:rsid w:val="006C50F9"/>
    <w:rsid w:val="006F2884"/>
    <w:rsid w:val="00761C8A"/>
    <w:rsid w:val="007653FD"/>
    <w:rsid w:val="00774A50"/>
    <w:rsid w:val="007B73E1"/>
    <w:rsid w:val="007C79CB"/>
    <w:rsid w:val="007D42F2"/>
    <w:rsid w:val="007E1538"/>
    <w:rsid w:val="007E6ABD"/>
    <w:rsid w:val="007F1AB9"/>
    <w:rsid w:val="00804F02"/>
    <w:rsid w:val="00806AAE"/>
    <w:rsid w:val="008622F4"/>
    <w:rsid w:val="008C226A"/>
    <w:rsid w:val="008E4B70"/>
    <w:rsid w:val="009112D6"/>
    <w:rsid w:val="009372F2"/>
    <w:rsid w:val="009524C3"/>
    <w:rsid w:val="009E6CC4"/>
    <w:rsid w:val="009F7B82"/>
    <w:rsid w:val="00A1674A"/>
    <w:rsid w:val="00A703B2"/>
    <w:rsid w:val="00A7288A"/>
    <w:rsid w:val="00A82ABD"/>
    <w:rsid w:val="00A91F33"/>
    <w:rsid w:val="00AB018C"/>
    <w:rsid w:val="00B61578"/>
    <w:rsid w:val="00B73168"/>
    <w:rsid w:val="00B83366"/>
    <w:rsid w:val="00B923D8"/>
    <w:rsid w:val="00BB2ED4"/>
    <w:rsid w:val="00C049C7"/>
    <w:rsid w:val="00C8602B"/>
    <w:rsid w:val="00C93797"/>
    <w:rsid w:val="00CB1BF6"/>
    <w:rsid w:val="00CD0480"/>
    <w:rsid w:val="00CE1123"/>
    <w:rsid w:val="00D557E6"/>
    <w:rsid w:val="00D76CF0"/>
    <w:rsid w:val="00DB19E6"/>
    <w:rsid w:val="00DC2EB8"/>
    <w:rsid w:val="00E0220C"/>
    <w:rsid w:val="00E34AE4"/>
    <w:rsid w:val="00E47BB3"/>
    <w:rsid w:val="00E55964"/>
    <w:rsid w:val="00E609C2"/>
    <w:rsid w:val="00E72265"/>
    <w:rsid w:val="00ED6DC6"/>
    <w:rsid w:val="00EF0B7F"/>
    <w:rsid w:val="00EF5C09"/>
    <w:rsid w:val="00F10B77"/>
    <w:rsid w:val="00F321F9"/>
    <w:rsid w:val="00F509F1"/>
    <w:rsid w:val="00F744A0"/>
    <w:rsid w:val="00F84D7E"/>
    <w:rsid w:val="00FE6D6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4337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360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B2ED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7B73E1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ED6DC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ED6DC6"/>
  </w:style>
  <w:style w:type="paragraph" w:styleId="Piedepgina">
    <w:name w:val="footer"/>
    <w:basedOn w:val="Normal"/>
    <w:link w:val="PiedepginaCar"/>
    <w:uiPriority w:val="99"/>
    <w:semiHidden/>
    <w:unhideWhenUsed/>
    <w:rsid w:val="00ED6DC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ED6DC6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185</Words>
  <Characters>1023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Alvaro Avellaneda</dc:creator>
  <cp:lastModifiedBy>Alejandro Di Battista</cp:lastModifiedBy>
  <cp:revision>36</cp:revision>
  <cp:lastPrinted>2017-10-04T15:10:00Z</cp:lastPrinted>
  <dcterms:created xsi:type="dcterms:W3CDTF">2016-12-12T20:27:00Z</dcterms:created>
  <dcterms:modified xsi:type="dcterms:W3CDTF">2017-10-04T15:10:00Z</dcterms:modified>
</cp:coreProperties>
</file>