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CA4" w:rsidRPr="00B46CA4" w:rsidRDefault="00B46CA4" w:rsidP="00B46CA4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46CA4">
        <w:rPr>
          <w:rFonts w:ascii="Book Antiqua" w:hAnsi="Book Antiqua" w:cs="Times New Roman"/>
          <w:sz w:val="24"/>
          <w:szCs w:val="24"/>
        </w:rPr>
        <w:t>Yerba Buena, 01 de Abril de 1986</w:t>
      </w:r>
    </w:p>
    <w:p w:rsidR="00B46CA4" w:rsidRPr="00CA0B12" w:rsidRDefault="00B46CA4" w:rsidP="00B46CA4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A0B12">
        <w:rPr>
          <w:rFonts w:ascii="Book Antiqua" w:hAnsi="Book Antiqua" w:cs="Times New Roman"/>
          <w:b/>
          <w:sz w:val="24"/>
          <w:szCs w:val="24"/>
        </w:rPr>
        <w:t>ORDENANZA Nº 183</w:t>
      </w:r>
    </w:p>
    <w:p w:rsidR="00B46CA4" w:rsidRPr="00CA0B12" w:rsidRDefault="00B46CA4" w:rsidP="00B46CA4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A0B12">
        <w:rPr>
          <w:rFonts w:ascii="Book Antiqua" w:hAnsi="Book Antiqua" w:cs="Times New Roman"/>
          <w:b/>
          <w:sz w:val="24"/>
          <w:szCs w:val="24"/>
        </w:rPr>
        <w:t>VISTO:</w:t>
      </w:r>
    </w:p>
    <w:p w:rsidR="00B46CA4" w:rsidRPr="00CA0B12" w:rsidRDefault="000C1E9F" w:rsidP="00B46CA4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A0B12">
        <w:rPr>
          <w:rFonts w:ascii="Book Antiqua" w:hAnsi="Book Antiqua" w:cs="Times New Roman"/>
          <w:sz w:val="24"/>
          <w:szCs w:val="24"/>
        </w:rPr>
        <w:t>Que mediante Expte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. </w:t>
      </w:r>
      <w:r w:rsidRPr="00CA0B12">
        <w:rPr>
          <w:rFonts w:ascii="Book Antiqua" w:hAnsi="Book Antiqua" w:cs="Times New Roman"/>
          <w:sz w:val="24"/>
          <w:szCs w:val="24"/>
        </w:rPr>
        <w:t xml:space="preserve">N° </w:t>
      </w:r>
      <w:r w:rsidR="00707F10" w:rsidRPr="00CA0B12">
        <w:rPr>
          <w:rFonts w:ascii="Book Antiqua" w:hAnsi="Book Antiqua" w:cs="Times New Roman"/>
          <w:sz w:val="24"/>
          <w:szCs w:val="24"/>
        </w:rPr>
        <w:t>213-S-1985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="00707F10" w:rsidRPr="00CA0B12">
        <w:rPr>
          <w:rFonts w:ascii="Book Antiqua" w:hAnsi="Book Antiqua" w:cs="Times New Roman"/>
          <w:sz w:val="24"/>
          <w:szCs w:val="24"/>
        </w:rPr>
        <w:t xml:space="preserve">la Empresa San Agustín </w:t>
      </w:r>
      <w:r w:rsidR="00022C94" w:rsidRPr="00CA0B12">
        <w:rPr>
          <w:rFonts w:ascii="Book Antiqua" w:hAnsi="Book Antiqua" w:cs="Times New Roman"/>
          <w:sz w:val="24"/>
          <w:szCs w:val="24"/>
        </w:rPr>
        <w:t>S.R.L.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707F10" w:rsidRPr="00CA0B12">
        <w:rPr>
          <w:rFonts w:ascii="Book Antiqua" w:hAnsi="Book Antiqua" w:cs="Times New Roman"/>
          <w:sz w:val="24"/>
          <w:szCs w:val="24"/>
        </w:rPr>
        <w:t xml:space="preserve">solicita una prórroga de 180 </w:t>
      </w:r>
      <w:r w:rsidR="002E7E98" w:rsidRPr="00CA0B12">
        <w:rPr>
          <w:rFonts w:ascii="Book Antiqua" w:hAnsi="Book Antiqua" w:cs="Times New Roman"/>
          <w:sz w:val="24"/>
          <w:szCs w:val="24"/>
        </w:rPr>
        <w:t>días</w:t>
      </w:r>
      <w:r w:rsidR="00707F10" w:rsidRPr="00CA0B12">
        <w:rPr>
          <w:rFonts w:ascii="Book Antiqua" w:hAnsi="Book Antiqua" w:cs="Times New Roman"/>
          <w:sz w:val="24"/>
          <w:szCs w:val="24"/>
        </w:rPr>
        <w:t xml:space="preserve"> para confeccionar el Catastro del Cementerio Parque San Agustín para registrar las Parcelas comercializadas con anterioridad por la Empresa y no registrada en la Municipalidad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; </w:t>
      </w:r>
      <w:r w:rsidR="00707F10" w:rsidRPr="00CA0B12">
        <w:rPr>
          <w:rFonts w:ascii="Book Antiqua" w:hAnsi="Book Antiqua" w:cs="Times New Roman"/>
          <w:sz w:val="24"/>
          <w:szCs w:val="24"/>
        </w:rPr>
        <w:t>y</w:t>
      </w:r>
    </w:p>
    <w:p w:rsidR="00296C32" w:rsidRPr="00CA0B12" w:rsidRDefault="00707F10" w:rsidP="00B46CA4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A0B12">
        <w:rPr>
          <w:rFonts w:ascii="Book Antiqua" w:hAnsi="Book Antiqua" w:cs="Times New Roman"/>
          <w:sz w:val="24"/>
          <w:szCs w:val="24"/>
        </w:rPr>
        <w:t xml:space="preserve">Que en la cláusula decimo segunda del Convenio celebrado por la Municipalidad de Yerba Buena y la Empresa San Agustín </w:t>
      </w:r>
      <w:r w:rsidR="00022C94" w:rsidRPr="00CA0B12">
        <w:rPr>
          <w:rFonts w:ascii="Book Antiqua" w:hAnsi="Book Antiqua" w:cs="Times New Roman"/>
          <w:sz w:val="24"/>
          <w:szCs w:val="24"/>
        </w:rPr>
        <w:t>S.R.L.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Pr="00CA0B12">
        <w:rPr>
          <w:rFonts w:ascii="Book Antiqua" w:hAnsi="Book Antiqua" w:cs="Times New Roman"/>
          <w:sz w:val="24"/>
          <w:szCs w:val="24"/>
        </w:rPr>
        <w:t>y aprobado por Ordenanza N° 156 del 16/</w:t>
      </w:r>
      <w:r w:rsidR="002E7E98" w:rsidRPr="00CA0B12">
        <w:rPr>
          <w:rFonts w:ascii="Book Antiqua" w:hAnsi="Book Antiqua" w:cs="Times New Roman"/>
          <w:sz w:val="24"/>
          <w:szCs w:val="24"/>
        </w:rPr>
        <w:t>0</w:t>
      </w:r>
      <w:r w:rsidRPr="00CA0B12">
        <w:rPr>
          <w:rFonts w:ascii="Book Antiqua" w:hAnsi="Book Antiqua" w:cs="Times New Roman"/>
          <w:sz w:val="24"/>
          <w:szCs w:val="24"/>
        </w:rPr>
        <w:t>7/85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Pr="00CA0B12">
        <w:rPr>
          <w:rFonts w:ascii="Book Antiqua" w:hAnsi="Book Antiqua" w:cs="Times New Roman"/>
          <w:sz w:val="24"/>
          <w:szCs w:val="24"/>
        </w:rPr>
        <w:t>se estableció un plazo de 90 días para efectuar dicho Catastro a partir de la restitución de la concesión a dicha Empresa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; </w:t>
      </w:r>
      <w:r w:rsidRPr="00CA0B12">
        <w:rPr>
          <w:rFonts w:ascii="Book Antiqua" w:hAnsi="Book Antiqua" w:cs="Times New Roman"/>
          <w:sz w:val="24"/>
          <w:szCs w:val="24"/>
        </w:rPr>
        <w:t>y</w:t>
      </w:r>
    </w:p>
    <w:p w:rsidR="00B46CA4" w:rsidRPr="00CA0B12" w:rsidRDefault="00B46CA4" w:rsidP="00B46CA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A0B1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51954" w:rsidRPr="00CA0B12" w:rsidRDefault="00B60D77" w:rsidP="00B46CA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A0B12">
        <w:rPr>
          <w:rFonts w:ascii="Book Antiqua" w:hAnsi="Book Antiqua" w:cs="Times New Roman"/>
          <w:sz w:val="24"/>
          <w:szCs w:val="24"/>
        </w:rPr>
        <w:t xml:space="preserve">Que </w:t>
      </w:r>
      <w:r w:rsidR="00707F10" w:rsidRPr="00CA0B12">
        <w:rPr>
          <w:rFonts w:ascii="Book Antiqua" w:hAnsi="Book Antiqua" w:cs="Times New Roman"/>
          <w:sz w:val="24"/>
          <w:szCs w:val="24"/>
        </w:rPr>
        <w:t>la Comisión de Poderes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="00707F10" w:rsidRPr="00CA0B12">
        <w:rPr>
          <w:rFonts w:ascii="Book Antiqua" w:hAnsi="Book Antiqua" w:cs="Times New Roman"/>
          <w:sz w:val="24"/>
          <w:szCs w:val="24"/>
        </w:rPr>
        <w:t>Peticiones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="00707F10" w:rsidRPr="00CA0B12">
        <w:rPr>
          <w:rFonts w:ascii="Book Antiqua" w:hAnsi="Book Antiqua" w:cs="Times New Roman"/>
          <w:sz w:val="24"/>
          <w:szCs w:val="24"/>
        </w:rPr>
        <w:t>Legales y Legislación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="00707F10" w:rsidRPr="00CA0B12">
        <w:rPr>
          <w:rFonts w:ascii="Book Antiqua" w:hAnsi="Book Antiqua" w:cs="Times New Roman"/>
          <w:sz w:val="24"/>
          <w:szCs w:val="24"/>
        </w:rPr>
        <w:t xml:space="preserve">aconseja al </w:t>
      </w:r>
      <w:r w:rsidR="00022C94" w:rsidRPr="00CA0B12">
        <w:rPr>
          <w:rFonts w:ascii="Book Antiqua" w:hAnsi="Book Antiqua" w:cs="Times New Roman"/>
          <w:sz w:val="24"/>
          <w:szCs w:val="24"/>
        </w:rPr>
        <w:t>H.C.D.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707F10" w:rsidRPr="00CA0B12">
        <w:rPr>
          <w:rFonts w:ascii="Book Antiqua" w:hAnsi="Book Antiqua" w:cs="Times New Roman"/>
          <w:sz w:val="24"/>
          <w:szCs w:val="24"/>
        </w:rPr>
        <w:t xml:space="preserve">acepta la propuesta presentada por la firma San Agustín </w:t>
      </w:r>
      <w:r w:rsidR="00022C94" w:rsidRPr="00CA0B12">
        <w:rPr>
          <w:rFonts w:ascii="Book Antiqua" w:hAnsi="Book Antiqua" w:cs="Times New Roman"/>
          <w:sz w:val="24"/>
          <w:szCs w:val="24"/>
        </w:rPr>
        <w:t>S.R.L.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707F10" w:rsidRPr="00CA0B12">
        <w:rPr>
          <w:rFonts w:ascii="Book Antiqua" w:hAnsi="Book Antiqua" w:cs="Times New Roman"/>
          <w:sz w:val="24"/>
          <w:szCs w:val="24"/>
        </w:rPr>
        <w:t>como así también la Comisión de Obras y Servicios Públicos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="00707F10" w:rsidRPr="00CA0B12">
        <w:rPr>
          <w:rFonts w:ascii="Book Antiqua" w:hAnsi="Book Antiqua" w:cs="Times New Roman"/>
          <w:sz w:val="24"/>
          <w:szCs w:val="24"/>
        </w:rPr>
        <w:t>a partir de la fecha de presentación de la solicitud</w:t>
      </w:r>
      <w:r w:rsidR="00B46CA4" w:rsidRPr="00CA0B12">
        <w:rPr>
          <w:rFonts w:ascii="Book Antiqua" w:hAnsi="Book Antiqua" w:cs="Times New Roman"/>
          <w:sz w:val="24"/>
          <w:szCs w:val="24"/>
        </w:rPr>
        <w:t>;</w:t>
      </w:r>
    </w:p>
    <w:p w:rsidR="00C51954" w:rsidRPr="00CA0B12" w:rsidRDefault="00707F10" w:rsidP="00B46CA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A0B12">
        <w:rPr>
          <w:rFonts w:ascii="Book Antiqua" w:hAnsi="Book Antiqua" w:cs="Times New Roman"/>
          <w:sz w:val="24"/>
          <w:szCs w:val="24"/>
        </w:rPr>
        <w:t>Que el H</w:t>
      </w:r>
      <w:r w:rsidR="002E7E98" w:rsidRPr="00CA0B12">
        <w:rPr>
          <w:rFonts w:ascii="Book Antiqua" w:hAnsi="Book Antiqua" w:cs="Times New Roman"/>
          <w:sz w:val="24"/>
          <w:szCs w:val="24"/>
        </w:rPr>
        <w:t>.</w:t>
      </w:r>
      <w:r w:rsidRPr="00CA0B12">
        <w:rPr>
          <w:rFonts w:ascii="Book Antiqua" w:hAnsi="Book Antiqua" w:cs="Times New Roman"/>
          <w:sz w:val="24"/>
          <w:szCs w:val="24"/>
        </w:rPr>
        <w:t>C</w:t>
      </w:r>
      <w:r w:rsidR="00B46CA4" w:rsidRPr="00CA0B12">
        <w:rPr>
          <w:rFonts w:ascii="Book Antiqua" w:hAnsi="Book Antiqua" w:cs="Times New Roman"/>
          <w:sz w:val="24"/>
          <w:szCs w:val="24"/>
        </w:rPr>
        <w:t>.</w:t>
      </w:r>
      <w:r w:rsidRPr="00CA0B12">
        <w:rPr>
          <w:rFonts w:ascii="Book Antiqua" w:hAnsi="Book Antiqua" w:cs="Times New Roman"/>
          <w:sz w:val="24"/>
          <w:szCs w:val="24"/>
        </w:rPr>
        <w:t>D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. </w:t>
      </w:r>
      <w:r w:rsidRPr="00CA0B12">
        <w:rPr>
          <w:rFonts w:ascii="Book Antiqua" w:hAnsi="Book Antiqua" w:cs="Times New Roman"/>
          <w:sz w:val="24"/>
          <w:szCs w:val="24"/>
        </w:rPr>
        <w:t>aprobó la prórroga para confeccionar el Catastro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Pr="00CA0B12">
        <w:rPr>
          <w:rFonts w:ascii="Book Antiqua" w:hAnsi="Book Antiqua" w:cs="Times New Roman"/>
          <w:sz w:val="24"/>
          <w:szCs w:val="24"/>
        </w:rPr>
        <w:t>en sesión ordinaria del 01/04/86</w:t>
      </w:r>
      <w:r w:rsidR="00B46CA4" w:rsidRPr="00CA0B12">
        <w:rPr>
          <w:rFonts w:ascii="Book Antiqua" w:hAnsi="Book Antiqua" w:cs="Times New Roman"/>
          <w:sz w:val="24"/>
          <w:szCs w:val="24"/>
        </w:rPr>
        <w:t>;</w:t>
      </w:r>
    </w:p>
    <w:p w:rsidR="004B1B5F" w:rsidRPr="00CA0B12" w:rsidRDefault="00C51954" w:rsidP="00C5195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A0B1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C51954" w:rsidRPr="00CA0B12" w:rsidRDefault="00613EDC" w:rsidP="00613E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3EDC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707F10" w:rsidRPr="00CA0B12">
        <w:rPr>
          <w:rFonts w:ascii="Book Antiqua" w:hAnsi="Book Antiqua" w:cs="Times New Roman"/>
          <w:sz w:val="24"/>
          <w:szCs w:val="24"/>
        </w:rPr>
        <w:t>Apruébese</w:t>
      </w:r>
      <w:bookmarkStart w:id="0" w:name="_GoBack"/>
      <w:bookmarkEnd w:id="0"/>
      <w:r w:rsidR="00707F10" w:rsidRPr="00CA0B12">
        <w:rPr>
          <w:rFonts w:ascii="Book Antiqua" w:hAnsi="Book Antiqua" w:cs="Times New Roman"/>
          <w:sz w:val="24"/>
          <w:szCs w:val="24"/>
        </w:rPr>
        <w:t xml:space="preserve"> la prórroga de 180 </w:t>
      </w:r>
      <w:r w:rsidR="002E7E98" w:rsidRPr="00CA0B12">
        <w:rPr>
          <w:rFonts w:ascii="Book Antiqua" w:hAnsi="Book Antiqua" w:cs="Times New Roman"/>
          <w:sz w:val="24"/>
          <w:szCs w:val="24"/>
        </w:rPr>
        <w:t>días</w:t>
      </w:r>
      <w:r w:rsidR="00707F10" w:rsidRPr="00CA0B12">
        <w:rPr>
          <w:rFonts w:ascii="Book Antiqua" w:hAnsi="Book Antiqua" w:cs="Times New Roman"/>
          <w:sz w:val="24"/>
          <w:szCs w:val="24"/>
        </w:rPr>
        <w:t xml:space="preserve"> solicitada por la Empresa San </w:t>
      </w:r>
      <w:r w:rsidR="002E7E98" w:rsidRPr="00CA0B12">
        <w:rPr>
          <w:rFonts w:ascii="Book Antiqua" w:hAnsi="Book Antiqua" w:cs="Times New Roman"/>
          <w:sz w:val="24"/>
          <w:szCs w:val="24"/>
        </w:rPr>
        <w:t>Agustín</w:t>
      </w:r>
      <w:r w:rsidR="00707F10"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022C94" w:rsidRPr="00CA0B12">
        <w:rPr>
          <w:rFonts w:ascii="Book Antiqua" w:hAnsi="Book Antiqua" w:cs="Times New Roman"/>
          <w:sz w:val="24"/>
          <w:szCs w:val="24"/>
        </w:rPr>
        <w:t>S.R.L.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707F10" w:rsidRPr="00CA0B12">
        <w:rPr>
          <w:rFonts w:ascii="Book Antiqua" w:hAnsi="Book Antiqua" w:cs="Times New Roman"/>
          <w:sz w:val="24"/>
          <w:szCs w:val="24"/>
        </w:rPr>
        <w:t>para confeccionar el Catastro del Cementerio Parque San Agustín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="00707F10" w:rsidRPr="00CA0B12">
        <w:rPr>
          <w:rFonts w:ascii="Book Antiqua" w:hAnsi="Book Antiqua" w:cs="Times New Roman"/>
          <w:sz w:val="24"/>
          <w:szCs w:val="24"/>
        </w:rPr>
        <w:t>a partir del 16/12/85 y hasta el 13/06/86</w:t>
      </w:r>
      <w:r w:rsidR="00B46CA4" w:rsidRPr="00CA0B12">
        <w:rPr>
          <w:rFonts w:ascii="Book Antiqua" w:hAnsi="Book Antiqua" w:cs="Times New Roman"/>
          <w:sz w:val="24"/>
          <w:szCs w:val="24"/>
        </w:rPr>
        <w:t>.</w:t>
      </w:r>
    </w:p>
    <w:p w:rsidR="00C51954" w:rsidRPr="00CA0B12" w:rsidRDefault="00613EDC" w:rsidP="00613E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3EDC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707F10" w:rsidRPr="00CA0B12">
        <w:rPr>
          <w:rFonts w:ascii="Book Antiqua" w:hAnsi="Book Antiqua" w:cs="Times New Roman"/>
          <w:sz w:val="24"/>
          <w:szCs w:val="24"/>
        </w:rPr>
        <w:t>Modificase en consecuencia la Ordenanza N° 156/85 del 16/07/85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="00707F10" w:rsidRPr="00CA0B12">
        <w:rPr>
          <w:rFonts w:ascii="Book Antiqua" w:hAnsi="Book Antiqua" w:cs="Times New Roman"/>
          <w:sz w:val="24"/>
          <w:szCs w:val="24"/>
        </w:rPr>
        <w:t>en cuanto aprobó un término en su Art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. </w:t>
      </w:r>
      <w:r w:rsidR="00707F10" w:rsidRPr="00CA0B12">
        <w:rPr>
          <w:rFonts w:ascii="Book Antiqua" w:hAnsi="Book Antiqua" w:cs="Times New Roman"/>
          <w:sz w:val="24"/>
          <w:szCs w:val="24"/>
        </w:rPr>
        <w:t xml:space="preserve">12 del Convenio suscripto entre la Municipalidad de Yerba Buena y la Empresa San Agustín </w:t>
      </w:r>
      <w:r w:rsidR="00022C94" w:rsidRPr="00CA0B12">
        <w:rPr>
          <w:rFonts w:ascii="Book Antiqua" w:hAnsi="Book Antiqua" w:cs="Times New Roman"/>
          <w:sz w:val="24"/>
          <w:szCs w:val="24"/>
        </w:rPr>
        <w:t>S.R.L.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707F10" w:rsidRPr="00CA0B12">
        <w:rPr>
          <w:rFonts w:ascii="Book Antiqua" w:hAnsi="Book Antiqua" w:cs="Times New Roman"/>
          <w:sz w:val="24"/>
          <w:szCs w:val="24"/>
        </w:rPr>
        <w:t>el que quedará prorrogado por 180 días en los términos expresados en el Art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. </w:t>
      </w:r>
      <w:r w:rsidR="00707F10" w:rsidRPr="00CA0B12">
        <w:rPr>
          <w:rFonts w:ascii="Book Antiqua" w:hAnsi="Book Antiqua" w:cs="Times New Roman"/>
          <w:sz w:val="24"/>
          <w:szCs w:val="24"/>
        </w:rPr>
        <w:t>1° de la presente Ordenanza</w:t>
      </w:r>
      <w:r w:rsidR="00B46CA4" w:rsidRPr="00CA0B12">
        <w:rPr>
          <w:rFonts w:ascii="Book Antiqua" w:hAnsi="Book Antiqua" w:cs="Times New Roman"/>
          <w:sz w:val="24"/>
          <w:szCs w:val="24"/>
        </w:rPr>
        <w:t>.</w:t>
      </w:r>
    </w:p>
    <w:p w:rsidR="00C51954" w:rsidRPr="00CA0B12" w:rsidRDefault="00613EDC" w:rsidP="00613ED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3EDC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707F10" w:rsidRPr="00CA0B12">
        <w:rPr>
          <w:rFonts w:ascii="Book Antiqua" w:hAnsi="Book Antiqua" w:cs="Times New Roman"/>
          <w:sz w:val="24"/>
          <w:szCs w:val="24"/>
        </w:rPr>
        <w:t>El Departamento Ejecutivo notificará a la Empresa San Agustín de lo resuelto por el H</w:t>
      </w:r>
      <w:r w:rsidR="00B46CA4" w:rsidRPr="00CA0B12">
        <w:rPr>
          <w:rFonts w:ascii="Book Antiqua" w:hAnsi="Book Antiqua" w:cs="Times New Roman"/>
          <w:sz w:val="24"/>
          <w:szCs w:val="24"/>
        </w:rPr>
        <w:t>.</w:t>
      </w:r>
      <w:r w:rsidR="00707F10" w:rsidRPr="00CA0B12">
        <w:rPr>
          <w:rFonts w:ascii="Book Antiqua" w:hAnsi="Book Antiqua" w:cs="Times New Roman"/>
          <w:sz w:val="24"/>
          <w:szCs w:val="24"/>
        </w:rPr>
        <w:t>C</w:t>
      </w:r>
      <w:r w:rsidR="00B46CA4" w:rsidRPr="00CA0B12">
        <w:rPr>
          <w:rFonts w:ascii="Book Antiqua" w:hAnsi="Book Antiqua" w:cs="Times New Roman"/>
          <w:sz w:val="24"/>
          <w:szCs w:val="24"/>
        </w:rPr>
        <w:t>.</w:t>
      </w:r>
      <w:r w:rsidR="00707F10" w:rsidRPr="00CA0B12">
        <w:rPr>
          <w:rFonts w:ascii="Book Antiqua" w:hAnsi="Book Antiqua" w:cs="Times New Roman"/>
          <w:sz w:val="24"/>
          <w:szCs w:val="24"/>
        </w:rPr>
        <w:t>D</w:t>
      </w:r>
      <w:r w:rsidR="00B46CA4" w:rsidRPr="00CA0B12">
        <w:rPr>
          <w:rFonts w:ascii="Book Antiqua" w:hAnsi="Book Antiqua" w:cs="Times New Roman"/>
          <w:sz w:val="24"/>
          <w:szCs w:val="24"/>
        </w:rPr>
        <w:t>.</w:t>
      </w:r>
    </w:p>
    <w:p w:rsidR="0054729E" w:rsidRPr="00B46CA4" w:rsidRDefault="00613EDC" w:rsidP="00B46CA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3EDC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CA0B12">
        <w:rPr>
          <w:rFonts w:ascii="Book Antiqua" w:hAnsi="Book Antiqua" w:cs="Times New Roman"/>
          <w:sz w:val="24"/>
          <w:szCs w:val="24"/>
        </w:rPr>
        <w:t xml:space="preserve"> </w:t>
      </w:r>
      <w:r w:rsidR="00822526" w:rsidRPr="00CA0B12">
        <w:rPr>
          <w:rFonts w:ascii="Book Antiqua" w:hAnsi="Book Antiqua" w:cs="Times New Roman"/>
          <w:sz w:val="24"/>
          <w:szCs w:val="24"/>
        </w:rPr>
        <w:t>COMUNIQUESE</w:t>
      </w:r>
      <w:r w:rsidR="00B46CA4" w:rsidRPr="00CA0B12">
        <w:rPr>
          <w:rFonts w:ascii="Book Antiqua" w:hAnsi="Book Antiqua" w:cs="Times New Roman"/>
          <w:sz w:val="24"/>
          <w:szCs w:val="24"/>
        </w:rPr>
        <w:t xml:space="preserve">, </w:t>
      </w:r>
      <w:r w:rsidR="00822526" w:rsidRPr="00CA0B12">
        <w:rPr>
          <w:rFonts w:ascii="Book Antiqua" w:hAnsi="Book Antiqua" w:cs="Times New Roman"/>
          <w:sz w:val="24"/>
          <w:szCs w:val="24"/>
        </w:rPr>
        <w:t>COPIESE Y ARCHIVESE</w:t>
      </w:r>
      <w:r w:rsidR="00B46CA4" w:rsidRPr="00CA0B12">
        <w:rPr>
          <w:rFonts w:ascii="Book Antiqua" w:hAnsi="Book Antiqua" w:cs="Times New Roman"/>
          <w:sz w:val="24"/>
          <w:szCs w:val="24"/>
        </w:rPr>
        <w:t>.</w:t>
      </w:r>
      <w:r w:rsidR="00CA0B12" w:rsidRPr="00B46CA4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B46CA4" w:rsidSect="003A3331">
      <w:footerReference w:type="default" r:id="rId8"/>
      <w:pgSz w:w="11906" w:h="16838"/>
      <w:pgMar w:top="1417" w:right="1134" w:bottom="1134" w:left="1701" w:header="709" w:footer="709" w:gutter="0"/>
      <w:pgNumType w:start="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73B1" w:rsidRDefault="003F73B1" w:rsidP="003F73B1">
      <w:pPr>
        <w:spacing w:after="0" w:line="240" w:lineRule="auto"/>
      </w:pPr>
      <w:r>
        <w:separator/>
      </w:r>
    </w:p>
  </w:endnote>
  <w:endnote w:type="continuationSeparator" w:id="0">
    <w:p w:rsidR="003F73B1" w:rsidRDefault="003F73B1" w:rsidP="003F7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3B1" w:rsidRPr="003A3331" w:rsidRDefault="003F73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73B1" w:rsidRDefault="003F73B1" w:rsidP="003F73B1">
      <w:pPr>
        <w:spacing w:after="0" w:line="240" w:lineRule="auto"/>
      </w:pPr>
      <w:r>
        <w:separator/>
      </w:r>
    </w:p>
  </w:footnote>
  <w:footnote w:type="continuationSeparator" w:id="0">
    <w:p w:rsidR="003F73B1" w:rsidRDefault="003F73B1" w:rsidP="003F7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27FF"/>
    <w:rsid w:val="00004CAC"/>
    <w:rsid w:val="00017767"/>
    <w:rsid w:val="00022C94"/>
    <w:rsid w:val="00031789"/>
    <w:rsid w:val="00062075"/>
    <w:rsid w:val="00076C51"/>
    <w:rsid w:val="00081675"/>
    <w:rsid w:val="000831D4"/>
    <w:rsid w:val="000A142D"/>
    <w:rsid w:val="000A365A"/>
    <w:rsid w:val="000C1E9F"/>
    <w:rsid w:val="000C41ED"/>
    <w:rsid w:val="001269B2"/>
    <w:rsid w:val="00133A4B"/>
    <w:rsid w:val="0017500D"/>
    <w:rsid w:val="00190347"/>
    <w:rsid w:val="001C00B7"/>
    <w:rsid w:val="001E37D5"/>
    <w:rsid w:val="001F6DC8"/>
    <w:rsid w:val="00212AF3"/>
    <w:rsid w:val="002157FA"/>
    <w:rsid w:val="00234CEE"/>
    <w:rsid w:val="002730B9"/>
    <w:rsid w:val="00293FB6"/>
    <w:rsid w:val="00296C32"/>
    <w:rsid w:val="002A40E1"/>
    <w:rsid w:val="002B2CA9"/>
    <w:rsid w:val="002C36A6"/>
    <w:rsid w:val="002C71E8"/>
    <w:rsid w:val="002D0AFE"/>
    <w:rsid w:val="002E7E98"/>
    <w:rsid w:val="00313F47"/>
    <w:rsid w:val="00315B94"/>
    <w:rsid w:val="0035682D"/>
    <w:rsid w:val="0037323E"/>
    <w:rsid w:val="003A3331"/>
    <w:rsid w:val="003A7CBE"/>
    <w:rsid w:val="003F6D82"/>
    <w:rsid w:val="003F73B1"/>
    <w:rsid w:val="004009AD"/>
    <w:rsid w:val="00404A66"/>
    <w:rsid w:val="0041286A"/>
    <w:rsid w:val="00433DE0"/>
    <w:rsid w:val="0047234E"/>
    <w:rsid w:val="004929EF"/>
    <w:rsid w:val="004B1B5F"/>
    <w:rsid w:val="004B6E3B"/>
    <w:rsid w:val="004D02EC"/>
    <w:rsid w:val="004D11B4"/>
    <w:rsid w:val="004D1311"/>
    <w:rsid w:val="0054729E"/>
    <w:rsid w:val="00566D63"/>
    <w:rsid w:val="005B175D"/>
    <w:rsid w:val="005B1863"/>
    <w:rsid w:val="005C0E57"/>
    <w:rsid w:val="005E6B38"/>
    <w:rsid w:val="0061141E"/>
    <w:rsid w:val="00613EDC"/>
    <w:rsid w:val="00625207"/>
    <w:rsid w:val="006365AD"/>
    <w:rsid w:val="00642770"/>
    <w:rsid w:val="00653352"/>
    <w:rsid w:val="00692F83"/>
    <w:rsid w:val="006A6435"/>
    <w:rsid w:val="007017DB"/>
    <w:rsid w:val="00706B32"/>
    <w:rsid w:val="00707F10"/>
    <w:rsid w:val="00711B68"/>
    <w:rsid w:val="0071778F"/>
    <w:rsid w:val="0073064C"/>
    <w:rsid w:val="0073752F"/>
    <w:rsid w:val="0075004B"/>
    <w:rsid w:val="007C7D1F"/>
    <w:rsid w:val="007D2D7D"/>
    <w:rsid w:val="0080738D"/>
    <w:rsid w:val="00822526"/>
    <w:rsid w:val="00850372"/>
    <w:rsid w:val="00863207"/>
    <w:rsid w:val="008E1D3F"/>
    <w:rsid w:val="008E469C"/>
    <w:rsid w:val="0090799B"/>
    <w:rsid w:val="009100D9"/>
    <w:rsid w:val="00914E47"/>
    <w:rsid w:val="009207A2"/>
    <w:rsid w:val="0094317E"/>
    <w:rsid w:val="009745EA"/>
    <w:rsid w:val="009D65C2"/>
    <w:rsid w:val="00A057EB"/>
    <w:rsid w:val="00A22C16"/>
    <w:rsid w:val="00A47897"/>
    <w:rsid w:val="00A748C3"/>
    <w:rsid w:val="00A85C42"/>
    <w:rsid w:val="00A91A4D"/>
    <w:rsid w:val="00AA06C8"/>
    <w:rsid w:val="00AC4628"/>
    <w:rsid w:val="00AE7D49"/>
    <w:rsid w:val="00B01DC9"/>
    <w:rsid w:val="00B46CA4"/>
    <w:rsid w:val="00B5755E"/>
    <w:rsid w:val="00B60D77"/>
    <w:rsid w:val="00B96ECD"/>
    <w:rsid w:val="00B97395"/>
    <w:rsid w:val="00BB58FE"/>
    <w:rsid w:val="00BC7235"/>
    <w:rsid w:val="00BE0C2E"/>
    <w:rsid w:val="00C3356C"/>
    <w:rsid w:val="00C51954"/>
    <w:rsid w:val="00C6596E"/>
    <w:rsid w:val="00C70300"/>
    <w:rsid w:val="00C80817"/>
    <w:rsid w:val="00C936F9"/>
    <w:rsid w:val="00CA0B12"/>
    <w:rsid w:val="00CA4882"/>
    <w:rsid w:val="00CC200B"/>
    <w:rsid w:val="00CD4368"/>
    <w:rsid w:val="00CE45DF"/>
    <w:rsid w:val="00D01B7B"/>
    <w:rsid w:val="00D212EB"/>
    <w:rsid w:val="00D61863"/>
    <w:rsid w:val="00D76C80"/>
    <w:rsid w:val="00DC4C94"/>
    <w:rsid w:val="00E0728B"/>
    <w:rsid w:val="00E94984"/>
    <w:rsid w:val="00EB1BEE"/>
    <w:rsid w:val="00F46AEB"/>
    <w:rsid w:val="00F80444"/>
    <w:rsid w:val="00FA515D"/>
    <w:rsid w:val="00FD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F73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F73B1"/>
  </w:style>
  <w:style w:type="paragraph" w:styleId="Piedepgina">
    <w:name w:val="footer"/>
    <w:basedOn w:val="Normal"/>
    <w:link w:val="PiedepginaCar"/>
    <w:uiPriority w:val="99"/>
    <w:semiHidden/>
    <w:unhideWhenUsed/>
    <w:rsid w:val="003F73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F73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1E65C4-F898-4473-A009-E4560D7D1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33</cp:revision>
  <cp:lastPrinted>2017-10-04T15:10:00Z</cp:lastPrinted>
  <dcterms:created xsi:type="dcterms:W3CDTF">2017-03-03T21:28:00Z</dcterms:created>
  <dcterms:modified xsi:type="dcterms:W3CDTF">2017-10-04T15:10:00Z</dcterms:modified>
</cp:coreProperties>
</file>