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18BE" w:rsidRPr="007118BE" w:rsidRDefault="007118BE" w:rsidP="007118BE">
      <w:pPr>
        <w:keepNext/>
        <w:spacing w:after="180"/>
        <w:jc w:val="right"/>
        <w:rPr>
          <w:rFonts w:ascii="Book Antiqua" w:hAnsi="Book Antiqua"/>
          <w:bCs/>
        </w:rPr>
      </w:pPr>
      <w:r w:rsidRPr="007118BE">
        <w:rPr>
          <w:rFonts w:ascii="Book Antiqua" w:hAnsi="Book Antiqua"/>
          <w:bCs/>
        </w:rPr>
        <w:t>Yerba Buena, 23 de Septiembre de 1986</w:t>
      </w:r>
    </w:p>
    <w:p w:rsidR="007118BE" w:rsidRPr="003C7BEC" w:rsidRDefault="007118BE" w:rsidP="007118BE">
      <w:pPr>
        <w:keepNext/>
        <w:spacing w:before="60" w:after="180"/>
        <w:rPr>
          <w:rFonts w:ascii="Book Antiqua" w:hAnsi="Book Antiqua"/>
          <w:b/>
          <w:bCs/>
        </w:rPr>
      </w:pPr>
      <w:r w:rsidRPr="003C7BEC">
        <w:rPr>
          <w:rFonts w:ascii="Book Antiqua" w:hAnsi="Book Antiqua"/>
          <w:b/>
          <w:bCs/>
        </w:rPr>
        <w:t>ORDENANZA Nº 202</w:t>
      </w:r>
    </w:p>
    <w:p w:rsidR="007118BE" w:rsidRPr="003C7BEC" w:rsidRDefault="007118BE" w:rsidP="007118BE">
      <w:pPr>
        <w:keepNext/>
        <w:spacing w:before="60" w:after="60"/>
        <w:rPr>
          <w:rFonts w:ascii="Book Antiqua" w:hAnsi="Book Antiqua"/>
          <w:b/>
          <w:bCs/>
        </w:rPr>
      </w:pPr>
      <w:r w:rsidRPr="003C7BEC">
        <w:rPr>
          <w:rFonts w:ascii="Book Antiqua" w:hAnsi="Book Antiqua"/>
          <w:b/>
          <w:bCs/>
        </w:rPr>
        <w:t>VISTO:</w:t>
      </w:r>
    </w:p>
    <w:p w:rsidR="003E5A1E" w:rsidRPr="003C7BEC" w:rsidRDefault="005317EA" w:rsidP="007118BE">
      <w:pPr>
        <w:keepNext/>
        <w:spacing w:after="180"/>
        <w:jc w:val="both"/>
        <w:rPr>
          <w:rFonts w:ascii="Book Antiqua" w:hAnsi="Book Antiqua"/>
        </w:rPr>
      </w:pPr>
      <w:r w:rsidRPr="003C7BEC">
        <w:rPr>
          <w:rFonts w:ascii="Book Antiqua" w:hAnsi="Book Antiqua"/>
        </w:rPr>
        <w:t>La presentación efectuada mediante Expte</w:t>
      </w:r>
      <w:r w:rsidR="007118BE" w:rsidRPr="003C7BEC">
        <w:rPr>
          <w:rFonts w:ascii="Book Antiqua" w:hAnsi="Book Antiqua"/>
        </w:rPr>
        <w:t xml:space="preserve">. </w:t>
      </w:r>
      <w:r w:rsidRPr="003C7BEC">
        <w:rPr>
          <w:rFonts w:ascii="Book Antiqua" w:hAnsi="Book Antiqua"/>
        </w:rPr>
        <w:t>N</w:t>
      </w:r>
      <w:r w:rsidR="007118BE" w:rsidRPr="003C7BEC">
        <w:rPr>
          <w:rFonts w:ascii="Book Antiqua" w:hAnsi="Book Antiqua"/>
        </w:rPr>
        <w:t xml:space="preserve">º </w:t>
      </w:r>
      <w:r w:rsidRPr="003C7BEC">
        <w:rPr>
          <w:rFonts w:ascii="Book Antiqua" w:hAnsi="Book Antiqua"/>
        </w:rPr>
        <w:t>4067-M17-M-1980</w:t>
      </w:r>
      <w:r w:rsidR="007118BE" w:rsidRPr="003C7BEC">
        <w:rPr>
          <w:rFonts w:ascii="Book Antiqua" w:hAnsi="Book Antiqua"/>
        </w:rPr>
        <w:t xml:space="preserve">, </w:t>
      </w:r>
      <w:r w:rsidRPr="003C7BEC">
        <w:rPr>
          <w:rFonts w:ascii="Book Antiqua" w:hAnsi="Book Antiqua"/>
        </w:rPr>
        <w:t>por la sucesión de José Jacinto Monteros y su referente N</w:t>
      </w:r>
      <w:r w:rsidR="007118BE" w:rsidRPr="003C7BEC">
        <w:rPr>
          <w:rFonts w:ascii="Book Antiqua" w:hAnsi="Book Antiqua"/>
        </w:rPr>
        <w:t xml:space="preserve">º </w:t>
      </w:r>
      <w:r w:rsidRPr="003C7BEC">
        <w:rPr>
          <w:rFonts w:ascii="Book Antiqua" w:hAnsi="Book Antiqua"/>
        </w:rPr>
        <w:t>155/85</w:t>
      </w:r>
      <w:r w:rsidR="007118BE" w:rsidRPr="003C7BEC">
        <w:rPr>
          <w:rFonts w:ascii="Book Antiqua" w:hAnsi="Book Antiqua"/>
        </w:rPr>
        <w:t xml:space="preserve">; </w:t>
      </w:r>
      <w:r w:rsidRPr="003C7BEC">
        <w:rPr>
          <w:rFonts w:ascii="Book Antiqua" w:hAnsi="Book Antiqua"/>
        </w:rPr>
        <w:t>y</w:t>
      </w:r>
    </w:p>
    <w:p w:rsidR="007118BE" w:rsidRPr="003C7BEC" w:rsidRDefault="007118BE" w:rsidP="007118BE">
      <w:pPr>
        <w:keepNext/>
        <w:spacing w:before="60" w:after="60"/>
        <w:rPr>
          <w:rFonts w:ascii="Book Antiqua" w:hAnsi="Book Antiqua"/>
          <w:b/>
          <w:bCs/>
        </w:rPr>
      </w:pPr>
      <w:r w:rsidRPr="003C7BEC">
        <w:rPr>
          <w:rFonts w:ascii="Book Antiqua" w:hAnsi="Book Antiqua"/>
          <w:b/>
          <w:bCs/>
        </w:rPr>
        <w:t>CONSIDERANDO:</w:t>
      </w:r>
    </w:p>
    <w:p w:rsidR="005003C5" w:rsidRPr="003C7BEC" w:rsidRDefault="005317EA" w:rsidP="007118BE">
      <w:pPr>
        <w:keepNext/>
        <w:spacing w:after="180"/>
        <w:jc w:val="both"/>
        <w:rPr>
          <w:rFonts w:ascii="Book Antiqua" w:hAnsi="Book Antiqua"/>
        </w:rPr>
      </w:pPr>
      <w:r w:rsidRPr="003C7BEC">
        <w:rPr>
          <w:rFonts w:ascii="Book Antiqua" w:hAnsi="Book Antiqua"/>
        </w:rPr>
        <w:t>Que el referente citado se ofrece en donación el retranqueo para el ensanche de calle Chacho Peñaloza y Lamadrid que consta en planos</w:t>
      </w:r>
      <w:r w:rsidR="007118BE" w:rsidRPr="003C7BEC">
        <w:rPr>
          <w:rFonts w:ascii="Book Antiqua" w:hAnsi="Book Antiqua"/>
        </w:rPr>
        <w:t xml:space="preserve">, </w:t>
      </w:r>
      <w:r w:rsidRPr="003C7BEC">
        <w:rPr>
          <w:rFonts w:ascii="Book Antiqua" w:hAnsi="Book Antiqua"/>
        </w:rPr>
        <w:t>renunciando a su cobro a cambio de colaboración Municipal en la ejecución de la Infraestructura</w:t>
      </w:r>
      <w:r w:rsidR="007118BE" w:rsidRPr="003C7BEC">
        <w:rPr>
          <w:rFonts w:ascii="Book Antiqua" w:hAnsi="Book Antiqua"/>
        </w:rPr>
        <w:t>;</w:t>
      </w:r>
    </w:p>
    <w:p w:rsidR="005003C5" w:rsidRPr="003C7BEC" w:rsidRDefault="005317EA" w:rsidP="007118BE">
      <w:pPr>
        <w:keepNext/>
        <w:spacing w:after="180"/>
        <w:jc w:val="both"/>
        <w:rPr>
          <w:rFonts w:ascii="Book Antiqua" w:hAnsi="Book Antiqua"/>
        </w:rPr>
      </w:pPr>
      <w:r w:rsidRPr="003C7BEC">
        <w:rPr>
          <w:rFonts w:ascii="Book Antiqua" w:hAnsi="Book Antiqua"/>
        </w:rPr>
        <w:t>Que se han expedido las áreas correspondientes</w:t>
      </w:r>
      <w:r w:rsidR="007118BE" w:rsidRPr="003C7BEC">
        <w:rPr>
          <w:rFonts w:ascii="Book Antiqua" w:hAnsi="Book Antiqua"/>
        </w:rPr>
        <w:t>;</w:t>
      </w:r>
    </w:p>
    <w:p w:rsidR="005003C5" w:rsidRPr="003C7BEC" w:rsidRDefault="005317EA" w:rsidP="007118BE">
      <w:pPr>
        <w:keepNext/>
        <w:spacing w:after="180"/>
        <w:jc w:val="both"/>
        <w:rPr>
          <w:rFonts w:ascii="Book Antiqua" w:hAnsi="Book Antiqua"/>
        </w:rPr>
      </w:pPr>
      <w:r w:rsidRPr="003C7BEC">
        <w:rPr>
          <w:rFonts w:ascii="Book Antiqua" w:hAnsi="Book Antiqua"/>
        </w:rPr>
        <w:t>Por lo expuesto y en uso de las facultades que le otorga la Ley N</w:t>
      </w:r>
      <w:r w:rsidR="007118BE" w:rsidRPr="003C7BEC">
        <w:rPr>
          <w:rFonts w:ascii="Book Antiqua" w:hAnsi="Book Antiqua"/>
        </w:rPr>
        <w:t xml:space="preserve">º </w:t>
      </w:r>
      <w:r w:rsidRPr="003C7BEC">
        <w:rPr>
          <w:rFonts w:ascii="Book Antiqua" w:hAnsi="Book Antiqua"/>
        </w:rPr>
        <w:t>5529</w:t>
      </w:r>
      <w:r w:rsidR="007118BE" w:rsidRPr="003C7BEC">
        <w:rPr>
          <w:rFonts w:ascii="Book Antiqua" w:hAnsi="Book Antiqua"/>
        </w:rPr>
        <w:t>;</w:t>
      </w:r>
    </w:p>
    <w:p w:rsidR="003E5A1E" w:rsidRPr="003C7BEC" w:rsidRDefault="005003C5" w:rsidP="005003C5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3C7BEC">
        <w:rPr>
          <w:rFonts w:ascii="Book Antiqua" w:hAnsi="Book Antiqua"/>
          <w:b/>
          <w:bCs/>
          <w:iCs/>
        </w:rPr>
        <w:t>EL CONCEJO DELIBERANTE SANCIONA CON FUERZA DE ORDENANZA</w:t>
      </w:r>
    </w:p>
    <w:p w:rsidR="005003C5" w:rsidRPr="003C7BEC" w:rsidRDefault="006A1D71" w:rsidP="006A1D71">
      <w:pPr>
        <w:keepNext/>
        <w:spacing w:after="180"/>
        <w:jc w:val="both"/>
        <w:rPr>
          <w:rFonts w:ascii="Book Antiqua" w:hAnsi="Book Antiqua"/>
        </w:rPr>
      </w:pPr>
      <w:r w:rsidRPr="006A1D71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3C7BEC">
        <w:rPr>
          <w:rFonts w:ascii="Book Antiqua" w:hAnsi="Book Antiqua"/>
        </w:rPr>
        <w:t xml:space="preserve"> </w:t>
      </w:r>
      <w:r w:rsidR="005317EA" w:rsidRPr="003C7BEC">
        <w:rPr>
          <w:rFonts w:ascii="Book Antiqua" w:hAnsi="Book Antiqua"/>
        </w:rPr>
        <w:t>AUTORIZASE al Departamento Ejecutivo a aceptar la donación de las siguientes fracciones</w:t>
      </w:r>
      <w:r w:rsidR="007118BE" w:rsidRPr="003C7BEC">
        <w:rPr>
          <w:rFonts w:ascii="Book Antiqua" w:hAnsi="Book Antiqua"/>
        </w:rPr>
        <w:t>:</w:t>
      </w:r>
    </w:p>
    <w:p w:rsidR="005003C5" w:rsidRPr="003C7BEC" w:rsidRDefault="00386294" w:rsidP="008513DE">
      <w:pPr>
        <w:keepNext/>
        <w:numPr>
          <w:ilvl w:val="0"/>
          <w:numId w:val="7"/>
        </w:numPr>
        <w:spacing w:after="180"/>
        <w:jc w:val="both"/>
        <w:rPr>
          <w:rFonts w:ascii="Book Antiqua" w:hAnsi="Book Antiqua"/>
        </w:rPr>
      </w:pPr>
      <w:r w:rsidRPr="003C7BEC">
        <w:rPr>
          <w:rFonts w:ascii="Book Antiqua" w:hAnsi="Book Antiqua"/>
        </w:rPr>
        <w:t>Superficie destinada a pasaje, cuyas medidas son, del III al VI: 88,80mts ; del punto VI al VIº 12,00mts ; ancho que se mantiene en todo el pasaje; del punto VIº al IIIº 88,75mts ; el área no se consigna.</w:t>
      </w:r>
    </w:p>
    <w:p w:rsidR="005003C5" w:rsidRPr="003C7BEC" w:rsidRDefault="00386294" w:rsidP="008513DE">
      <w:pPr>
        <w:keepNext/>
        <w:numPr>
          <w:ilvl w:val="0"/>
          <w:numId w:val="7"/>
        </w:numPr>
        <w:spacing w:after="180"/>
        <w:jc w:val="both"/>
        <w:rPr>
          <w:rFonts w:ascii="Book Antiqua" w:hAnsi="Book Antiqua"/>
        </w:rPr>
      </w:pPr>
      <w:r w:rsidRPr="003C7BEC">
        <w:rPr>
          <w:rFonts w:ascii="Book Antiqua" w:hAnsi="Book Antiqua"/>
        </w:rPr>
        <w:t>Superficie destinada a ensanche de calle Chacho Peñaloza, que afecta a la fracción B, cuyas medidas son del punto I al II: 3,49mts ; del II al IIº 47,26mts ; del IIº al III: 3,79mts ; del III al Iº 47,24mts ; Superficie = 172,75mts</w:t>
      </w:r>
      <w:r w:rsidRPr="003C7BEC">
        <w:rPr>
          <w:rFonts w:ascii="Book Antiqua" w:hAnsi="Book Antiqua"/>
          <w:vertAlign w:val="superscript"/>
        </w:rPr>
        <w:t>2</w:t>
      </w:r>
      <w:r w:rsidRPr="003C7BEC">
        <w:rPr>
          <w:rFonts w:ascii="Book Antiqua" w:hAnsi="Book Antiqua"/>
        </w:rPr>
        <w:t xml:space="preserve"> .</w:t>
      </w:r>
    </w:p>
    <w:p w:rsidR="005003C5" w:rsidRPr="003C7BEC" w:rsidRDefault="00386294" w:rsidP="008513DE">
      <w:pPr>
        <w:keepNext/>
        <w:numPr>
          <w:ilvl w:val="0"/>
          <w:numId w:val="7"/>
        </w:numPr>
        <w:spacing w:after="180"/>
        <w:jc w:val="both"/>
        <w:rPr>
          <w:rFonts w:ascii="Book Antiqua" w:hAnsi="Book Antiqua"/>
        </w:rPr>
      </w:pPr>
      <w:r w:rsidRPr="003C7BEC">
        <w:rPr>
          <w:rFonts w:ascii="Book Antiqua" w:hAnsi="Book Antiqua"/>
        </w:rPr>
        <w:t>Superficie destinada a ensanche de calles Chacho Peñaloza y Lamadrid, con las dimensiones que se consignan: del punto IIIº al IIº º 3,67mts; del IIº º al IV: 104,33mts; del punto IV al V: 90,88mts; del punto V al Vº 4,06mts; del punto Vº al IVº 87,28; del punto IVº al IIIº 100,90mts; cuya superficie asciende a 703,55mts</w:t>
      </w:r>
      <w:r w:rsidRPr="003C7BEC">
        <w:rPr>
          <w:rFonts w:ascii="Book Antiqua" w:hAnsi="Book Antiqua"/>
          <w:vertAlign w:val="superscript"/>
        </w:rPr>
        <w:t>2</w:t>
      </w:r>
      <w:r w:rsidRPr="003C7BEC">
        <w:rPr>
          <w:rFonts w:ascii="Book Antiqua" w:hAnsi="Book Antiqua"/>
        </w:rPr>
        <w:t>.</w:t>
      </w:r>
    </w:p>
    <w:p w:rsidR="005003C5" w:rsidRPr="003C7BEC" w:rsidRDefault="00386294" w:rsidP="008513DE">
      <w:pPr>
        <w:keepNext/>
        <w:numPr>
          <w:ilvl w:val="0"/>
          <w:numId w:val="7"/>
        </w:numPr>
        <w:spacing w:after="180"/>
        <w:jc w:val="both"/>
        <w:rPr>
          <w:rFonts w:ascii="Book Antiqua" w:hAnsi="Book Antiqua"/>
        </w:rPr>
      </w:pPr>
      <w:r w:rsidRPr="003C7BEC">
        <w:rPr>
          <w:rFonts w:ascii="Book Antiqua" w:hAnsi="Book Antiqua"/>
        </w:rPr>
        <w:t>Superficie destinada a ochavas en la intersección de pasaje y la calle Chacho Peñaloza y ochava Sud-Oeste en la intersección de calle Lamadrid y Chacho Peñaloza, cuya superficie asciende a 27,73mts</w:t>
      </w:r>
      <w:r w:rsidRPr="003C7BEC">
        <w:rPr>
          <w:rFonts w:ascii="Book Antiqua" w:hAnsi="Book Antiqua"/>
          <w:vertAlign w:val="superscript"/>
        </w:rPr>
        <w:t>2</w:t>
      </w:r>
      <w:r w:rsidRPr="003C7BEC">
        <w:rPr>
          <w:rFonts w:ascii="Book Antiqua" w:hAnsi="Book Antiqua"/>
        </w:rPr>
        <w:t>.</w:t>
      </w:r>
    </w:p>
    <w:p w:rsidR="005003C5" w:rsidRPr="003C7BEC" w:rsidRDefault="006A1D71" w:rsidP="006A1D71">
      <w:pPr>
        <w:keepNext/>
        <w:spacing w:after="180"/>
        <w:jc w:val="both"/>
        <w:rPr>
          <w:rFonts w:ascii="Book Antiqua" w:hAnsi="Book Antiqua"/>
        </w:rPr>
      </w:pPr>
      <w:r w:rsidRPr="006A1D71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3C7BEC">
        <w:rPr>
          <w:rFonts w:ascii="Book Antiqua" w:hAnsi="Book Antiqua"/>
        </w:rPr>
        <w:t xml:space="preserve"> </w:t>
      </w:r>
      <w:r w:rsidR="005317EA" w:rsidRPr="003C7BEC">
        <w:rPr>
          <w:rFonts w:ascii="Book Antiqua" w:hAnsi="Book Antiqua"/>
        </w:rPr>
        <w:t>AUTORIZASE al Departamento Ejecutivo a colaborar con la mano de obra</w:t>
      </w:r>
      <w:r w:rsidR="007118BE" w:rsidRPr="003C7BEC">
        <w:rPr>
          <w:rFonts w:ascii="Book Antiqua" w:hAnsi="Book Antiqua"/>
        </w:rPr>
        <w:t xml:space="preserve">, </w:t>
      </w:r>
      <w:r w:rsidR="005317EA" w:rsidRPr="003C7BEC">
        <w:rPr>
          <w:rFonts w:ascii="Book Antiqua" w:hAnsi="Book Antiqua"/>
        </w:rPr>
        <w:t>en la ejecución de la infraestructura pertinente en el citado pasaje</w:t>
      </w:r>
      <w:r w:rsidR="007118BE" w:rsidRPr="003C7BEC">
        <w:rPr>
          <w:rFonts w:ascii="Book Antiqua" w:hAnsi="Book Antiqua"/>
        </w:rPr>
        <w:t xml:space="preserve">, </w:t>
      </w:r>
      <w:r w:rsidR="005317EA" w:rsidRPr="003C7BEC">
        <w:rPr>
          <w:rFonts w:ascii="Book Antiqua" w:hAnsi="Book Antiqua"/>
        </w:rPr>
        <w:t>dejándose aclarado que el propietario solventará los gastos emergentes de la provisión de los materiales necesarios</w:t>
      </w:r>
      <w:r w:rsidR="007118BE" w:rsidRPr="003C7BEC">
        <w:rPr>
          <w:rFonts w:ascii="Book Antiqua" w:hAnsi="Book Antiqua"/>
        </w:rPr>
        <w:t>.</w:t>
      </w:r>
    </w:p>
    <w:p w:rsidR="003E5A1E" w:rsidRPr="003C7BEC" w:rsidRDefault="006A1D71" w:rsidP="007118BE">
      <w:pPr>
        <w:keepNext/>
        <w:spacing w:after="180"/>
        <w:jc w:val="both"/>
        <w:rPr>
          <w:rFonts w:ascii="Book Antiqua" w:hAnsi="Book Antiqua"/>
        </w:rPr>
      </w:pPr>
      <w:r w:rsidRPr="006A1D71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3C7BEC">
        <w:rPr>
          <w:rFonts w:ascii="Book Antiqua" w:hAnsi="Book Antiqua"/>
        </w:rPr>
        <w:t xml:space="preserve"> </w:t>
      </w:r>
      <w:r w:rsidR="005317EA" w:rsidRPr="003C7BEC">
        <w:rPr>
          <w:rFonts w:ascii="Book Antiqua" w:hAnsi="Book Antiqua"/>
        </w:rPr>
        <w:t>COMUNIQUESE</w:t>
      </w:r>
      <w:r w:rsidR="007118BE" w:rsidRPr="003C7BEC">
        <w:rPr>
          <w:rFonts w:ascii="Book Antiqua" w:hAnsi="Book Antiqua"/>
        </w:rPr>
        <w:t xml:space="preserve">, </w:t>
      </w:r>
      <w:r w:rsidR="005317EA" w:rsidRPr="003C7BEC">
        <w:rPr>
          <w:rFonts w:ascii="Book Antiqua" w:hAnsi="Book Antiqua"/>
        </w:rPr>
        <w:t>COPIESE Y ARCHIVESE</w:t>
      </w:r>
      <w:r w:rsidR="007118BE" w:rsidRPr="003C7BEC">
        <w:rPr>
          <w:rFonts w:ascii="Book Antiqua" w:hAnsi="Book Antiqua"/>
        </w:rPr>
        <w:t>.</w:t>
      </w:r>
    </w:p>
    <w:sectPr w:rsidR="003E5A1E" w:rsidRPr="003C7BEC" w:rsidSect="001D4A60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10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0E34" w:rsidRDefault="002B0E34">
      <w:r>
        <w:separator/>
      </w:r>
    </w:p>
  </w:endnote>
  <w:endnote w:type="continuationSeparator" w:id="0">
    <w:p w:rsidR="002B0E34" w:rsidRDefault="002B0E3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3A1B" w:rsidRPr="001D4A60" w:rsidRDefault="00E63A1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0E34" w:rsidRDefault="002B0E34">
      <w:r>
        <w:separator/>
      </w:r>
    </w:p>
  </w:footnote>
  <w:footnote w:type="continuationSeparator" w:id="0">
    <w:p w:rsidR="002B0E34" w:rsidRDefault="002B0E3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5A1E" w:rsidRDefault="003E5A1E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3E5A1E" w:rsidRDefault="005317EA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3E5A1E" w:rsidRDefault="005317EA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E961BE4"/>
    <w:multiLevelType w:val="hybridMultilevel"/>
    <w:tmpl w:val="274E2E78"/>
    <w:lvl w:ilvl="0" w:tplc="BCEC641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>
    <w:nsid w:val="6E0032F2"/>
    <w:multiLevelType w:val="hybridMultilevel"/>
    <w:tmpl w:val="F216CEDE"/>
    <w:lvl w:ilvl="0" w:tplc="B7585A2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70BB1516"/>
    <w:multiLevelType w:val="hybridMultilevel"/>
    <w:tmpl w:val="317A96FA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6041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317EA"/>
    <w:rsid w:val="00027E26"/>
    <w:rsid w:val="00061916"/>
    <w:rsid w:val="00067AAA"/>
    <w:rsid w:val="000C6C37"/>
    <w:rsid w:val="000D6150"/>
    <w:rsid w:val="00101EB7"/>
    <w:rsid w:val="001508BD"/>
    <w:rsid w:val="00152F94"/>
    <w:rsid w:val="001D4A60"/>
    <w:rsid w:val="002B0E34"/>
    <w:rsid w:val="002C697A"/>
    <w:rsid w:val="0033347A"/>
    <w:rsid w:val="0034197D"/>
    <w:rsid w:val="00386294"/>
    <w:rsid w:val="003A0CFB"/>
    <w:rsid w:val="003C7BEC"/>
    <w:rsid w:val="003E5A1E"/>
    <w:rsid w:val="00455BB3"/>
    <w:rsid w:val="0048718A"/>
    <w:rsid w:val="005003C5"/>
    <w:rsid w:val="005317EA"/>
    <w:rsid w:val="005B0CE3"/>
    <w:rsid w:val="005E24F4"/>
    <w:rsid w:val="005F3187"/>
    <w:rsid w:val="00613C0B"/>
    <w:rsid w:val="00615802"/>
    <w:rsid w:val="006352E2"/>
    <w:rsid w:val="00650F9B"/>
    <w:rsid w:val="00683F58"/>
    <w:rsid w:val="006A1D71"/>
    <w:rsid w:val="006F1A46"/>
    <w:rsid w:val="006F5BC7"/>
    <w:rsid w:val="007118BE"/>
    <w:rsid w:val="0072179C"/>
    <w:rsid w:val="0080193F"/>
    <w:rsid w:val="008513DE"/>
    <w:rsid w:val="00895C2B"/>
    <w:rsid w:val="00907A32"/>
    <w:rsid w:val="0095595B"/>
    <w:rsid w:val="009B6CFD"/>
    <w:rsid w:val="009E7AB9"/>
    <w:rsid w:val="009F32C5"/>
    <w:rsid w:val="00B41963"/>
    <w:rsid w:val="00B50AFA"/>
    <w:rsid w:val="00B568EF"/>
    <w:rsid w:val="00BB27A9"/>
    <w:rsid w:val="00BD2883"/>
    <w:rsid w:val="00BE25B8"/>
    <w:rsid w:val="00C013B8"/>
    <w:rsid w:val="00E50D70"/>
    <w:rsid w:val="00E63A1B"/>
    <w:rsid w:val="00E661E9"/>
    <w:rsid w:val="00EB3EB2"/>
    <w:rsid w:val="00EC58C4"/>
    <w:rsid w:val="00ED6B28"/>
    <w:rsid w:val="00EF4482"/>
    <w:rsid w:val="00F848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0417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5A1E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3E5A1E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3E5A1E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3E5A1E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3E5A1E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3E5A1E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3E5A1E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3E5A1E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3E5A1E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3E5A1E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3E5A1E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309</Words>
  <Characters>1705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2010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30</cp:revision>
  <cp:lastPrinted>2017-10-04T15:11:00Z</cp:lastPrinted>
  <dcterms:created xsi:type="dcterms:W3CDTF">2017-05-11T14:07:00Z</dcterms:created>
  <dcterms:modified xsi:type="dcterms:W3CDTF">2017-10-04T15:11:00Z</dcterms:modified>
</cp:coreProperties>
</file>