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0C41" w:rsidRPr="00330C41" w:rsidRDefault="00330C41" w:rsidP="00330C41">
      <w:pPr>
        <w:keepNext/>
        <w:tabs>
          <w:tab w:val="left" w:pos="0"/>
        </w:tabs>
        <w:spacing w:after="180" w:line="240" w:lineRule="auto"/>
        <w:jc w:val="right"/>
        <w:rPr>
          <w:rFonts w:ascii="Book Antiqua" w:hAnsi="Book Antiqua" w:cs="Times New Roman"/>
          <w:sz w:val="24"/>
          <w:szCs w:val="24"/>
        </w:rPr>
      </w:pPr>
      <w:r w:rsidRPr="00330C41">
        <w:rPr>
          <w:rFonts w:ascii="Book Antiqua" w:hAnsi="Book Antiqua" w:cs="Times New Roman"/>
          <w:sz w:val="24"/>
          <w:szCs w:val="24"/>
        </w:rPr>
        <w:t>Yerba Buena, 11 de Noviembre de 1986</w:t>
      </w:r>
    </w:p>
    <w:p w:rsidR="00330C41" w:rsidRPr="00AD6136" w:rsidRDefault="00330C41" w:rsidP="00330C41">
      <w:pPr>
        <w:keepNext/>
        <w:tabs>
          <w:tab w:val="left" w:pos="0"/>
        </w:tabs>
        <w:spacing w:before="60" w:after="180" w:line="240" w:lineRule="auto"/>
        <w:rPr>
          <w:rFonts w:ascii="Book Antiqua" w:hAnsi="Book Antiqua" w:cs="Times New Roman"/>
          <w:b/>
          <w:sz w:val="24"/>
          <w:szCs w:val="24"/>
        </w:rPr>
      </w:pPr>
      <w:r w:rsidRPr="00AD6136">
        <w:rPr>
          <w:rFonts w:ascii="Book Antiqua" w:hAnsi="Book Antiqua" w:cs="Times New Roman"/>
          <w:b/>
          <w:sz w:val="24"/>
          <w:szCs w:val="24"/>
        </w:rPr>
        <w:t>ORDENANZA Nº 212</w:t>
      </w:r>
    </w:p>
    <w:p w:rsidR="00330C41" w:rsidRPr="00AD6136" w:rsidRDefault="00330C41" w:rsidP="00330C41">
      <w:pPr>
        <w:keepNext/>
        <w:tabs>
          <w:tab w:val="left" w:pos="0"/>
        </w:tabs>
        <w:spacing w:before="60" w:after="60" w:line="240" w:lineRule="auto"/>
        <w:rPr>
          <w:rFonts w:ascii="Book Antiqua" w:hAnsi="Book Antiqua" w:cs="Times New Roman"/>
          <w:b/>
          <w:sz w:val="24"/>
          <w:szCs w:val="24"/>
        </w:rPr>
      </w:pPr>
      <w:r w:rsidRPr="00AD6136">
        <w:rPr>
          <w:rFonts w:ascii="Book Antiqua" w:hAnsi="Book Antiqua" w:cs="Times New Roman"/>
          <w:b/>
          <w:sz w:val="24"/>
          <w:szCs w:val="24"/>
        </w:rPr>
        <w:t>VISTO:</w:t>
      </w:r>
    </w:p>
    <w:p w:rsidR="0045059E" w:rsidRPr="00AD6136" w:rsidRDefault="00023DAD" w:rsidP="00330C41">
      <w:pPr>
        <w:keepNext/>
        <w:tabs>
          <w:tab w:val="left" w:pos="0"/>
        </w:tabs>
        <w:spacing w:after="180" w:line="240" w:lineRule="auto"/>
        <w:jc w:val="both"/>
        <w:rPr>
          <w:rFonts w:ascii="Book Antiqua" w:hAnsi="Book Antiqua" w:cs="Times New Roman"/>
          <w:sz w:val="24"/>
          <w:szCs w:val="24"/>
        </w:rPr>
      </w:pPr>
      <w:r w:rsidRPr="00AD6136">
        <w:rPr>
          <w:rFonts w:ascii="Book Antiqua" w:hAnsi="Book Antiqua" w:cs="Times New Roman"/>
          <w:sz w:val="24"/>
          <w:szCs w:val="24"/>
        </w:rPr>
        <w:t>El Servicio de limpieza de la vía Pública que presta la Municipalidad de la Ciudad de Yerba Buena</w:t>
      </w:r>
      <w:r w:rsidR="00330C41" w:rsidRPr="00AD6136">
        <w:rPr>
          <w:rFonts w:ascii="Book Antiqua" w:hAnsi="Book Antiqua" w:cs="Times New Roman"/>
          <w:sz w:val="24"/>
          <w:szCs w:val="24"/>
        </w:rPr>
        <w:t xml:space="preserve">; </w:t>
      </w:r>
      <w:r w:rsidRPr="00AD6136">
        <w:rPr>
          <w:rFonts w:ascii="Book Antiqua" w:hAnsi="Book Antiqua" w:cs="Times New Roman"/>
          <w:sz w:val="24"/>
          <w:szCs w:val="24"/>
        </w:rPr>
        <w:t>y</w:t>
      </w:r>
    </w:p>
    <w:p w:rsidR="00330C41" w:rsidRPr="00AD6136" w:rsidRDefault="00330C41" w:rsidP="00330C41">
      <w:pPr>
        <w:keepNext/>
        <w:spacing w:before="60" w:after="60" w:line="240" w:lineRule="auto"/>
        <w:rPr>
          <w:rFonts w:ascii="Book Antiqua" w:hAnsi="Book Antiqua" w:cs="Times New Roman"/>
          <w:b/>
          <w:sz w:val="24"/>
          <w:szCs w:val="24"/>
        </w:rPr>
      </w:pPr>
      <w:r w:rsidRPr="00AD6136">
        <w:rPr>
          <w:rFonts w:ascii="Book Antiqua" w:hAnsi="Book Antiqua" w:cs="Times New Roman"/>
          <w:b/>
          <w:sz w:val="24"/>
          <w:szCs w:val="24"/>
        </w:rPr>
        <w:t>CONSIDERANDO:</w:t>
      </w:r>
    </w:p>
    <w:p w:rsidR="00EC519F" w:rsidRPr="00AD6136" w:rsidRDefault="00023DAD" w:rsidP="00330C41">
      <w:pPr>
        <w:keepNext/>
        <w:spacing w:after="180" w:line="240" w:lineRule="auto"/>
        <w:jc w:val="both"/>
        <w:rPr>
          <w:rFonts w:ascii="Book Antiqua" w:hAnsi="Book Antiqua" w:cs="Times New Roman"/>
          <w:sz w:val="24"/>
          <w:szCs w:val="24"/>
        </w:rPr>
      </w:pPr>
      <w:r w:rsidRPr="00AD6136">
        <w:rPr>
          <w:rFonts w:ascii="Book Antiqua" w:hAnsi="Book Antiqua" w:cs="Times New Roman"/>
          <w:sz w:val="24"/>
          <w:szCs w:val="24"/>
        </w:rPr>
        <w:t>Que los obreros afectados al mismo carecen de indumentaria especial que los identifique</w:t>
      </w:r>
      <w:r w:rsidR="00330C41" w:rsidRPr="00AD6136">
        <w:rPr>
          <w:rFonts w:ascii="Book Antiqua" w:hAnsi="Book Antiqua" w:cs="Times New Roman"/>
          <w:sz w:val="24"/>
          <w:szCs w:val="24"/>
        </w:rPr>
        <w:t>;</w:t>
      </w:r>
    </w:p>
    <w:p w:rsidR="00EC519F" w:rsidRPr="00AD6136" w:rsidRDefault="00023DAD" w:rsidP="00330C41">
      <w:pPr>
        <w:keepNext/>
        <w:spacing w:after="180" w:line="240" w:lineRule="auto"/>
        <w:jc w:val="both"/>
        <w:rPr>
          <w:rFonts w:ascii="Book Antiqua" w:hAnsi="Book Antiqua" w:cs="Times New Roman"/>
          <w:sz w:val="24"/>
          <w:szCs w:val="24"/>
        </w:rPr>
      </w:pPr>
      <w:r w:rsidRPr="00AD6136">
        <w:rPr>
          <w:rFonts w:ascii="Book Antiqua" w:hAnsi="Book Antiqua" w:cs="Times New Roman"/>
          <w:sz w:val="24"/>
          <w:szCs w:val="24"/>
        </w:rPr>
        <w:t>Que como consecuencia del incesante tránsito</w:t>
      </w:r>
      <w:r w:rsidR="00330C41" w:rsidRPr="00AD6136">
        <w:rPr>
          <w:rFonts w:ascii="Book Antiqua" w:hAnsi="Book Antiqua" w:cs="Times New Roman"/>
          <w:sz w:val="24"/>
          <w:szCs w:val="24"/>
        </w:rPr>
        <w:t xml:space="preserve">, </w:t>
      </w:r>
      <w:r w:rsidRPr="00AD6136">
        <w:rPr>
          <w:rFonts w:ascii="Book Antiqua" w:hAnsi="Book Antiqua" w:cs="Times New Roman"/>
          <w:sz w:val="24"/>
          <w:szCs w:val="24"/>
        </w:rPr>
        <w:t>la seguridad personal se torna bastante peligrosa para el servidor</w:t>
      </w:r>
      <w:r w:rsidR="00330C41" w:rsidRPr="00AD6136">
        <w:rPr>
          <w:rFonts w:ascii="Book Antiqua" w:hAnsi="Book Antiqua" w:cs="Times New Roman"/>
          <w:sz w:val="24"/>
          <w:szCs w:val="24"/>
        </w:rPr>
        <w:t xml:space="preserve">, </w:t>
      </w:r>
      <w:r w:rsidRPr="00AD6136">
        <w:rPr>
          <w:rFonts w:ascii="Book Antiqua" w:hAnsi="Book Antiqua" w:cs="Times New Roman"/>
          <w:sz w:val="24"/>
          <w:szCs w:val="24"/>
        </w:rPr>
        <w:t>especialmente en algunas estaciones del año</w:t>
      </w:r>
      <w:r w:rsidR="00330C41" w:rsidRPr="00AD6136">
        <w:rPr>
          <w:rFonts w:ascii="Book Antiqua" w:hAnsi="Book Antiqua" w:cs="Times New Roman"/>
          <w:sz w:val="24"/>
          <w:szCs w:val="24"/>
        </w:rPr>
        <w:t xml:space="preserve">, </w:t>
      </w:r>
      <w:r w:rsidRPr="00AD6136">
        <w:rPr>
          <w:rFonts w:ascii="Book Antiqua" w:hAnsi="Book Antiqua" w:cs="Times New Roman"/>
          <w:sz w:val="24"/>
          <w:szCs w:val="24"/>
        </w:rPr>
        <w:t>como así también en épocas de lluvias instantáneas que puedan sorprender al servidor en cumplimiento de sus funciones</w:t>
      </w:r>
      <w:r w:rsidR="00330C41" w:rsidRPr="00AD6136">
        <w:rPr>
          <w:rFonts w:ascii="Book Antiqua" w:hAnsi="Book Antiqua" w:cs="Times New Roman"/>
          <w:sz w:val="24"/>
          <w:szCs w:val="24"/>
        </w:rPr>
        <w:t>;</w:t>
      </w:r>
    </w:p>
    <w:p w:rsidR="00EC519F" w:rsidRPr="00AD6136" w:rsidRDefault="00023DAD" w:rsidP="00330C41">
      <w:pPr>
        <w:keepNext/>
        <w:spacing w:after="180" w:line="240" w:lineRule="auto"/>
        <w:jc w:val="both"/>
        <w:rPr>
          <w:rFonts w:ascii="Book Antiqua" w:hAnsi="Book Antiqua" w:cs="Times New Roman"/>
          <w:sz w:val="24"/>
          <w:szCs w:val="24"/>
        </w:rPr>
      </w:pPr>
      <w:r w:rsidRPr="00AD6136">
        <w:rPr>
          <w:rFonts w:ascii="Book Antiqua" w:hAnsi="Book Antiqua" w:cs="Times New Roman"/>
          <w:sz w:val="24"/>
          <w:szCs w:val="24"/>
        </w:rPr>
        <w:t>Que se hace necesario establecer la norma legal que obligue al Departamento Ejecutivo proveer de indumentaria especial</w:t>
      </w:r>
      <w:r w:rsidR="00330C41" w:rsidRPr="00AD6136">
        <w:rPr>
          <w:rFonts w:ascii="Book Antiqua" w:hAnsi="Book Antiqua" w:cs="Times New Roman"/>
          <w:sz w:val="24"/>
          <w:szCs w:val="24"/>
        </w:rPr>
        <w:t>;</w:t>
      </w:r>
    </w:p>
    <w:p w:rsidR="00EC519F" w:rsidRPr="00AD6136" w:rsidRDefault="00023DAD" w:rsidP="00330C41">
      <w:pPr>
        <w:keepNext/>
        <w:spacing w:after="180" w:line="240" w:lineRule="auto"/>
        <w:jc w:val="both"/>
        <w:rPr>
          <w:rFonts w:ascii="Book Antiqua" w:hAnsi="Book Antiqua" w:cs="Times New Roman"/>
          <w:sz w:val="24"/>
          <w:szCs w:val="24"/>
        </w:rPr>
      </w:pPr>
      <w:r w:rsidRPr="00AD6136">
        <w:rPr>
          <w:rFonts w:ascii="Book Antiqua" w:hAnsi="Book Antiqua" w:cs="Times New Roman"/>
          <w:sz w:val="24"/>
          <w:szCs w:val="24"/>
        </w:rPr>
        <w:t>Que se debe tener en cuenta la situación de los obreros que utilizan su propia vestimenta para el desempeño de sus funciones que en definitiva les acarréa graves perjuicios en su durabilidad como así también en el aspecto económica</w:t>
      </w:r>
      <w:r w:rsidR="00330C41" w:rsidRPr="00AD6136">
        <w:rPr>
          <w:rFonts w:ascii="Book Antiqua" w:hAnsi="Book Antiqua" w:cs="Times New Roman"/>
          <w:sz w:val="24"/>
          <w:szCs w:val="24"/>
        </w:rPr>
        <w:t>;</w:t>
      </w:r>
    </w:p>
    <w:p w:rsidR="00EC519F" w:rsidRPr="00AD6136" w:rsidRDefault="00023DAD" w:rsidP="00330C41">
      <w:pPr>
        <w:keepNext/>
        <w:spacing w:after="180" w:line="240" w:lineRule="auto"/>
        <w:jc w:val="both"/>
        <w:rPr>
          <w:rFonts w:ascii="Book Antiqua" w:hAnsi="Book Antiqua" w:cs="Times New Roman"/>
          <w:sz w:val="24"/>
          <w:szCs w:val="24"/>
        </w:rPr>
      </w:pPr>
      <w:r w:rsidRPr="00AD6136">
        <w:rPr>
          <w:rFonts w:ascii="Book Antiqua" w:hAnsi="Book Antiqua" w:cs="Times New Roman"/>
          <w:sz w:val="24"/>
          <w:szCs w:val="24"/>
        </w:rPr>
        <w:t>Que al ser el Departamento de Yerba Buena muy particular y que nos muestra una Ciudad en constante crecimiento y que de alguna manera debemos procurar establecería al mismo nivel de cualquier otra Ciudad implantando una norma Internacional sobre la previsión de ropa especial para el servidor de limpieza en la vía pública</w:t>
      </w:r>
      <w:r w:rsidR="00330C41" w:rsidRPr="00AD6136">
        <w:rPr>
          <w:rFonts w:ascii="Book Antiqua" w:hAnsi="Book Antiqua" w:cs="Times New Roman"/>
          <w:sz w:val="24"/>
          <w:szCs w:val="24"/>
        </w:rPr>
        <w:t>;</w:t>
      </w:r>
    </w:p>
    <w:p w:rsidR="0073442F" w:rsidRPr="00AD6136" w:rsidRDefault="00EC519F" w:rsidP="00EC519F">
      <w:pPr>
        <w:keepNext/>
        <w:spacing w:before="240" w:after="240" w:line="240" w:lineRule="auto"/>
        <w:ind w:left="1843" w:right="1843"/>
        <w:jc w:val="center"/>
        <w:rPr>
          <w:rFonts w:ascii="Book Antiqua" w:hAnsi="Book Antiqua" w:cs="Times New Roman"/>
          <w:b/>
          <w:sz w:val="24"/>
          <w:szCs w:val="24"/>
        </w:rPr>
      </w:pPr>
      <w:r w:rsidRPr="00AD6136">
        <w:rPr>
          <w:rFonts w:ascii="Book Antiqua" w:hAnsi="Book Antiqua" w:cs="Times New Roman"/>
          <w:b/>
          <w:sz w:val="24"/>
          <w:szCs w:val="24"/>
        </w:rPr>
        <w:t>EL CONCEJO DELIBERANTE SANCIONA CON FUERZA DE ORDENANZA</w:t>
      </w:r>
    </w:p>
    <w:p w:rsidR="00EC519F" w:rsidRPr="00AD6136" w:rsidRDefault="00B62916" w:rsidP="00B62916">
      <w:pPr>
        <w:keepNext/>
        <w:spacing w:after="180" w:line="240" w:lineRule="auto"/>
        <w:jc w:val="both"/>
        <w:rPr>
          <w:rFonts w:ascii="Book Antiqua" w:hAnsi="Book Antiqua" w:cs="Times New Roman"/>
          <w:sz w:val="24"/>
          <w:szCs w:val="24"/>
        </w:rPr>
      </w:pPr>
      <w:bookmarkStart w:id="0" w:name="_GoBack"/>
      <w:bookmarkEnd w:id="0"/>
      <w:r w:rsidRPr="00B62916">
        <w:rPr>
          <w:rFonts w:ascii="Book Antiqua" w:hAnsi="Book Antiqua" w:cs="Times New Roman"/>
          <w:sz w:val="24"/>
          <w:szCs w:val="24"/>
          <w:u w:val="single"/>
        </w:rPr>
        <w:t>ARTÍCULO PRIMERO</w:t>
      </w:r>
      <w:r>
        <w:rPr>
          <w:rFonts w:ascii="Book Antiqua" w:hAnsi="Book Antiqua" w:cs="Times New Roman"/>
          <w:sz w:val="24"/>
          <w:szCs w:val="24"/>
        </w:rPr>
        <w:t>:</w:t>
      </w:r>
      <w:r w:rsidRPr="00AD6136">
        <w:rPr>
          <w:rFonts w:ascii="Book Antiqua" w:hAnsi="Book Antiqua" w:cs="Times New Roman"/>
          <w:sz w:val="24"/>
          <w:szCs w:val="24"/>
        </w:rPr>
        <w:t xml:space="preserve"> </w:t>
      </w:r>
      <w:r w:rsidR="00F50BB8" w:rsidRPr="00AD6136">
        <w:rPr>
          <w:rFonts w:ascii="Book Antiqua" w:hAnsi="Book Antiqua" w:cs="Times New Roman"/>
          <w:sz w:val="24"/>
          <w:szCs w:val="24"/>
        </w:rPr>
        <w:t xml:space="preserve">Facultase al Departamento </w:t>
      </w:r>
      <w:r w:rsidR="00023DAD" w:rsidRPr="00AD6136">
        <w:rPr>
          <w:rFonts w:ascii="Book Antiqua" w:hAnsi="Book Antiqua" w:cs="Times New Roman"/>
          <w:sz w:val="24"/>
          <w:szCs w:val="24"/>
        </w:rPr>
        <w:t>para que proceda a la previsión de indumentaria especial y de fácil localización a los obreros afectados a la limpieza de la vía pública</w:t>
      </w:r>
      <w:r w:rsidR="00330C41" w:rsidRPr="00AD6136">
        <w:rPr>
          <w:rFonts w:ascii="Book Antiqua" w:hAnsi="Book Antiqua" w:cs="Times New Roman"/>
          <w:sz w:val="24"/>
          <w:szCs w:val="24"/>
        </w:rPr>
        <w:t>.</w:t>
      </w:r>
    </w:p>
    <w:p w:rsidR="0054729E" w:rsidRPr="00AD6136" w:rsidRDefault="00B62916" w:rsidP="00330C41">
      <w:pPr>
        <w:keepNext/>
        <w:spacing w:after="180" w:line="240" w:lineRule="auto"/>
        <w:jc w:val="both"/>
        <w:rPr>
          <w:rFonts w:ascii="Book Antiqua" w:hAnsi="Book Antiqua" w:cs="Times New Roman"/>
          <w:sz w:val="24"/>
          <w:szCs w:val="24"/>
        </w:rPr>
      </w:pPr>
      <w:r w:rsidRPr="00B62916">
        <w:rPr>
          <w:rFonts w:ascii="Book Antiqua" w:hAnsi="Book Antiqua" w:cs="Times New Roman"/>
          <w:sz w:val="24"/>
          <w:szCs w:val="24"/>
          <w:u w:val="single"/>
        </w:rPr>
        <w:t>ARTÍCULO SEGUNDO</w:t>
      </w:r>
      <w:r>
        <w:rPr>
          <w:rFonts w:ascii="Book Antiqua" w:hAnsi="Book Antiqua" w:cs="Times New Roman"/>
          <w:sz w:val="24"/>
          <w:szCs w:val="24"/>
        </w:rPr>
        <w:t>:</w:t>
      </w:r>
      <w:r w:rsidRPr="00AD6136">
        <w:rPr>
          <w:rFonts w:ascii="Book Antiqua" w:hAnsi="Book Antiqua" w:cs="Times New Roman"/>
          <w:sz w:val="24"/>
          <w:szCs w:val="24"/>
        </w:rPr>
        <w:t xml:space="preserve"> </w:t>
      </w:r>
      <w:r w:rsidR="00023DAD" w:rsidRPr="00AD6136">
        <w:rPr>
          <w:rFonts w:ascii="Book Antiqua" w:hAnsi="Book Antiqua" w:cs="Times New Roman"/>
          <w:sz w:val="24"/>
          <w:szCs w:val="24"/>
        </w:rPr>
        <w:t>COMUNIQUESE</w:t>
      </w:r>
      <w:r w:rsidR="00330C41" w:rsidRPr="00AD6136">
        <w:rPr>
          <w:rFonts w:ascii="Book Antiqua" w:hAnsi="Book Antiqua" w:cs="Times New Roman"/>
          <w:sz w:val="24"/>
          <w:szCs w:val="24"/>
        </w:rPr>
        <w:t xml:space="preserve">, </w:t>
      </w:r>
      <w:r w:rsidR="00023DAD" w:rsidRPr="00AD6136">
        <w:rPr>
          <w:rFonts w:ascii="Book Antiqua" w:hAnsi="Book Antiqua" w:cs="Times New Roman"/>
          <w:sz w:val="24"/>
          <w:szCs w:val="24"/>
        </w:rPr>
        <w:t>COPIESE Y ARCHIVESE</w:t>
      </w:r>
      <w:r w:rsidR="00330C41" w:rsidRPr="00AD6136">
        <w:rPr>
          <w:rFonts w:ascii="Book Antiqua" w:hAnsi="Book Antiqua" w:cs="Times New Roman"/>
          <w:sz w:val="24"/>
          <w:szCs w:val="24"/>
        </w:rPr>
        <w:t>.</w:t>
      </w:r>
    </w:p>
    <w:sectPr w:rsidR="0054729E" w:rsidRPr="00AD6136" w:rsidSect="007B4106">
      <w:footerReference w:type="default" r:id="rId8"/>
      <w:pgSz w:w="11906" w:h="16838"/>
      <w:pgMar w:top="1417" w:right="1134" w:bottom="1134" w:left="1701" w:header="709" w:footer="709" w:gutter="0"/>
      <w:pgNumType w:start="11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97E21" w:rsidRDefault="00597E21" w:rsidP="00597E21">
      <w:pPr>
        <w:spacing w:after="0" w:line="240" w:lineRule="auto"/>
      </w:pPr>
      <w:r>
        <w:separator/>
      </w:r>
    </w:p>
  </w:endnote>
  <w:endnote w:type="continuationSeparator" w:id="0">
    <w:p w:rsidR="00597E21" w:rsidRDefault="00597E21" w:rsidP="00597E2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7E21" w:rsidRPr="007B4106" w:rsidRDefault="00597E21">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97E21" w:rsidRDefault="00597E21" w:rsidP="00597E21">
      <w:pPr>
        <w:spacing w:after="0" w:line="240" w:lineRule="auto"/>
      </w:pPr>
      <w:r>
        <w:separator/>
      </w:r>
    </w:p>
  </w:footnote>
  <w:footnote w:type="continuationSeparator" w:id="0">
    <w:p w:rsidR="00597E21" w:rsidRDefault="00597E21" w:rsidP="00597E2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2EB049B3"/>
    <w:multiLevelType w:val="hybridMultilevel"/>
    <w:tmpl w:val="5052D02E"/>
    <w:lvl w:ilvl="0" w:tplc="0C0A0011">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5">
    <w:nsid w:val="32505544"/>
    <w:multiLevelType w:val="hybridMultilevel"/>
    <w:tmpl w:val="95BCC2E8"/>
    <w:lvl w:ilvl="0" w:tplc="0C0A0017">
      <w:start w:val="1"/>
      <w:numFmt w:val="lowerLetter"/>
      <w:lvlText w:val="%1)"/>
      <w:lvlJc w:val="left"/>
      <w:pPr>
        <w:ind w:left="2148" w:hanging="360"/>
      </w:pPr>
    </w:lvl>
    <w:lvl w:ilvl="1" w:tplc="0C0A0019" w:tentative="1">
      <w:start w:val="1"/>
      <w:numFmt w:val="lowerLetter"/>
      <w:lvlText w:val="%2."/>
      <w:lvlJc w:val="left"/>
      <w:pPr>
        <w:ind w:left="2868" w:hanging="360"/>
      </w:pPr>
    </w:lvl>
    <w:lvl w:ilvl="2" w:tplc="0C0A001B" w:tentative="1">
      <w:start w:val="1"/>
      <w:numFmt w:val="lowerRoman"/>
      <w:lvlText w:val="%3."/>
      <w:lvlJc w:val="right"/>
      <w:pPr>
        <w:ind w:left="3588" w:hanging="180"/>
      </w:pPr>
    </w:lvl>
    <w:lvl w:ilvl="3" w:tplc="0C0A000F" w:tentative="1">
      <w:start w:val="1"/>
      <w:numFmt w:val="decimal"/>
      <w:lvlText w:val="%4."/>
      <w:lvlJc w:val="left"/>
      <w:pPr>
        <w:ind w:left="4308" w:hanging="360"/>
      </w:pPr>
    </w:lvl>
    <w:lvl w:ilvl="4" w:tplc="0C0A0019" w:tentative="1">
      <w:start w:val="1"/>
      <w:numFmt w:val="lowerLetter"/>
      <w:lvlText w:val="%5."/>
      <w:lvlJc w:val="left"/>
      <w:pPr>
        <w:ind w:left="5028" w:hanging="360"/>
      </w:pPr>
    </w:lvl>
    <w:lvl w:ilvl="5" w:tplc="0C0A001B" w:tentative="1">
      <w:start w:val="1"/>
      <w:numFmt w:val="lowerRoman"/>
      <w:lvlText w:val="%6."/>
      <w:lvlJc w:val="right"/>
      <w:pPr>
        <w:ind w:left="5748" w:hanging="180"/>
      </w:pPr>
    </w:lvl>
    <w:lvl w:ilvl="6" w:tplc="0C0A000F" w:tentative="1">
      <w:start w:val="1"/>
      <w:numFmt w:val="decimal"/>
      <w:lvlText w:val="%7."/>
      <w:lvlJc w:val="left"/>
      <w:pPr>
        <w:ind w:left="6468" w:hanging="360"/>
      </w:pPr>
    </w:lvl>
    <w:lvl w:ilvl="7" w:tplc="0C0A0019" w:tentative="1">
      <w:start w:val="1"/>
      <w:numFmt w:val="lowerLetter"/>
      <w:lvlText w:val="%8."/>
      <w:lvlJc w:val="left"/>
      <w:pPr>
        <w:ind w:left="7188" w:hanging="360"/>
      </w:pPr>
    </w:lvl>
    <w:lvl w:ilvl="8" w:tplc="0C0A001B" w:tentative="1">
      <w:start w:val="1"/>
      <w:numFmt w:val="lowerRoman"/>
      <w:lvlText w:val="%9."/>
      <w:lvlJc w:val="right"/>
      <w:pPr>
        <w:ind w:left="7908" w:hanging="180"/>
      </w:pPr>
    </w:lvl>
  </w:abstractNum>
  <w:abstractNum w:abstractNumId="6">
    <w:nsid w:val="41425332"/>
    <w:multiLevelType w:val="hybridMultilevel"/>
    <w:tmpl w:val="E054BA6E"/>
    <w:lvl w:ilvl="0" w:tplc="0C0A001B">
      <w:start w:val="1"/>
      <w:numFmt w:val="lowerRoman"/>
      <w:lvlText w:val="%1."/>
      <w:lvlJc w:val="right"/>
      <w:pPr>
        <w:ind w:left="2868" w:hanging="360"/>
      </w:pPr>
    </w:lvl>
    <w:lvl w:ilvl="1" w:tplc="0C0A0019" w:tentative="1">
      <w:start w:val="1"/>
      <w:numFmt w:val="lowerLetter"/>
      <w:lvlText w:val="%2."/>
      <w:lvlJc w:val="left"/>
      <w:pPr>
        <w:ind w:left="3588" w:hanging="360"/>
      </w:pPr>
    </w:lvl>
    <w:lvl w:ilvl="2" w:tplc="0C0A001B" w:tentative="1">
      <w:start w:val="1"/>
      <w:numFmt w:val="lowerRoman"/>
      <w:lvlText w:val="%3."/>
      <w:lvlJc w:val="right"/>
      <w:pPr>
        <w:ind w:left="4308" w:hanging="180"/>
      </w:pPr>
    </w:lvl>
    <w:lvl w:ilvl="3" w:tplc="0C0A000F" w:tentative="1">
      <w:start w:val="1"/>
      <w:numFmt w:val="decimal"/>
      <w:lvlText w:val="%4."/>
      <w:lvlJc w:val="left"/>
      <w:pPr>
        <w:ind w:left="5028" w:hanging="360"/>
      </w:pPr>
    </w:lvl>
    <w:lvl w:ilvl="4" w:tplc="0C0A0019" w:tentative="1">
      <w:start w:val="1"/>
      <w:numFmt w:val="lowerLetter"/>
      <w:lvlText w:val="%5."/>
      <w:lvlJc w:val="left"/>
      <w:pPr>
        <w:ind w:left="5748" w:hanging="360"/>
      </w:pPr>
    </w:lvl>
    <w:lvl w:ilvl="5" w:tplc="0C0A001B" w:tentative="1">
      <w:start w:val="1"/>
      <w:numFmt w:val="lowerRoman"/>
      <w:lvlText w:val="%6."/>
      <w:lvlJc w:val="right"/>
      <w:pPr>
        <w:ind w:left="6468" w:hanging="180"/>
      </w:pPr>
    </w:lvl>
    <w:lvl w:ilvl="6" w:tplc="0C0A000F" w:tentative="1">
      <w:start w:val="1"/>
      <w:numFmt w:val="decimal"/>
      <w:lvlText w:val="%7."/>
      <w:lvlJc w:val="left"/>
      <w:pPr>
        <w:ind w:left="7188" w:hanging="360"/>
      </w:pPr>
    </w:lvl>
    <w:lvl w:ilvl="7" w:tplc="0C0A0019" w:tentative="1">
      <w:start w:val="1"/>
      <w:numFmt w:val="lowerLetter"/>
      <w:lvlText w:val="%8."/>
      <w:lvlJc w:val="left"/>
      <w:pPr>
        <w:ind w:left="7908" w:hanging="360"/>
      </w:pPr>
    </w:lvl>
    <w:lvl w:ilvl="8" w:tplc="0C0A001B" w:tentative="1">
      <w:start w:val="1"/>
      <w:numFmt w:val="lowerRoman"/>
      <w:lvlText w:val="%9."/>
      <w:lvlJc w:val="right"/>
      <w:pPr>
        <w:ind w:left="8628" w:hanging="180"/>
      </w:pPr>
    </w:lvl>
  </w:abstractNum>
  <w:abstractNum w:abstractNumId="7">
    <w:nsid w:val="7FFD4F2F"/>
    <w:multiLevelType w:val="hybridMultilevel"/>
    <w:tmpl w:val="06901E94"/>
    <w:lvl w:ilvl="0" w:tplc="0C0A0017">
      <w:start w:val="1"/>
      <w:numFmt w:val="lowerLetter"/>
      <w:lvlText w:val="%1)"/>
      <w:lvlJc w:val="left"/>
      <w:pPr>
        <w:ind w:left="2148" w:hanging="360"/>
      </w:pPr>
    </w:lvl>
    <w:lvl w:ilvl="1" w:tplc="0C0A0019" w:tentative="1">
      <w:start w:val="1"/>
      <w:numFmt w:val="lowerLetter"/>
      <w:lvlText w:val="%2."/>
      <w:lvlJc w:val="left"/>
      <w:pPr>
        <w:ind w:left="2868" w:hanging="360"/>
      </w:pPr>
    </w:lvl>
    <w:lvl w:ilvl="2" w:tplc="0C0A001B" w:tentative="1">
      <w:start w:val="1"/>
      <w:numFmt w:val="lowerRoman"/>
      <w:lvlText w:val="%3."/>
      <w:lvlJc w:val="right"/>
      <w:pPr>
        <w:ind w:left="3588" w:hanging="180"/>
      </w:pPr>
    </w:lvl>
    <w:lvl w:ilvl="3" w:tplc="0C0A000F" w:tentative="1">
      <w:start w:val="1"/>
      <w:numFmt w:val="decimal"/>
      <w:lvlText w:val="%4."/>
      <w:lvlJc w:val="left"/>
      <w:pPr>
        <w:ind w:left="4308" w:hanging="360"/>
      </w:pPr>
    </w:lvl>
    <w:lvl w:ilvl="4" w:tplc="0C0A0019" w:tentative="1">
      <w:start w:val="1"/>
      <w:numFmt w:val="lowerLetter"/>
      <w:lvlText w:val="%5."/>
      <w:lvlJc w:val="left"/>
      <w:pPr>
        <w:ind w:left="5028" w:hanging="360"/>
      </w:pPr>
    </w:lvl>
    <w:lvl w:ilvl="5" w:tplc="0C0A001B" w:tentative="1">
      <w:start w:val="1"/>
      <w:numFmt w:val="lowerRoman"/>
      <w:lvlText w:val="%6."/>
      <w:lvlJc w:val="right"/>
      <w:pPr>
        <w:ind w:left="5748" w:hanging="180"/>
      </w:pPr>
    </w:lvl>
    <w:lvl w:ilvl="6" w:tplc="0C0A000F" w:tentative="1">
      <w:start w:val="1"/>
      <w:numFmt w:val="decimal"/>
      <w:lvlText w:val="%7."/>
      <w:lvlJc w:val="left"/>
      <w:pPr>
        <w:ind w:left="6468" w:hanging="360"/>
      </w:pPr>
    </w:lvl>
    <w:lvl w:ilvl="7" w:tplc="0C0A0019" w:tentative="1">
      <w:start w:val="1"/>
      <w:numFmt w:val="lowerLetter"/>
      <w:lvlText w:val="%8."/>
      <w:lvlJc w:val="left"/>
      <w:pPr>
        <w:ind w:left="7188" w:hanging="360"/>
      </w:pPr>
    </w:lvl>
    <w:lvl w:ilvl="8" w:tplc="0C0A001B" w:tentative="1">
      <w:start w:val="1"/>
      <w:numFmt w:val="lowerRoman"/>
      <w:lvlText w:val="%9."/>
      <w:lvlJc w:val="right"/>
      <w:pPr>
        <w:ind w:left="7908" w:hanging="180"/>
      </w:pPr>
    </w:lvl>
  </w:abstractNum>
  <w:num w:numId="1">
    <w:abstractNumId w:val="2"/>
  </w:num>
  <w:num w:numId="2">
    <w:abstractNumId w:val="1"/>
  </w:num>
  <w:num w:numId="3">
    <w:abstractNumId w:val="0"/>
  </w:num>
  <w:num w:numId="4">
    <w:abstractNumId w:val="3"/>
  </w:num>
  <w:num w:numId="5">
    <w:abstractNumId w:val="4"/>
  </w:num>
  <w:num w:numId="6">
    <w:abstractNumId w:val="7"/>
  </w:num>
  <w:num w:numId="7">
    <w:abstractNumId w:val="5"/>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3064C"/>
    <w:rsid w:val="00004CAC"/>
    <w:rsid w:val="00023DAD"/>
    <w:rsid w:val="00031789"/>
    <w:rsid w:val="0005335E"/>
    <w:rsid w:val="00071CAF"/>
    <w:rsid w:val="00076C51"/>
    <w:rsid w:val="00081675"/>
    <w:rsid w:val="000831D4"/>
    <w:rsid w:val="000A142D"/>
    <w:rsid w:val="000A365A"/>
    <w:rsid w:val="000C41ED"/>
    <w:rsid w:val="000E1879"/>
    <w:rsid w:val="000F2C32"/>
    <w:rsid w:val="0015142B"/>
    <w:rsid w:val="0017500D"/>
    <w:rsid w:val="00181566"/>
    <w:rsid w:val="001A4A19"/>
    <w:rsid w:val="001C34EE"/>
    <w:rsid w:val="001D000B"/>
    <w:rsid w:val="001D218C"/>
    <w:rsid w:val="001F6DC8"/>
    <w:rsid w:val="00211CFF"/>
    <w:rsid w:val="002157FA"/>
    <w:rsid w:val="002635EB"/>
    <w:rsid w:val="002730B9"/>
    <w:rsid w:val="002C36A6"/>
    <w:rsid w:val="002D0AFE"/>
    <w:rsid w:val="00313F47"/>
    <w:rsid w:val="00315B94"/>
    <w:rsid w:val="003220E9"/>
    <w:rsid w:val="00330C41"/>
    <w:rsid w:val="00336BCA"/>
    <w:rsid w:val="00350C9D"/>
    <w:rsid w:val="0038341A"/>
    <w:rsid w:val="003F4027"/>
    <w:rsid w:val="003F6D82"/>
    <w:rsid w:val="00404A66"/>
    <w:rsid w:val="0041286A"/>
    <w:rsid w:val="00413C13"/>
    <w:rsid w:val="00426CF7"/>
    <w:rsid w:val="004347B1"/>
    <w:rsid w:val="004455BD"/>
    <w:rsid w:val="0045059E"/>
    <w:rsid w:val="0047180C"/>
    <w:rsid w:val="0047234E"/>
    <w:rsid w:val="004929EF"/>
    <w:rsid w:val="004961FD"/>
    <w:rsid w:val="004C4A3C"/>
    <w:rsid w:val="004D02EC"/>
    <w:rsid w:val="004D11B4"/>
    <w:rsid w:val="0054421D"/>
    <w:rsid w:val="0054729E"/>
    <w:rsid w:val="00561B06"/>
    <w:rsid w:val="00575201"/>
    <w:rsid w:val="00583003"/>
    <w:rsid w:val="00585841"/>
    <w:rsid w:val="00597E21"/>
    <w:rsid w:val="005B175D"/>
    <w:rsid w:val="005B1863"/>
    <w:rsid w:val="005C0E57"/>
    <w:rsid w:val="005F0B85"/>
    <w:rsid w:val="0061141E"/>
    <w:rsid w:val="00625207"/>
    <w:rsid w:val="00642770"/>
    <w:rsid w:val="00666B8C"/>
    <w:rsid w:val="00692F83"/>
    <w:rsid w:val="006B28AE"/>
    <w:rsid w:val="00705C35"/>
    <w:rsid w:val="00706B32"/>
    <w:rsid w:val="0071778F"/>
    <w:rsid w:val="0073064C"/>
    <w:rsid w:val="0073442F"/>
    <w:rsid w:val="0073752F"/>
    <w:rsid w:val="007501C7"/>
    <w:rsid w:val="00771A56"/>
    <w:rsid w:val="007B4106"/>
    <w:rsid w:val="007C7D1F"/>
    <w:rsid w:val="0080690E"/>
    <w:rsid w:val="0080738D"/>
    <w:rsid w:val="00873F5D"/>
    <w:rsid w:val="008D71FF"/>
    <w:rsid w:val="008E0AF6"/>
    <w:rsid w:val="008E469C"/>
    <w:rsid w:val="0090799B"/>
    <w:rsid w:val="009100D9"/>
    <w:rsid w:val="009207A2"/>
    <w:rsid w:val="00920884"/>
    <w:rsid w:val="00942B5B"/>
    <w:rsid w:val="00964CF2"/>
    <w:rsid w:val="009A1F6C"/>
    <w:rsid w:val="009D07E7"/>
    <w:rsid w:val="00A057EB"/>
    <w:rsid w:val="00A11747"/>
    <w:rsid w:val="00A408B8"/>
    <w:rsid w:val="00AD6136"/>
    <w:rsid w:val="00AE7D49"/>
    <w:rsid w:val="00AF3B05"/>
    <w:rsid w:val="00B01DC9"/>
    <w:rsid w:val="00B06991"/>
    <w:rsid w:val="00B14D8A"/>
    <w:rsid w:val="00B5755E"/>
    <w:rsid w:val="00B62916"/>
    <w:rsid w:val="00B96ECD"/>
    <w:rsid w:val="00BB3E07"/>
    <w:rsid w:val="00BB43FC"/>
    <w:rsid w:val="00C315BE"/>
    <w:rsid w:val="00C3356C"/>
    <w:rsid w:val="00C46581"/>
    <w:rsid w:val="00C50AAA"/>
    <w:rsid w:val="00C70300"/>
    <w:rsid w:val="00C80817"/>
    <w:rsid w:val="00C936F9"/>
    <w:rsid w:val="00CA4882"/>
    <w:rsid w:val="00CD4021"/>
    <w:rsid w:val="00CE3549"/>
    <w:rsid w:val="00CE45DF"/>
    <w:rsid w:val="00D01A6A"/>
    <w:rsid w:val="00D61863"/>
    <w:rsid w:val="00D76C80"/>
    <w:rsid w:val="00DA1162"/>
    <w:rsid w:val="00DB593A"/>
    <w:rsid w:val="00DC4C94"/>
    <w:rsid w:val="00E0728B"/>
    <w:rsid w:val="00E10DEC"/>
    <w:rsid w:val="00E46E97"/>
    <w:rsid w:val="00E728B7"/>
    <w:rsid w:val="00E95E9F"/>
    <w:rsid w:val="00EB1BEE"/>
    <w:rsid w:val="00EC519F"/>
    <w:rsid w:val="00F1621C"/>
    <w:rsid w:val="00F46AEB"/>
    <w:rsid w:val="00F50BB8"/>
    <w:rsid w:val="00F62A8D"/>
    <w:rsid w:val="00F67EBC"/>
    <w:rsid w:val="00F80444"/>
    <w:rsid w:val="00F948D4"/>
    <w:rsid w:val="00FA515D"/>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 w:type="paragraph" w:styleId="Encabezado">
    <w:name w:val="header"/>
    <w:basedOn w:val="Normal"/>
    <w:link w:val="EncabezadoCar"/>
    <w:uiPriority w:val="99"/>
    <w:semiHidden/>
    <w:unhideWhenUsed/>
    <w:rsid w:val="00597E2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597E21"/>
  </w:style>
  <w:style w:type="paragraph" w:styleId="Piedepgina">
    <w:name w:val="footer"/>
    <w:basedOn w:val="Normal"/>
    <w:link w:val="PiedepginaCar"/>
    <w:uiPriority w:val="99"/>
    <w:semiHidden/>
    <w:unhideWhenUsed/>
    <w:rsid w:val="00597E2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597E21"/>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103DE39-D12C-4075-8AD4-6F8A0F6C6A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232</Words>
  <Characters>1278</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1507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Alejandro Di Battista</cp:lastModifiedBy>
  <cp:revision>32</cp:revision>
  <cp:lastPrinted>2017-10-04T15:11:00Z</cp:lastPrinted>
  <dcterms:created xsi:type="dcterms:W3CDTF">2017-03-06T21:07:00Z</dcterms:created>
  <dcterms:modified xsi:type="dcterms:W3CDTF">2017-10-04T15:11:00Z</dcterms:modified>
</cp:coreProperties>
</file>