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C6B" w:rsidRPr="00E83C6B" w:rsidRDefault="00E83C6B" w:rsidP="00E83C6B">
      <w:pPr>
        <w:keepNext/>
        <w:spacing w:after="180"/>
        <w:jc w:val="right"/>
        <w:rPr>
          <w:rFonts w:ascii="Book Antiqua" w:hAnsi="Book Antiqua"/>
          <w:bCs/>
        </w:rPr>
      </w:pPr>
      <w:r w:rsidRPr="00E83C6B">
        <w:rPr>
          <w:rFonts w:ascii="Book Antiqua" w:hAnsi="Book Antiqua"/>
          <w:bCs/>
        </w:rPr>
        <w:t>Yerba Buena, 08 de Octubre de 1977</w:t>
      </w:r>
    </w:p>
    <w:p w:rsidR="00E83C6B" w:rsidRPr="009B748A" w:rsidRDefault="00E83C6B" w:rsidP="00E83C6B">
      <w:pPr>
        <w:keepNext/>
        <w:spacing w:before="60" w:after="180"/>
        <w:rPr>
          <w:rFonts w:ascii="Book Antiqua" w:hAnsi="Book Antiqua"/>
          <w:b/>
          <w:bCs/>
        </w:rPr>
      </w:pPr>
      <w:r w:rsidRPr="009B748A">
        <w:rPr>
          <w:rFonts w:ascii="Book Antiqua" w:hAnsi="Book Antiqua"/>
          <w:b/>
          <w:bCs/>
        </w:rPr>
        <w:t>ORDENANZA Nº 269</w:t>
      </w:r>
    </w:p>
    <w:p w:rsidR="00E83C6B" w:rsidRPr="009B748A" w:rsidRDefault="00E83C6B" w:rsidP="00E83C6B">
      <w:pPr>
        <w:keepNext/>
        <w:spacing w:before="60" w:after="60"/>
        <w:rPr>
          <w:rFonts w:ascii="Book Antiqua" w:hAnsi="Book Antiqua"/>
          <w:b/>
          <w:bCs/>
        </w:rPr>
      </w:pPr>
      <w:r w:rsidRPr="009B748A">
        <w:rPr>
          <w:rFonts w:ascii="Book Antiqua" w:hAnsi="Book Antiqua"/>
          <w:b/>
          <w:bCs/>
        </w:rPr>
        <w:t>VISTO:</w:t>
      </w:r>
    </w:p>
    <w:p w:rsidR="00D948C7" w:rsidRPr="009B748A" w:rsidRDefault="00F17246" w:rsidP="00E83C6B">
      <w:pPr>
        <w:keepNext/>
        <w:spacing w:after="180"/>
        <w:jc w:val="both"/>
        <w:rPr>
          <w:rFonts w:ascii="Book Antiqua" w:hAnsi="Book Antiqua"/>
        </w:rPr>
      </w:pPr>
      <w:r w:rsidRPr="009B748A">
        <w:rPr>
          <w:rFonts w:ascii="Book Antiqua" w:hAnsi="Book Antiqua"/>
        </w:rPr>
        <w:t>El Expte</w:t>
      </w:r>
      <w:r w:rsidR="00E83C6B" w:rsidRPr="009B748A">
        <w:rPr>
          <w:rFonts w:ascii="Book Antiqua" w:hAnsi="Book Antiqua"/>
        </w:rPr>
        <w:t xml:space="preserve">. </w:t>
      </w:r>
      <w:r w:rsidRPr="009B748A">
        <w:rPr>
          <w:rFonts w:ascii="Book Antiqua" w:hAnsi="Book Antiqua"/>
        </w:rPr>
        <w:t>N</w:t>
      </w:r>
      <w:r w:rsidR="00E83C6B" w:rsidRPr="009B748A">
        <w:rPr>
          <w:rFonts w:ascii="Book Antiqua" w:hAnsi="Book Antiqua"/>
        </w:rPr>
        <w:t xml:space="preserve">º </w:t>
      </w:r>
      <w:r w:rsidRPr="009B748A">
        <w:rPr>
          <w:rFonts w:ascii="Book Antiqua" w:hAnsi="Book Antiqua"/>
        </w:rPr>
        <w:t>008-Y-87</w:t>
      </w:r>
      <w:r w:rsidR="00112861" w:rsidRPr="009B748A">
        <w:rPr>
          <w:rFonts w:ascii="Book Antiqua" w:hAnsi="Book Antiqua"/>
        </w:rPr>
        <w:t xml:space="preserve"> </w:t>
      </w:r>
      <w:r w:rsidR="00E83C6B" w:rsidRPr="009B748A">
        <w:rPr>
          <w:rFonts w:ascii="Book Antiqua" w:hAnsi="Book Antiqua"/>
        </w:rPr>
        <w:t>(</w:t>
      </w:r>
      <w:r w:rsidR="00FA565F" w:rsidRPr="009B748A">
        <w:rPr>
          <w:rFonts w:ascii="Book Antiqua" w:hAnsi="Book Antiqua"/>
        </w:rPr>
        <w:t>H.C.D.</w:t>
      </w:r>
      <w:r w:rsidR="00E83C6B" w:rsidRPr="009B748A">
        <w:rPr>
          <w:rFonts w:ascii="Book Antiqua" w:hAnsi="Book Antiqua"/>
        </w:rPr>
        <w:t>)</w:t>
      </w:r>
      <w:r w:rsidR="00112861" w:rsidRPr="009B748A">
        <w:rPr>
          <w:rFonts w:ascii="Book Antiqua" w:hAnsi="Book Antiqua"/>
        </w:rPr>
        <w:t xml:space="preserve"> </w:t>
      </w:r>
      <w:r w:rsidRPr="009B748A">
        <w:rPr>
          <w:rFonts w:ascii="Book Antiqua" w:hAnsi="Book Antiqua"/>
        </w:rPr>
        <w:t xml:space="preserve">mediante el cual la Municipalidad de Yerba Buena eleva Acta de Donación de la Empresa DEO </w:t>
      </w:r>
      <w:r w:rsidR="00FA565F" w:rsidRPr="009B748A">
        <w:rPr>
          <w:rFonts w:ascii="Book Antiqua" w:hAnsi="Book Antiqua"/>
        </w:rPr>
        <w:t>S.R.L.</w:t>
      </w:r>
      <w:r w:rsidR="00E83C6B" w:rsidRPr="009B748A">
        <w:rPr>
          <w:rFonts w:ascii="Book Antiqua" w:hAnsi="Book Antiqua"/>
        </w:rPr>
        <w:t xml:space="preserve"> </w:t>
      </w:r>
      <w:r w:rsidRPr="009B748A">
        <w:rPr>
          <w:rFonts w:ascii="Book Antiqua" w:hAnsi="Book Antiqua"/>
        </w:rPr>
        <w:t>y</w:t>
      </w:r>
    </w:p>
    <w:p w:rsidR="00E83C6B" w:rsidRPr="009B748A" w:rsidRDefault="00E83C6B" w:rsidP="00E83C6B">
      <w:pPr>
        <w:keepNext/>
        <w:spacing w:before="60" w:after="60"/>
        <w:rPr>
          <w:rFonts w:ascii="Book Antiqua" w:hAnsi="Book Antiqua"/>
          <w:b/>
          <w:bCs/>
        </w:rPr>
      </w:pPr>
      <w:r w:rsidRPr="009B748A">
        <w:rPr>
          <w:rFonts w:ascii="Book Antiqua" w:hAnsi="Book Antiqua"/>
          <w:b/>
          <w:bCs/>
        </w:rPr>
        <w:t>CONSIDERANDO:</w:t>
      </w:r>
    </w:p>
    <w:p w:rsidR="00112861" w:rsidRPr="009B748A" w:rsidRDefault="00CF3459" w:rsidP="00E83C6B">
      <w:pPr>
        <w:keepNext/>
        <w:spacing w:after="180"/>
        <w:jc w:val="both"/>
        <w:rPr>
          <w:rFonts w:ascii="Book Antiqua" w:hAnsi="Book Antiqua"/>
        </w:rPr>
      </w:pPr>
      <w:r w:rsidRPr="009B748A">
        <w:rPr>
          <w:rFonts w:ascii="Book Antiqua" w:hAnsi="Book Antiqua"/>
        </w:rPr>
        <w:t>Que en dicha Acta se ofrece en donación una fracción de terreno de 171,76mts de largo en sentido Este-Oeste, por un ancho de 8,66mts ubicado en calle Los Ceibos entre Venezuela y Lola Mora, la que se destinará al ensanche de la calle Los Ceibos y es actualmente parte de un Inmueble que en mayor extensión se identifica con el Padrón Nº 675. 885;</w:t>
      </w:r>
    </w:p>
    <w:p w:rsidR="00112861" w:rsidRPr="009B748A" w:rsidRDefault="00F17246" w:rsidP="00E83C6B">
      <w:pPr>
        <w:keepNext/>
        <w:spacing w:after="180"/>
        <w:jc w:val="both"/>
        <w:rPr>
          <w:rFonts w:ascii="Book Antiqua" w:hAnsi="Book Antiqua"/>
        </w:rPr>
      </w:pPr>
      <w:r w:rsidRPr="009B748A">
        <w:rPr>
          <w:rFonts w:ascii="Book Antiqua" w:hAnsi="Book Antiqua"/>
        </w:rPr>
        <w:t xml:space="preserve">Que se han empleado los requisitos necesarios para establecer la titularidad de dominio que faculta a la Empresa DEO </w:t>
      </w:r>
      <w:r w:rsidR="00FA565F" w:rsidRPr="009B748A">
        <w:rPr>
          <w:rFonts w:ascii="Book Antiqua" w:hAnsi="Book Antiqua"/>
        </w:rPr>
        <w:t>S.R.L.</w:t>
      </w:r>
      <w:r w:rsidR="00E83C6B" w:rsidRPr="009B748A">
        <w:rPr>
          <w:rFonts w:ascii="Book Antiqua" w:hAnsi="Book Antiqua"/>
        </w:rPr>
        <w:t xml:space="preserve"> </w:t>
      </w:r>
      <w:r w:rsidRPr="009B748A">
        <w:rPr>
          <w:rFonts w:ascii="Book Antiqua" w:hAnsi="Book Antiqua"/>
        </w:rPr>
        <w:t>a suscribir la donación</w:t>
      </w:r>
      <w:r w:rsidR="00E83C6B" w:rsidRPr="009B748A">
        <w:rPr>
          <w:rFonts w:ascii="Book Antiqua" w:hAnsi="Book Antiqua"/>
        </w:rPr>
        <w:t>;</w:t>
      </w:r>
    </w:p>
    <w:p w:rsidR="00C447F5" w:rsidRPr="009B748A" w:rsidRDefault="00112861" w:rsidP="0011286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B748A">
        <w:rPr>
          <w:rFonts w:ascii="Book Antiqua" w:hAnsi="Book Antiqua"/>
          <w:b/>
          <w:bCs/>
          <w:iCs/>
        </w:rPr>
        <w:t>EL CONCEJO DELIBERANTE SANCIONA CON FUERZA DE ORDENANZA</w:t>
      </w:r>
    </w:p>
    <w:p w:rsidR="00112861" w:rsidRPr="009B748A" w:rsidRDefault="00CF3459" w:rsidP="00E83C6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PRIMERO:</w:t>
      </w:r>
      <w:r w:rsidRPr="009B748A">
        <w:rPr>
          <w:rFonts w:ascii="Book Antiqua" w:hAnsi="Book Antiqua"/>
        </w:rPr>
        <w:t xml:space="preserve"> Facúltase al Departamento Ejecutivo Municipal a aceptar en donación la fracción de terreno, perteneciente al Inmueble que se identifica en mayor extensión con la siguiente Nomenclatura Catastral: C: I; S: N; L: 124: P: 151 i (112) Padrón Nº 675.885; dicha fracción posee una longitud Este –Oeste de 171,76mts x 8,66mts de Norte a Sur.</w:t>
      </w:r>
    </w:p>
    <w:p w:rsidR="00112861" w:rsidRPr="009B748A" w:rsidRDefault="00B8754D" w:rsidP="00E83C6B">
      <w:pPr>
        <w:keepNext/>
        <w:spacing w:after="180"/>
        <w:jc w:val="both"/>
        <w:rPr>
          <w:rFonts w:ascii="Book Antiqua" w:hAnsi="Book Antiqua"/>
        </w:rPr>
      </w:pPr>
      <w:r w:rsidRPr="00B8754D">
        <w:rPr>
          <w:rFonts w:ascii="Book Antiqua" w:hAnsi="Book Antiqua"/>
          <w:u w:val="single"/>
        </w:rPr>
        <w:t>ARTÍCULO SEGUNDO:</w:t>
      </w:r>
      <w:r w:rsidR="00E83C6B" w:rsidRPr="009B748A">
        <w:rPr>
          <w:rFonts w:ascii="Book Antiqua" w:hAnsi="Book Antiqua"/>
        </w:rPr>
        <w:t xml:space="preserve"> </w:t>
      </w:r>
      <w:r w:rsidR="00F17246" w:rsidRPr="009B748A">
        <w:rPr>
          <w:rFonts w:ascii="Book Antiqua" w:hAnsi="Book Antiqua"/>
        </w:rPr>
        <w:t>Facúltase al Departamento Ejecutivo Municipal a suscribir la</w:t>
      </w:r>
      <w:r w:rsidR="00D948C7" w:rsidRPr="009B748A">
        <w:rPr>
          <w:rFonts w:ascii="Book Antiqua" w:hAnsi="Book Antiqua"/>
        </w:rPr>
        <w:t xml:space="preserve"> </w:t>
      </w:r>
      <w:r w:rsidR="00F17246" w:rsidRPr="009B748A">
        <w:rPr>
          <w:rFonts w:ascii="Book Antiqua" w:hAnsi="Book Antiqua"/>
        </w:rPr>
        <w:t>correspondiente Escritura traslativa de dominio a favor de la Municipalidad de Yerba Buena</w:t>
      </w:r>
      <w:r w:rsidR="00E83C6B" w:rsidRPr="009B748A">
        <w:rPr>
          <w:rFonts w:ascii="Book Antiqua" w:hAnsi="Book Antiqua"/>
        </w:rPr>
        <w:t>.</w:t>
      </w:r>
    </w:p>
    <w:p w:rsidR="00C447F5" w:rsidRPr="009B748A" w:rsidRDefault="00B8754D" w:rsidP="00E83C6B">
      <w:pPr>
        <w:keepNext/>
        <w:spacing w:after="180"/>
        <w:jc w:val="both"/>
        <w:rPr>
          <w:rFonts w:ascii="Book Antiqua" w:hAnsi="Book Antiqua"/>
        </w:rPr>
      </w:pPr>
      <w:r w:rsidRPr="00B8754D">
        <w:rPr>
          <w:rFonts w:ascii="Book Antiqua" w:hAnsi="Book Antiqua"/>
          <w:u w:val="single"/>
        </w:rPr>
        <w:t>ARTÍCULO TERCERO:</w:t>
      </w:r>
      <w:r w:rsidR="00E83C6B" w:rsidRPr="009B748A">
        <w:rPr>
          <w:rFonts w:ascii="Book Antiqua" w:hAnsi="Book Antiqua"/>
        </w:rPr>
        <w:t xml:space="preserve"> </w:t>
      </w:r>
      <w:r w:rsidR="00F17246" w:rsidRPr="009B748A">
        <w:rPr>
          <w:rFonts w:ascii="Book Antiqua" w:hAnsi="Book Antiqua"/>
        </w:rPr>
        <w:t>COMUNIQUESE</w:t>
      </w:r>
      <w:r w:rsidR="00E83C6B" w:rsidRPr="009B748A">
        <w:rPr>
          <w:rFonts w:ascii="Book Antiqua" w:hAnsi="Book Antiqua"/>
        </w:rPr>
        <w:t xml:space="preserve">, </w:t>
      </w:r>
      <w:r w:rsidR="00F17246" w:rsidRPr="009B748A">
        <w:rPr>
          <w:rFonts w:ascii="Book Antiqua" w:hAnsi="Book Antiqua"/>
        </w:rPr>
        <w:t>COPIESE Y ARCHIVESE</w:t>
      </w:r>
    </w:p>
    <w:sectPr w:rsidR="00C447F5" w:rsidRPr="009B748A" w:rsidSect="007B4329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202C" w:rsidRDefault="00DE202C">
      <w:r>
        <w:separator/>
      </w:r>
    </w:p>
  </w:endnote>
  <w:endnote w:type="continuationSeparator" w:id="0">
    <w:p w:rsidR="00DE202C" w:rsidRDefault="00DE20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1C01" w:rsidRPr="007B4329" w:rsidRDefault="00691C0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202C" w:rsidRDefault="00DE202C">
      <w:r>
        <w:separator/>
      </w:r>
    </w:p>
  </w:footnote>
  <w:footnote w:type="continuationSeparator" w:id="0">
    <w:p w:rsidR="00DE202C" w:rsidRDefault="00DE20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47F5" w:rsidRDefault="00C447F5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C447F5" w:rsidRDefault="00F17246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C447F5" w:rsidRDefault="00F17246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17246"/>
    <w:rsid w:val="000417C5"/>
    <w:rsid w:val="00075819"/>
    <w:rsid w:val="000E6BBA"/>
    <w:rsid w:val="0010557D"/>
    <w:rsid w:val="001065F2"/>
    <w:rsid w:val="00112510"/>
    <w:rsid w:val="00112861"/>
    <w:rsid w:val="00190875"/>
    <w:rsid w:val="001F4E9A"/>
    <w:rsid w:val="002C388C"/>
    <w:rsid w:val="002E6A89"/>
    <w:rsid w:val="002F36AA"/>
    <w:rsid w:val="00337043"/>
    <w:rsid w:val="003D3F98"/>
    <w:rsid w:val="004C21C6"/>
    <w:rsid w:val="00553660"/>
    <w:rsid w:val="0057574D"/>
    <w:rsid w:val="00596FE5"/>
    <w:rsid w:val="005B0F71"/>
    <w:rsid w:val="00636361"/>
    <w:rsid w:val="00683F7B"/>
    <w:rsid w:val="00691C01"/>
    <w:rsid w:val="006B7D69"/>
    <w:rsid w:val="006D1349"/>
    <w:rsid w:val="007B4329"/>
    <w:rsid w:val="007D6F79"/>
    <w:rsid w:val="007F7B0A"/>
    <w:rsid w:val="00834C0A"/>
    <w:rsid w:val="00886D52"/>
    <w:rsid w:val="00896DD6"/>
    <w:rsid w:val="008F6E98"/>
    <w:rsid w:val="00975108"/>
    <w:rsid w:val="009B748A"/>
    <w:rsid w:val="00B83033"/>
    <w:rsid w:val="00B8754D"/>
    <w:rsid w:val="00BC520C"/>
    <w:rsid w:val="00BD5308"/>
    <w:rsid w:val="00C22362"/>
    <w:rsid w:val="00C447F5"/>
    <w:rsid w:val="00C755C1"/>
    <w:rsid w:val="00CF3459"/>
    <w:rsid w:val="00D33518"/>
    <w:rsid w:val="00D62B4C"/>
    <w:rsid w:val="00D948C7"/>
    <w:rsid w:val="00DA316B"/>
    <w:rsid w:val="00DE202C"/>
    <w:rsid w:val="00E03DBC"/>
    <w:rsid w:val="00E44E9A"/>
    <w:rsid w:val="00E6412F"/>
    <w:rsid w:val="00E83C6B"/>
    <w:rsid w:val="00EF67F4"/>
    <w:rsid w:val="00F17246"/>
    <w:rsid w:val="00F323CD"/>
    <w:rsid w:val="00F4009F"/>
    <w:rsid w:val="00F47DF0"/>
    <w:rsid w:val="00F638AE"/>
    <w:rsid w:val="00FA565F"/>
    <w:rsid w:val="00FF2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7F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447F5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C447F5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C447F5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C447F5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C447F5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C447F5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C447F5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C447F5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C447F5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C447F5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31</cp:revision>
  <cp:lastPrinted>2017-10-04T15:11:00Z</cp:lastPrinted>
  <dcterms:created xsi:type="dcterms:W3CDTF">2017-05-11T14:07:00Z</dcterms:created>
  <dcterms:modified xsi:type="dcterms:W3CDTF">2017-10-04T15:11:00Z</dcterms:modified>
</cp:coreProperties>
</file>