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621B" w:rsidRPr="0005621B" w:rsidRDefault="0005621B" w:rsidP="0005621B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05621B">
        <w:rPr>
          <w:rFonts w:ascii="Book Antiqua" w:hAnsi="Book Antiqua" w:cs="Times New Roman"/>
          <w:sz w:val="24"/>
          <w:szCs w:val="24"/>
        </w:rPr>
        <w:t>Yerba Buena, 16 de Octubre de 1990</w:t>
      </w:r>
    </w:p>
    <w:p w:rsidR="0005621B" w:rsidRPr="00EE05D7" w:rsidRDefault="0005621B" w:rsidP="0005621B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EE05D7">
        <w:rPr>
          <w:rFonts w:ascii="Book Antiqua" w:hAnsi="Book Antiqua" w:cs="Times New Roman"/>
          <w:b/>
          <w:sz w:val="24"/>
          <w:szCs w:val="24"/>
        </w:rPr>
        <w:t>ORDENANZA Nº 393</w:t>
      </w:r>
    </w:p>
    <w:p w:rsidR="0005621B" w:rsidRPr="00EE05D7" w:rsidRDefault="0005621B" w:rsidP="0005621B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E05D7">
        <w:rPr>
          <w:rFonts w:ascii="Book Antiqua" w:hAnsi="Book Antiqua" w:cs="Times New Roman"/>
          <w:b/>
          <w:sz w:val="24"/>
          <w:szCs w:val="24"/>
        </w:rPr>
        <w:t>VISTO:</w:t>
      </w:r>
    </w:p>
    <w:p w:rsidR="00DF7307" w:rsidRPr="00EE05D7" w:rsidRDefault="0026027A" w:rsidP="0005621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E05D7">
        <w:rPr>
          <w:rFonts w:ascii="Book Antiqua" w:hAnsi="Book Antiqua" w:cs="Times New Roman"/>
          <w:sz w:val="24"/>
          <w:szCs w:val="24"/>
        </w:rPr>
        <w:t>El inminente ingreso al Municipio de Yerba Buena por parte de las Empresas dedicadas a la transmisión de señales televisivas por cable</w:t>
      </w:r>
      <w:r w:rsidR="0005621B" w:rsidRPr="00EE05D7">
        <w:rPr>
          <w:rFonts w:ascii="Book Antiqua" w:hAnsi="Book Antiqua" w:cs="Times New Roman"/>
          <w:sz w:val="24"/>
          <w:szCs w:val="24"/>
        </w:rPr>
        <w:t xml:space="preserve">, </w:t>
      </w:r>
      <w:r w:rsidRPr="00EE05D7">
        <w:rPr>
          <w:rFonts w:ascii="Book Antiqua" w:hAnsi="Book Antiqua" w:cs="Times New Roman"/>
          <w:sz w:val="24"/>
          <w:szCs w:val="24"/>
        </w:rPr>
        <w:t>que significan un avance y modernización a la que no puede estar alejada nuestra comunidad</w:t>
      </w:r>
      <w:r w:rsidR="0005621B" w:rsidRPr="00EE05D7">
        <w:rPr>
          <w:rFonts w:ascii="Book Antiqua" w:hAnsi="Book Antiqua" w:cs="Times New Roman"/>
          <w:sz w:val="24"/>
          <w:szCs w:val="24"/>
        </w:rPr>
        <w:t xml:space="preserve">; </w:t>
      </w:r>
      <w:r w:rsidRPr="00EE05D7">
        <w:rPr>
          <w:rFonts w:ascii="Book Antiqua" w:hAnsi="Book Antiqua" w:cs="Times New Roman"/>
          <w:sz w:val="24"/>
          <w:szCs w:val="24"/>
        </w:rPr>
        <w:t>y</w:t>
      </w:r>
    </w:p>
    <w:p w:rsidR="0005621B" w:rsidRPr="00EE05D7" w:rsidRDefault="0005621B" w:rsidP="0005621B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E05D7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331F16" w:rsidRPr="00EE05D7" w:rsidRDefault="0026027A" w:rsidP="0005621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E05D7">
        <w:rPr>
          <w:rFonts w:ascii="Book Antiqua" w:hAnsi="Book Antiqua" w:cs="Times New Roman"/>
          <w:sz w:val="24"/>
          <w:szCs w:val="24"/>
        </w:rPr>
        <w:t>Que es tarea del Gobierno Municipal bregar para que la comunidad logre sus mas caros objetivos de vida</w:t>
      </w:r>
      <w:r w:rsidR="0005621B" w:rsidRPr="00EE05D7">
        <w:rPr>
          <w:rFonts w:ascii="Book Antiqua" w:hAnsi="Book Antiqua" w:cs="Times New Roman"/>
          <w:sz w:val="24"/>
          <w:szCs w:val="24"/>
        </w:rPr>
        <w:t xml:space="preserve">, </w:t>
      </w:r>
      <w:r w:rsidRPr="00EE05D7">
        <w:rPr>
          <w:rFonts w:ascii="Book Antiqua" w:hAnsi="Book Antiqua" w:cs="Times New Roman"/>
          <w:sz w:val="24"/>
          <w:szCs w:val="24"/>
        </w:rPr>
        <w:t>como así también los aspectos estéticos que hacen el correcto uso de determinados servicios</w:t>
      </w:r>
      <w:r w:rsidR="0005621B" w:rsidRPr="00EE05D7">
        <w:rPr>
          <w:rFonts w:ascii="Book Antiqua" w:hAnsi="Book Antiqua" w:cs="Times New Roman"/>
          <w:sz w:val="24"/>
          <w:szCs w:val="24"/>
        </w:rPr>
        <w:t>;</w:t>
      </w:r>
    </w:p>
    <w:p w:rsidR="00331F16" w:rsidRPr="00EE05D7" w:rsidRDefault="0026027A" w:rsidP="0005621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E05D7">
        <w:rPr>
          <w:rFonts w:ascii="Book Antiqua" w:hAnsi="Book Antiqua" w:cs="Times New Roman"/>
          <w:sz w:val="24"/>
          <w:szCs w:val="24"/>
        </w:rPr>
        <w:t>Que esto implica un estudio prolijo y objetivo de las prestaciones que se quieren realizar y fundamentalmente de las formas en que las mismas llegan al usuario</w:t>
      </w:r>
      <w:r w:rsidR="0005621B" w:rsidRPr="00EE05D7">
        <w:rPr>
          <w:rFonts w:ascii="Book Antiqua" w:hAnsi="Book Antiqua" w:cs="Times New Roman"/>
          <w:sz w:val="24"/>
          <w:szCs w:val="24"/>
        </w:rPr>
        <w:t>;</w:t>
      </w:r>
    </w:p>
    <w:p w:rsidR="00331F16" w:rsidRPr="00EE05D7" w:rsidRDefault="0026027A" w:rsidP="0005621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E05D7">
        <w:rPr>
          <w:rFonts w:ascii="Book Antiqua" w:hAnsi="Book Antiqua" w:cs="Times New Roman"/>
          <w:sz w:val="24"/>
          <w:szCs w:val="24"/>
        </w:rPr>
        <w:t>Que luego de un análisis se ha llegado a la conclusión que la instalación aérea de las líneas que llevan la señal es la única factible</w:t>
      </w:r>
      <w:r w:rsidR="0005621B" w:rsidRPr="00EE05D7">
        <w:rPr>
          <w:rFonts w:ascii="Book Antiqua" w:hAnsi="Book Antiqua" w:cs="Times New Roman"/>
          <w:sz w:val="24"/>
          <w:szCs w:val="24"/>
        </w:rPr>
        <w:t xml:space="preserve">, </w:t>
      </w:r>
      <w:r w:rsidRPr="00EE05D7">
        <w:rPr>
          <w:rFonts w:ascii="Book Antiqua" w:hAnsi="Book Antiqua" w:cs="Times New Roman"/>
          <w:sz w:val="24"/>
          <w:szCs w:val="24"/>
        </w:rPr>
        <w:t>a pesar de que por razones estéticas y de seguridad deberían ser subterráneas</w:t>
      </w:r>
      <w:r w:rsidR="0005621B" w:rsidRPr="00EE05D7">
        <w:rPr>
          <w:rFonts w:ascii="Book Antiqua" w:hAnsi="Book Antiqua" w:cs="Times New Roman"/>
          <w:sz w:val="24"/>
          <w:szCs w:val="24"/>
        </w:rPr>
        <w:t xml:space="preserve">, </w:t>
      </w:r>
      <w:r w:rsidRPr="00EE05D7">
        <w:rPr>
          <w:rFonts w:ascii="Book Antiqua" w:hAnsi="Book Antiqua" w:cs="Times New Roman"/>
          <w:sz w:val="24"/>
          <w:szCs w:val="24"/>
        </w:rPr>
        <w:t>pero esta variante produciría una incidencia en el cesto del servicio</w:t>
      </w:r>
      <w:r w:rsidR="0005621B" w:rsidRPr="00EE05D7">
        <w:rPr>
          <w:rFonts w:ascii="Book Antiqua" w:hAnsi="Book Antiqua" w:cs="Times New Roman"/>
          <w:sz w:val="24"/>
          <w:szCs w:val="24"/>
        </w:rPr>
        <w:t xml:space="preserve">, </w:t>
      </w:r>
      <w:r w:rsidRPr="00EE05D7">
        <w:rPr>
          <w:rFonts w:ascii="Book Antiqua" w:hAnsi="Book Antiqua" w:cs="Times New Roman"/>
          <w:sz w:val="24"/>
          <w:szCs w:val="24"/>
        </w:rPr>
        <w:t>el que se transferiría al usuario haciéndole prácticamente imposible de encarar a la mayoría de los vecinos interesados</w:t>
      </w:r>
      <w:r w:rsidR="0005621B" w:rsidRPr="00EE05D7">
        <w:rPr>
          <w:rFonts w:ascii="Book Antiqua" w:hAnsi="Book Antiqua" w:cs="Times New Roman"/>
          <w:sz w:val="24"/>
          <w:szCs w:val="24"/>
        </w:rPr>
        <w:t>;</w:t>
      </w:r>
    </w:p>
    <w:p w:rsidR="00331F16" w:rsidRPr="00EE05D7" w:rsidRDefault="0026027A" w:rsidP="0005621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E05D7">
        <w:rPr>
          <w:rFonts w:ascii="Book Antiqua" w:hAnsi="Book Antiqua" w:cs="Times New Roman"/>
          <w:sz w:val="24"/>
          <w:szCs w:val="24"/>
        </w:rPr>
        <w:t>Que asimismo se hace necesario reglamentar el uso del espacio aéreo y de las columnas donde se sostiene el cable</w:t>
      </w:r>
      <w:r w:rsidR="0005621B" w:rsidRPr="00EE05D7">
        <w:rPr>
          <w:rFonts w:ascii="Book Antiqua" w:hAnsi="Book Antiqua" w:cs="Times New Roman"/>
          <w:sz w:val="24"/>
          <w:szCs w:val="24"/>
        </w:rPr>
        <w:t>;</w:t>
      </w:r>
    </w:p>
    <w:p w:rsidR="00001534" w:rsidRPr="00EE05D7" w:rsidRDefault="00331F16" w:rsidP="00331F16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E05D7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331F16" w:rsidRPr="00EE05D7" w:rsidRDefault="00A21652" w:rsidP="0005621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21652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 w:rsidR="0005621B" w:rsidRPr="00EE05D7">
        <w:rPr>
          <w:rFonts w:ascii="Book Antiqua" w:hAnsi="Book Antiqua" w:cs="Times New Roman"/>
          <w:sz w:val="24"/>
          <w:szCs w:val="24"/>
        </w:rPr>
        <w:t xml:space="preserve"> </w:t>
      </w:r>
      <w:r w:rsidR="0026027A" w:rsidRPr="00EE05D7">
        <w:rPr>
          <w:rFonts w:ascii="Book Antiqua" w:hAnsi="Book Antiqua" w:cs="Times New Roman"/>
          <w:sz w:val="24"/>
          <w:szCs w:val="24"/>
        </w:rPr>
        <w:t>TODA presentación que solicite la instalación de un sistema de transmisión televisiva por cable</w:t>
      </w:r>
      <w:r w:rsidR="00331F16" w:rsidRPr="00EE05D7">
        <w:rPr>
          <w:rFonts w:ascii="Book Antiqua" w:hAnsi="Book Antiqua" w:cs="Times New Roman"/>
          <w:sz w:val="24"/>
          <w:szCs w:val="24"/>
        </w:rPr>
        <w:t xml:space="preserve"> </w:t>
      </w:r>
      <w:r w:rsidR="0005621B" w:rsidRPr="00EE05D7">
        <w:rPr>
          <w:rFonts w:ascii="Book Antiqua" w:hAnsi="Book Antiqua" w:cs="Times New Roman"/>
          <w:sz w:val="24"/>
          <w:szCs w:val="24"/>
        </w:rPr>
        <w:t>(</w:t>
      </w:r>
      <w:r w:rsidR="0026027A" w:rsidRPr="00EE05D7">
        <w:rPr>
          <w:rFonts w:ascii="Book Antiqua" w:hAnsi="Book Antiqua" w:cs="Times New Roman"/>
          <w:sz w:val="24"/>
          <w:szCs w:val="24"/>
        </w:rPr>
        <w:t>circuito cerrado</w:t>
      </w:r>
      <w:r w:rsidR="0005621B" w:rsidRPr="00EE05D7">
        <w:rPr>
          <w:rFonts w:ascii="Book Antiqua" w:hAnsi="Book Antiqua" w:cs="Times New Roman"/>
          <w:sz w:val="24"/>
          <w:szCs w:val="24"/>
        </w:rPr>
        <w:t>)</w:t>
      </w:r>
      <w:r w:rsidR="00331F16" w:rsidRPr="00EE05D7">
        <w:rPr>
          <w:rFonts w:ascii="Book Antiqua" w:hAnsi="Book Antiqua" w:cs="Times New Roman"/>
          <w:sz w:val="24"/>
          <w:szCs w:val="24"/>
        </w:rPr>
        <w:t xml:space="preserve"> </w:t>
      </w:r>
      <w:r w:rsidR="0026027A" w:rsidRPr="00EE05D7">
        <w:rPr>
          <w:rFonts w:ascii="Book Antiqua" w:hAnsi="Book Antiqua" w:cs="Times New Roman"/>
          <w:sz w:val="24"/>
          <w:szCs w:val="24"/>
        </w:rPr>
        <w:t>deberá reunir los siguientes requisitos</w:t>
      </w:r>
      <w:r w:rsidR="0005621B" w:rsidRPr="00EE05D7">
        <w:rPr>
          <w:rFonts w:ascii="Book Antiqua" w:hAnsi="Book Antiqua" w:cs="Times New Roman"/>
          <w:sz w:val="24"/>
          <w:szCs w:val="24"/>
        </w:rPr>
        <w:t>:</w:t>
      </w:r>
    </w:p>
    <w:p w:rsidR="00331F16" w:rsidRPr="00EE05D7" w:rsidRDefault="0026027A" w:rsidP="001908F2">
      <w:pPr>
        <w:pStyle w:val="Prrafodelista"/>
        <w:keepNext/>
        <w:numPr>
          <w:ilvl w:val="0"/>
          <w:numId w:val="9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E05D7">
        <w:rPr>
          <w:rFonts w:ascii="Book Antiqua" w:hAnsi="Book Antiqua" w:cs="Times New Roman"/>
          <w:sz w:val="24"/>
          <w:szCs w:val="24"/>
        </w:rPr>
        <w:t>Anteproyecto de factibilidad de redes</w:t>
      </w:r>
      <w:r w:rsidR="000004C6" w:rsidRPr="00EE05D7">
        <w:rPr>
          <w:rFonts w:ascii="Book Antiqua" w:hAnsi="Book Antiqua" w:cs="Times New Roman"/>
          <w:sz w:val="24"/>
          <w:szCs w:val="24"/>
        </w:rPr>
        <w:t xml:space="preserve"> y columnas a utilizar</w:t>
      </w:r>
      <w:r w:rsidR="0005621B" w:rsidRPr="00EE05D7">
        <w:rPr>
          <w:rFonts w:ascii="Book Antiqua" w:hAnsi="Book Antiqua" w:cs="Times New Roman"/>
          <w:sz w:val="24"/>
          <w:szCs w:val="24"/>
        </w:rPr>
        <w:t>.</w:t>
      </w:r>
    </w:p>
    <w:p w:rsidR="00331F16" w:rsidRPr="00EE05D7" w:rsidRDefault="000004C6" w:rsidP="001908F2">
      <w:pPr>
        <w:pStyle w:val="Prrafodelista"/>
        <w:keepNext/>
        <w:numPr>
          <w:ilvl w:val="0"/>
          <w:numId w:val="9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E05D7">
        <w:rPr>
          <w:rFonts w:ascii="Book Antiqua" w:hAnsi="Book Antiqua" w:cs="Times New Roman"/>
          <w:sz w:val="24"/>
          <w:szCs w:val="24"/>
        </w:rPr>
        <w:t>Descripción y características del sistema a instalar</w:t>
      </w:r>
      <w:r w:rsidR="0005621B" w:rsidRPr="00EE05D7">
        <w:rPr>
          <w:rFonts w:ascii="Book Antiqua" w:hAnsi="Book Antiqua" w:cs="Times New Roman"/>
          <w:sz w:val="24"/>
          <w:szCs w:val="24"/>
        </w:rPr>
        <w:t>.</w:t>
      </w:r>
    </w:p>
    <w:p w:rsidR="00331F16" w:rsidRPr="00EE05D7" w:rsidRDefault="000004C6" w:rsidP="001908F2">
      <w:pPr>
        <w:pStyle w:val="Prrafodelista"/>
        <w:keepNext/>
        <w:numPr>
          <w:ilvl w:val="0"/>
          <w:numId w:val="9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E05D7">
        <w:rPr>
          <w:rFonts w:ascii="Book Antiqua" w:hAnsi="Book Antiqua" w:cs="Times New Roman"/>
          <w:sz w:val="24"/>
          <w:szCs w:val="24"/>
        </w:rPr>
        <w:t>Plazo de ejecución de las obras y etapas en que la misa se desarrollará</w:t>
      </w:r>
      <w:r w:rsidR="0005621B" w:rsidRPr="00EE05D7">
        <w:rPr>
          <w:rFonts w:ascii="Book Antiqua" w:hAnsi="Book Antiqua" w:cs="Times New Roman"/>
          <w:sz w:val="24"/>
          <w:szCs w:val="24"/>
        </w:rPr>
        <w:t>.</w:t>
      </w:r>
    </w:p>
    <w:p w:rsidR="00331F16" w:rsidRPr="00EE05D7" w:rsidRDefault="000004C6" w:rsidP="001908F2">
      <w:pPr>
        <w:pStyle w:val="Prrafodelista"/>
        <w:keepNext/>
        <w:numPr>
          <w:ilvl w:val="0"/>
          <w:numId w:val="9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E05D7">
        <w:rPr>
          <w:rFonts w:ascii="Book Antiqua" w:hAnsi="Book Antiqua" w:cs="Times New Roman"/>
          <w:sz w:val="24"/>
          <w:szCs w:val="24"/>
        </w:rPr>
        <w:t>Autorización del COMPER</w:t>
      </w:r>
      <w:r w:rsidR="0005621B" w:rsidRPr="00EE05D7">
        <w:rPr>
          <w:rFonts w:ascii="Book Antiqua" w:hAnsi="Book Antiqua" w:cs="Times New Roman"/>
          <w:sz w:val="24"/>
          <w:szCs w:val="24"/>
        </w:rPr>
        <w:t xml:space="preserve">, </w:t>
      </w:r>
      <w:r w:rsidRPr="00EE05D7">
        <w:rPr>
          <w:rFonts w:ascii="Book Antiqua" w:hAnsi="Book Antiqua" w:cs="Times New Roman"/>
          <w:sz w:val="24"/>
          <w:szCs w:val="24"/>
        </w:rPr>
        <w:t>para la transmisión de señales</w:t>
      </w:r>
      <w:r w:rsidR="0005621B" w:rsidRPr="00EE05D7">
        <w:rPr>
          <w:rFonts w:ascii="Book Antiqua" w:hAnsi="Book Antiqua" w:cs="Times New Roman"/>
          <w:sz w:val="24"/>
          <w:szCs w:val="24"/>
        </w:rPr>
        <w:t>.</w:t>
      </w:r>
    </w:p>
    <w:p w:rsidR="00331F16" w:rsidRPr="00EE05D7" w:rsidRDefault="00A21652" w:rsidP="0005621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21652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 w:rsidR="0005621B" w:rsidRPr="00EE05D7">
        <w:rPr>
          <w:rFonts w:ascii="Book Antiqua" w:hAnsi="Book Antiqua" w:cs="Times New Roman"/>
          <w:sz w:val="24"/>
          <w:szCs w:val="24"/>
        </w:rPr>
        <w:t xml:space="preserve"> </w:t>
      </w:r>
      <w:r w:rsidR="000004C6" w:rsidRPr="00EE05D7">
        <w:rPr>
          <w:rFonts w:ascii="Book Antiqua" w:hAnsi="Book Antiqua" w:cs="Times New Roman"/>
          <w:sz w:val="24"/>
          <w:szCs w:val="24"/>
        </w:rPr>
        <w:t>UNA vez cumplimentada la solicitud y aprobada la factibilidad</w:t>
      </w:r>
      <w:r w:rsidR="0005621B" w:rsidRPr="00EE05D7">
        <w:rPr>
          <w:rFonts w:ascii="Book Antiqua" w:hAnsi="Book Antiqua" w:cs="Times New Roman"/>
          <w:sz w:val="24"/>
          <w:szCs w:val="24"/>
        </w:rPr>
        <w:t xml:space="preserve">, </w:t>
      </w:r>
      <w:r w:rsidR="000004C6" w:rsidRPr="00EE05D7">
        <w:rPr>
          <w:rFonts w:ascii="Book Antiqua" w:hAnsi="Book Antiqua" w:cs="Times New Roman"/>
          <w:sz w:val="24"/>
          <w:szCs w:val="24"/>
        </w:rPr>
        <w:t>se deberá cumplir con el trámite administrativo mediante la celebración de un contrato por el uso de los soportes</w:t>
      </w:r>
      <w:r w:rsidR="00331F16" w:rsidRPr="00EE05D7">
        <w:rPr>
          <w:rFonts w:ascii="Book Antiqua" w:hAnsi="Book Antiqua" w:cs="Times New Roman"/>
          <w:sz w:val="24"/>
          <w:szCs w:val="24"/>
        </w:rPr>
        <w:t xml:space="preserve"> </w:t>
      </w:r>
      <w:r w:rsidR="0005621B" w:rsidRPr="00EE05D7">
        <w:rPr>
          <w:rFonts w:ascii="Book Antiqua" w:hAnsi="Book Antiqua" w:cs="Times New Roman"/>
          <w:sz w:val="24"/>
          <w:szCs w:val="24"/>
        </w:rPr>
        <w:t>(</w:t>
      </w:r>
      <w:r w:rsidR="000004C6" w:rsidRPr="00EE05D7">
        <w:rPr>
          <w:rFonts w:ascii="Book Antiqua" w:hAnsi="Book Antiqua" w:cs="Times New Roman"/>
          <w:sz w:val="24"/>
          <w:szCs w:val="24"/>
        </w:rPr>
        <w:t>columna municipales</w:t>
      </w:r>
      <w:r w:rsidR="0005621B" w:rsidRPr="00EE05D7">
        <w:rPr>
          <w:rFonts w:ascii="Book Antiqua" w:hAnsi="Book Antiqua" w:cs="Times New Roman"/>
          <w:sz w:val="24"/>
          <w:szCs w:val="24"/>
        </w:rPr>
        <w:t>)</w:t>
      </w:r>
      <w:r w:rsidR="00331F16" w:rsidRPr="00EE05D7">
        <w:rPr>
          <w:rFonts w:ascii="Book Antiqua" w:hAnsi="Book Antiqua" w:cs="Times New Roman"/>
          <w:sz w:val="24"/>
          <w:szCs w:val="24"/>
        </w:rPr>
        <w:t xml:space="preserve"> </w:t>
      </w:r>
      <w:r w:rsidR="000004C6" w:rsidRPr="00EE05D7">
        <w:rPr>
          <w:rFonts w:ascii="Book Antiqua" w:hAnsi="Book Antiqua" w:cs="Times New Roman"/>
          <w:sz w:val="24"/>
          <w:szCs w:val="24"/>
        </w:rPr>
        <w:t>fijándose un monto de A 11</w:t>
      </w:r>
      <w:r w:rsidR="0005621B" w:rsidRPr="00EE05D7">
        <w:rPr>
          <w:rFonts w:ascii="Book Antiqua" w:hAnsi="Book Antiqua" w:cs="Times New Roman"/>
          <w:sz w:val="24"/>
          <w:szCs w:val="24"/>
        </w:rPr>
        <w:t xml:space="preserve">. </w:t>
      </w:r>
      <w:r w:rsidR="000004C6" w:rsidRPr="00EE05D7">
        <w:rPr>
          <w:rFonts w:ascii="Book Antiqua" w:hAnsi="Book Antiqua" w:cs="Times New Roman"/>
          <w:sz w:val="24"/>
          <w:szCs w:val="24"/>
        </w:rPr>
        <w:t>800</w:t>
      </w:r>
      <w:r w:rsidR="00331F16" w:rsidRPr="00EE05D7">
        <w:rPr>
          <w:rFonts w:ascii="Book Antiqua" w:hAnsi="Book Antiqua" w:cs="Times New Roman"/>
          <w:sz w:val="24"/>
          <w:szCs w:val="24"/>
        </w:rPr>
        <w:t xml:space="preserve"> </w:t>
      </w:r>
      <w:r w:rsidR="0005621B" w:rsidRPr="00EE05D7">
        <w:rPr>
          <w:rFonts w:ascii="Book Antiqua" w:hAnsi="Book Antiqua" w:cs="Times New Roman"/>
          <w:sz w:val="24"/>
          <w:szCs w:val="24"/>
        </w:rPr>
        <w:t>(</w:t>
      </w:r>
      <w:r w:rsidR="000004C6" w:rsidRPr="00EE05D7">
        <w:rPr>
          <w:rFonts w:ascii="Book Antiqua" w:hAnsi="Book Antiqua" w:cs="Times New Roman"/>
          <w:sz w:val="24"/>
          <w:szCs w:val="24"/>
        </w:rPr>
        <w:t>Australes once mil ochocientos</w:t>
      </w:r>
      <w:r w:rsidR="0005621B" w:rsidRPr="00EE05D7">
        <w:rPr>
          <w:rFonts w:ascii="Book Antiqua" w:hAnsi="Book Antiqua" w:cs="Times New Roman"/>
          <w:sz w:val="24"/>
          <w:szCs w:val="24"/>
        </w:rPr>
        <w:t>)</w:t>
      </w:r>
      <w:r w:rsidR="00331F16" w:rsidRPr="00EE05D7">
        <w:rPr>
          <w:rFonts w:ascii="Book Antiqua" w:hAnsi="Book Antiqua" w:cs="Times New Roman"/>
          <w:sz w:val="24"/>
          <w:szCs w:val="24"/>
        </w:rPr>
        <w:t xml:space="preserve"> </w:t>
      </w:r>
      <w:r w:rsidR="000004C6" w:rsidRPr="00EE05D7">
        <w:rPr>
          <w:rFonts w:ascii="Book Antiqua" w:hAnsi="Book Antiqua" w:cs="Times New Roman"/>
          <w:sz w:val="24"/>
          <w:szCs w:val="24"/>
        </w:rPr>
        <w:t>por soporte y por cable</w:t>
      </w:r>
      <w:r w:rsidR="0005621B" w:rsidRPr="00EE05D7">
        <w:rPr>
          <w:rFonts w:ascii="Book Antiqua" w:hAnsi="Book Antiqua" w:cs="Times New Roman"/>
          <w:sz w:val="24"/>
          <w:szCs w:val="24"/>
        </w:rPr>
        <w:t xml:space="preserve">, </w:t>
      </w:r>
      <w:r w:rsidR="000004C6" w:rsidRPr="00EE05D7">
        <w:rPr>
          <w:rFonts w:ascii="Book Antiqua" w:hAnsi="Book Antiqua" w:cs="Times New Roman"/>
          <w:sz w:val="24"/>
          <w:szCs w:val="24"/>
        </w:rPr>
        <w:t>mensuales</w:t>
      </w:r>
      <w:r w:rsidR="0005621B" w:rsidRPr="00EE05D7">
        <w:rPr>
          <w:rFonts w:ascii="Book Antiqua" w:hAnsi="Book Antiqua" w:cs="Times New Roman"/>
          <w:sz w:val="24"/>
          <w:szCs w:val="24"/>
        </w:rPr>
        <w:t xml:space="preserve">. </w:t>
      </w:r>
      <w:r w:rsidR="000004C6" w:rsidRPr="00EE05D7">
        <w:rPr>
          <w:rFonts w:ascii="Book Antiqua" w:hAnsi="Book Antiqua" w:cs="Times New Roman"/>
          <w:sz w:val="24"/>
          <w:szCs w:val="24"/>
        </w:rPr>
        <w:t>Este valor al mes de Agosto de 1990 se actualizará mensualmente según INDEC y Serv</w:t>
      </w:r>
      <w:r w:rsidR="0005621B" w:rsidRPr="00EE05D7">
        <w:rPr>
          <w:rFonts w:ascii="Book Antiqua" w:hAnsi="Book Antiqua" w:cs="Times New Roman"/>
          <w:sz w:val="24"/>
          <w:szCs w:val="24"/>
        </w:rPr>
        <w:t xml:space="preserve">. </w:t>
      </w:r>
      <w:r w:rsidR="000004C6" w:rsidRPr="00EE05D7">
        <w:rPr>
          <w:rFonts w:ascii="Book Antiqua" w:hAnsi="Book Antiqua" w:cs="Times New Roman"/>
          <w:sz w:val="24"/>
          <w:szCs w:val="24"/>
        </w:rPr>
        <w:t>Al Consular de la Pcia</w:t>
      </w:r>
      <w:r w:rsidR="0005621B" w:rsidRPr="00EE05D7">
        <w:rPr>
          <w:rFonts w:ascii="Book Antiqua" w:hAnsi="Book Antiqua" w:cs="Times New Roman"/>
          <w:sz w:val="24"/>
          <w:szCs w:val="24"/>
        </w:rPr>
        <w:t xml:space="preserve">. </w:t>
      </w:r>
      <w:r w:rsidR="000004C6" w:rsidRPr="00EE05D7">
        <w:rPr>
          <w:rFonts w:ascii="Book Antiqua" w:hAnsi="Book Antiqua" w:cs="Times New Roman"/>
          <w:sz w:val="24"/>
          <w:szCs w:val="24"/>
        </w:rPr>
        <w:t>De Tucumán</w:t>
      </w:r>
      <w:r w:rsidR="0005621B" w:rsidRPr="00EE05D7">
        <w:rPr>
          <w:rFonts w:ascii="Book Antiqua" w:hAnsi="Book Antiqua" w:cs="Times New Roman"/>
          <w:sz w:val="24"/>
          <w:szCs w:val="24"/>
        </w:rPr>
        <w:t>.</w:t>
      </w:r>
    </w:p>
    <w:p w:rsidR="00331F16" w:rsidRPr="00EE05D7" w:rsidRDefault="00A21652" w:rsidP="0005621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21652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 w:rsidR="0005621B" w:rsidRPr="00EE05D7">
        <w:rPr>
          <w:rFonts w:ascii="Book Antiqua" w:hAnsi="Book Antiqua" w:cs="Times New Roman"/>
          <w:sz w:val="24"/>
          <w:szCs w:val="24"/>
        </w:rPr>
        <w:t xml:space="preserve"> </w:t>
      </w:r>
      <w:r w:rsidR="000004C6" w:rsidRPr="00EE05D7">
        <w:rPr>
          <w:rFonts w:ascii="Book Antiqua" w:hAnsi="Book Antiqua" w:cs="Times New Roman"/>
          <w:sz w:val="24"/>
          <w:szCs w:val="24"/>
        </w:rPr>
        <w:t>El pago por el uso del espacio aéreo será determinado por la Ordenanza Fiscal en vigencia</w:t>
      </w:r>
      <w:r w:rsidR="0005621B" w:rsidRPr="00EE05D7">
        <w:rPr>
          <w:rFonts w:ascii="Book Antiqua" w:hAnsi="Book Antiqua" w:cs="Times New Roman"/>
          <w:sz w:val="24"/>
          <w:szCs w:val="24"/>
        </w:rPr>
        <w:t>.</w:t>
      </w:r>
    </w:p>
    <w:p w:rsidR="00331F16" w:rsidRPr="00EE05D7" w:rsidRDefault="00A21652" w:rsidP="0005621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21652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 w:rsidR="0005621B" w:rsidRPr="00EE05D7">
        <w:rPr>
          <w:rFonts w:ascii="Book Antiqua" w:hAnsi="Book Antiqua" w:cs="Times New Roman"/>
          <w:sz w:val="24"/>
          <w:szCs w:val="24"/>
        </w:rPr>
        <w:t xml:space="preserve"> </w:t>
      </w:r>
      <w:r w:rsidR="000004C6" w:rsidRPr="00EE05D7">
        <w:rPr>
          <w:rFonts w:ascii="Book Antiqua" w:hAnsi="Book Antiqua" w:cs="Times New Roman"/>
          <w:sz w:val="24"/>
          <w:szCs w:val="24"/>
        </w:rPr>
        <w:t xml:space="preserve">El Departamento Ejecutivo Municipal deberá tomar los recaudos </w:t>
      </w:r>
      <w:r w:rsidR="001908F2" w:rsidRPr="00EE05D7">
        <w:rPr>
          <w:rFonts w:ascii="Book Antiqua" w:hAnsi="Book Antiqua" w:cs="Times New Roman"/>
          <w:sz w:val="24"/>
          <w:szCs w:val="24"/>
        </w:rPr>
        <w:t>necesarios</w:t>
      </w:r>
      <w:r w:rsidR="000004C6" w:rsidRPr="00EE05D7">
        <w:rPr>
          <w:rFonts w:ascii="Book Antiqua" w:hAnsi="Book Antiqua" w:cs="Times New Roman"/>
          <w:sz w:val="24"/>
          <w:szCs w:val="24"/>
        </w:rPr>
        <w:t xml:space="preserve"> a efectos de que las instalaciones a realizarse cuenten con la inspección de personal idóneo cuyo costo se encuentra contenido en el precio de canon a cobrar</w:t>
      </w:r>
      <w:r w:rsidR="0005621B" w:rsidRPr="00EE05D7">
        <w:rPr>
          <w:rFonts w:ascii="Book Antiqua" w:hAnsi="Book Antiqua" w:cs="Times New Roman"/>
          <w:sz w:val="24"/>
          <w:szCs w:val="24"/>
        </w:rPr>
        <w:t>.</w:t>
      </w:r>
    </w:p>
    <w:p w:rsidR="00331F16" w:rsidRPr="00EE05D7" w:rsidRDefault="00A21652" w:rsidP="0005621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21652">
        <w:rPr>
          <w:rFonts w:ascii="Book Antiqua" w:hAnsi="Book Antiqua" w:cs="Times New Roman"/>
          <w:sz w:val="24"/>
          <w:szCs w:val="24"/>
          <w:u w:val="single"/>
        </w:rPr>
        <w:lastRenderedPageBreak/>
        <w:t>ARTÍCULO QUINTO:</w:t>
      </w:r>
      <w:r w:rsidR="0005621B" w:rsidRPr="00EE05D7">
        <w:rPr>
          <w:rFonts w:ascii="Book Antiqua" w:hAnsi="Book Antiqua" w:cs="Times New Roman"/>
          <w:sz w:val="24"/>
          <w:szCs w:val="24"/>
        </w:rPr>
        <w:t xml:space="preserve"> </w:t>
      </w:r>
      <w:r w:rsidR="000004C6" w:rsidRPr="00EE05D7">
        <w:rPr>
          <w:rFonts w:ascii="Book Antiqua" w:hAnsi="Book Antiqua" w:cs="Times New Roman"/>
          <w:sz w:val="24"/>
          <w:szCs w:val="24"/>
        </w:rPr>
        <w:t>El Departamento Ejecutivo deberá preveer que el 100%</w:t>
      </w:r>
      <w:r w:rsidR="00331F16" w:rsidRPr="00EE05D7">
        <w:rPr>
          <w:rFonts w:ascii="Book Antiqua" w:hAnsi="Book Antiqua" w:cs="Times New Roman"/>
          <w:sz w:val="24"/>
          <w:szCs w:val="24"/>
        </w:rPr>
        <w:t xml:space="preserve"> </w:t>
      </w:r>
      <w:r w:rsidR="0005621B" w:rsidRPr="00EE05D7">
        <w:rPr>
          <w:rFonts w:ascii="Book Antiqua" w:hAnsi="Book Antiqua" w:cs="Times New Roman"/>
          <w:sz w:val="24"/>
          <w:szCs w:val="24"/>
        </w:rPr>
        <w:t>(</w:t>
      </w:r>
      <w:r w:rsidR="000004C6" w:rsidRPr="00EE05D7">
        <w:rPr>
          <w:rFonts w:ascii="Book Antiqua" w:hAnsi="Book Antiqua" w:cs="Times New Roman"/>
          <w:sz w:val="24"/>
          <w:szCs w:val="24"/>
        </w:rPr>
        <w:t>cien por ciento</w:t>
      </w:r>
      <w:r w:rsidR="0005621B" w:rsidRPr="00EE05D7">
        <w:rPr>
          <w:rFonts w:ascii="Book Antiqua" w:hAnsi="Book Antiqua" w:cs="Times New Roman"/>
          <w:sz w:val="24"/>
          <w:szCs w:val="24"/>
        </w:rPr>
        <w:t>)</w:t>
      </w:r>
      <w:r w:rsidR="00331F16" w:rsidRPr="00EE05D7">
        <w:rPr>
          <w:rFonts w:ascii="Book Antiqua" w:hAnsi="Book Antiqua" w:cs="Times New Roman"/>
          <w:sz w:val="24"/>
          <w:szCs w:val="24"/>
        </w:rPr>
        <w:t xml:space="preserve"> </w:t>
      </w:r>
      <w:r w:rsidR="000004C6" w:rsidRPr="00EE05D7">
        <w:rPr>
          <w:rFonts w:ascii="Book Antiqua" w:hAnsi="Book Antiqua" w:cs="Times New Roman"/>
          <w:sz w:val="24"/>
          <w:szCs w:val="24"/>
        </w:rPr>
        <w:t>de lo que ingrese por canon será destinado a la Salud</w:t>
      </w:r>
      <w:r w:rsidR="0005621B" w:rsidRPr="00EE05D7">
        <w:rPr>
          <w:rFonts w:ascii="Book Antiqua" w:hAnsi="Book Antiqua" w:cs="Times New Roman"/>
          <w:sz w:val="24"/>
          <w:szCs w:val="24"/>
        </w:rPr>
        <w:t>.</w:t>
      </w:r>
    </w:p>
    <w:p w:rsidR="00331F16" w:rsidRPr="00EE05D7" w:rsidRDefault="00A21652" w:rsidP="0005621B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21652">
        <w:rPr>
          <w:rFonts w:ascii="Book Antiqua" w:hAnsi="Book Antiqua" w:cs="Times New Roman"/>
          <w:sz w:val="24"/>
          <w:szCs w:val="24"/>
          <w:u w:val="single"/>
        </w:rPr>
        <w:t>ARTÍCULO SEXTO:</w:t>
      </w:r>
      <w:r w:rsidR="0005621B" w:rsidRPr="00EE05D7">
        <w:rPr>
          <w:rFonts w:ascii="Book Antiqua" w:hAnsi="Book Antiqua" w:cs="Times New Roman"/>
          <w:sz w:val="24"/>
          <w:szCs w:val="24"/>
        </w:rPr>
        <w:t xml:space="preserve"> </w:t>
      </w:r>
      <w:r w:rsidR="000004C6" w:rsidRPr="00EE05D7">
        <w:rPr>
          <w:rFonts w:ascii="Book Antiqua" w:hAnsi="Book Antiqua" w:cs="Times New Roman"/>
          <w:sz w:val="24"/>
          <w:szCs w:val="24"/>
        </w:rPr>
        <w:t>COMUNIQUESE</w:t>
      </w:r>
      <w:r w:rsidR="0005621B" w:rsidRPr="00EE05D7">
        <w:rPr>
          <w:rFonts w:ascii="Book Antiqua" w:hAnsi="Book Antiqua" w:cs="Times New Roman"/>
          <w:sz w:val="24"/>
          <w:szCs w:val="24"/>
        </w:rPr>
        <w:t xml:space="preserve">, </w:t>
      </w:r>
      <w:r w:rsidR="000004C6" w:rsidRPr="00EE05D7">
        <w:rPr>
          <w:rFonts w:ascii="Book Antiqua" w:hAnsi="Book Antiqua" w:cs="Times New Roman"/>
          <w:sz w:val="24"/>
          <w:szCs w:val="24"/>
        </w:rPr>
        <w:t>COPIESE Y ARCHIVESE</w:t>
      </w:r>
      <w:r w:rsidR="0005621B" w:rsidRPr="00EE05D7">
        <w:rPr>
          <w:rFonts w:ascii="Book Antiqua" w:hAnsi="Book Antiqua" w:cs="Times New Roman"/>
          <w:sz w:val="24"/>
          <w:szCs w:val="24"/>
        </w:rPr>
        <w:t>.</w:t>
      </w:r>
    </w:p>
    <w:sectPr w:rsidR="00331F16" w:rsidRPr="00EE05D7" w:rsidSect="008852F2">
      <w:footerReference w:type="default" r:id="rId7"/>
      <w:pgSz w:w="11906" w:h="16838"/>
      <w:pgMar w:top="1417" w:right="1134" w:bottom="1134" w:left="1701" w:header="709" w:footer="709" w:gutter="0"/>
      <w:pgNumType w:start="21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26C6" w:rsidRDefault="009B26C6" w:rsidP="009B26C6">
      <w:pPr>
        <w:spacing w:after="0" w:line="240" w:lineRule="auto"/>
      </w:pPr>
      <w:r>
        <w:separator/>
      </w:r>
    </w:p>
  </w:endnote>
  <w:endnote w:type="continuationSeparator" w:id="0">
    <w:p w:rsidR="009B26C6" w:rsidRDefault="009B26C6" w:rsidP="009B26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26C6" w:rsidRPr="008852F2" w:rsidRDefault="009B26C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26C6" w:rsidRDefault="009B26C6" w:rsidP="009B26C6">
      <w:pPr>
        <w:spacing w:after="0" w:line="240" w:lineRule="auto"/>
      </w:pPr>
      <w:r>
        <w:separator/>
      </w:r>
    </w:p>
  </w:footnote>
  <w:footnote w:type="continuationSeparator" w:id="0">
    <w:p w:rsidR="009B26C6" w:rsidRDefault="009B26C6" w:rsidP="009B26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1DB26E70"/>
    <w:multiLevelType w:val="hybridMultilevel"/>
    <w:tmpl w:val="29B21C8A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BC03E4"/>
    <w:multiLevelType w:val="hybridMultilevel"/>
    <w:tmpl w:val="D3ECB6E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DA67145"/>
    <w:multiLevelType w:val="hybridMultilevel"/>
    <w:tmpl w:val="16CAB170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856D6E"/>
    <w:multiLevelType w:val="hybridMultilevel"/>
    <w:tmpl w:val="9A1A52EE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7BF4753"/>
    <w:multiLevelType w:val="hybridMultilevel"/>
    <w:tmpl w:val="1AC65D4A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5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04C6"/>
    <w:rsid w:val="00001534"/>
    <w:rsid w:val="00004CAC"/>
    <w:rsid w:val="00031789"/>
    <w:rsid w:val="00042881"/>
    <w:rsid w:val="0005621B"/>
    <w:rsid w:val="000564B7"/>
    <w:rsid w:val="000708DE"/>
    <w:rsid w:val="00076C51"/>
    <w:rsid w:val="00081675"/>
    <w:rsid w:val="000831D4"/>
    <w:rsid w:val="000A142D"/>
    <w:rsid w:val="000A365A"/>
    <w:rsid w:val="000A7030"/>
    <w:rsid w:val="000C24F8"/>
    <w:rsid w:val="000C41ED"/>
    <w:rsid w:val="00101909"/>
    <w:rsid w:val="00127BD3"/>
    <w:rsid w:val="0017500D"/>
    <w:rsid w:val="001908F2"/>
    <w:rsid w:val="001C5996"/>
    <w:rsid w:val="001F3F04"/>
    <w:rsid w:val="001F6DC8"/>
    <w:rsid w:val="00203DAA"/>
    <w:rsid w:val="00205C0B"/>
    <w:rsid w:val="00210427"/>
    <w:rsid w:val="002157FA"/>
    <w:rsid w:val="002551ED"/>
    <w:rsid w:val="0026027A"/>
    <w:rsid w:val="002730B9"/>
    <w:rsid w:val="002C36A6"/>
    <w:rsid w:val="002D0AFE"/>
    <w:rsid w:val="00313F47"/>
    <w:rsid w:val="00315B94"/>
    <w:rsid w:val="00331F16"/>
    <w:rsid w:val="0038363A"/>
    <w:rsid w:val="003A3855"/>
    <w:rsid w:val="003A7B2A"/>
    <w:rsid w:val="003C2DD3"/>
    <w:rsid w:val="003F6D82"/>
    <w:rsid w:val="004045CD"/>
    <w:rsid w:val="00404A66"/>
    <w:rsid w:val="0041286A"/>
    <w:rsid w:val="004533F3"/>
    <w:rsid w:val="0047234E"/>
    <w:rsid w:val="004929EF"/>
    <w:rsid w:val="004C6500"/>
    <w:rsid w:val="004D02EC"/>
    <w:rsid w:val="004D11B4"/>
    <w:rsid w:val="00500A63"/>
    <w:rsid w:val="00511AD2"/>
    <w:rsid w:val="0054608B"/>
    <w:rsid w:val="005554F1"/>
    <w:rsid w:val="00567079"/>
    <w:rsid w:val="005B175D"/>
    <w:rsid w:val="005B1863"/>
    <w:rsid w:val="005C0E57"/>
    <w:rsid w:val="0061141E"/>
    <w:rsid w:val="00625207"/>
    <w:rsid w:val="00642770"/>
    <w:rsid w:val="00646027"/>
    <w:rsid w:val="00657847"/>
    <w:rsid w:val="006613EC"/>
    <w:rsid w:val="00684227"/>
    <w:rsid w:val="00706B32"/>
    <w:rsid w:val="00711CB6"/>
    <w:rsid w:val="0071778F"/>
    <w:rsid w:val="0073064C"/>
    <w:rsid w:val="0073752F"/>
    <w:rsid w:val="007C7D1F"/>
    <w:rsid w:val="007E0C79"/>
    <w:rsid w:val="00806B77"/>
    <w:rsid w:val="0080738D"/>
    <w:rsid w:val="008167FA"/>
    <w:rsid w:val="00850C7A"/>
    <w:rsid w:val="008852F2"/>
    <w:rsid w:val="008D75B1"/>
    <w:rsid w:val="008E469C"/>
    <w:rsid w:val="0090799B"/>
    <w:rsid w:val="009207A2"/>
    <w:rsid w:val="00932977"/>
    <w:rsid w:val="00966196"/>
    <w:rsid w:val="009B26C6"/>
    <w:rsid w:val="009C0396"/>
    <w:rsid w:val="009D141A"/>
    <w:rsid w:val="00A057EB"/>
    <w:rsid w:val="00A21652"/>
    <w:rsid w:val="00A27BCE"/>
    <w:rsid w:val="00AB79B5"/>
    <w:rsid w:val="00AE66EB"/>
    <w:rsid w:val="00AE7D49"/>
    <w:rsid w:val="00AF4A51"/>
    <w:rsid w:val="00B01DC9"/>
    <w:rsid w:val="00B5755E"/>
    <w:rsid w:val="00B8253A"/>
    <w:rsid w:val="00B82F68"/>
    <w:rsid w:val="00B96ECD"/>
    <w:rsid w:val="00C11426"/>
    <w:rsid w:val="00C3356C"/>
    <w:rsid w:val="00C70300"/>
    <w:rsid w:val="00C80817"/>
    <w:rsid w:val="00C92A10"/>
    <w:rsid w:val="00C936F9"/>
    <w:rsid w:val="00CA4882"/>
    <w:rsid w:val="00CB6B2D"/>
    <w:rsid w:val="00CC4F80"/>
    <w:rsid w:val="00CE4493"/>
    <w:rsid w:val="00CE45DF"/>
    <w:rsid w:val="00D2106E"/>
    <w:rsid w:val="00D61863"/>
    <w:rsid w:val="00D76C80"/>
    <w:rsid w:val="00D92510"/>
    <w:rsid w:val="00DC4C94"/>
    <w:rsid w:val="00DC54AF"/>
    <w:rsid w:val="00DD06CA"/>
    <w:rsid w:val="00DE2BB7"/>
    <w:rsid w:val="00DF7307"/>
    <w:rsid w:val="00E0728B"/>
    <w:rsid w:val="00E375F2"/>
    <w:rsid w:val="00E40175"/>
    <w:rsid w:val="00E603A3"/>
    <w:rsid w:val="00EA1006"/>
    <w:rsid w:val="00EB1BEE"/>
    <w:rsid w:val="00EE05D7"/>
    <w:rsid w:val="00EE4496"/>
    <w:rsid w:val="00F46AEB"/>
    <w:rsid w:val="00F761A8"/>
    <w:rsid w:val="00F80444"/>
    <w:rsid w:val="00FA515D"/>
    <w:rsid w:val="00FB0980"/>
    <w:rsid w:val="00FB542B"/>
    <w:rsid w:val="00FE57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B26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B26C6"/>
  </w:style>
  <w:style w:type="paragraph" w:styleId="Piedepgina">
    <w:name w:val="footer"/>
    <w:basedOn w:val="Normal"/>
    <w:link w:val="PiedepginaCar"/>
    <w:uiPriority w:val="99"/>
    <w:semiHidden/>
    <w:unhideWhenUsed/>
    <w:rsid w:val="009B26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B26C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407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35</cp:revision>
  <cp:lastPrinted>2017-10-04T15:11:00Z</cp:lastPrinted>
  <dcterms:created xsi:type="dcterms:W3CDTF">2017-02-08T21:55:00Z</dcterms:created>
  <dcterms:modified xsi:type="dcterms:W3CDTF">2017-10-04T15:11:00Z</dcterms:modified>
</cp:coreProperties>
</file>