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4325" w:rsidRPr="00FF4325" w:rsidRDefault="00FF4325" w:rsidP="00FF432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F4325">
        <w:rPr>
          <w:rFonts w:ascii="Book Antiqua" w:hAnsi="Book Antiqua"/>
          <w:sz w:val="24"/>
        </w:rPr>
        <w:t>Yerba Buena, 01 de Agosto de 1991</w:t>
      </w:r>
    </w:p>
    <w:p w:rsidR="00FF4325" w:rsidRPr="002B3B22" w:rsidRDefault="00FF4325" w:rsidP="00FF4325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2B3B22">
        <w:rPr>
          <w:rFonts w:ascii="Book Antiqua" w:hAnsi="Book Antiqua"/>
          <w:b/>
          <w:sz w:val="24"/>
        </w:rPr>
        <w:t>ORDENANZA Nº 419</w:t>
      </w:r>
    </w:p>
    <w:p w:rsidR="00FF4325" w:rsidRPr="002B3B22" w:rsidRDefault="00FF4325" w:rsidP="00FF432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B3B22">
        <w:rPr>
          <w:rFonts w:ascii="Book Antiqua" w:hAnsi="Book Antiqua"/>
          <w:b/>
          <w:sz w:val="24"/>
        </w:rPr>
        <w:t>VISTO</w:t>
      </w:r>
      <w:r w:rsidR="00CA402F" w:rsidRPr="002B3B22">
        <w:rPr>
          <w:rFonts w:ascii="Book Antiqua" w:hAnsi="Book Antiqua"/>
          <w:b/>
          <w:sz w:val="24"/>
        </w:rPr>
        <w:t xml:space="preserve">: </w:t>
      </w:r>
    </w:p>
    <w:p w:rsidR="0092447C" w:rsidRPr="002B3B22" w:rsidRDefault="00E349D4" w:rsidP="00FF4325">
      <w:pPr>
        <w:keepNext/>
        <w:spacing w:after="180" w:line="240" w:lineRule="auto"/>
        <w:rPr>
          <w:rFonts w:ascii="Book Antiqua" w:hAnsi="Book Antiqua"/>
          <w:sz w:val="24"/>
        </w:rPr>
      </w:pPr>
      <w:r w:rsidRPr="002B3B22">
        <w:rPr>
          <w:rFonts w:ascii="Book Antiqua" w:hAnsi="Book Antiqua"/>
          <w:sz w:val="24"/>
        </w:rPr>
        <w:t xml:space="preserve">La necesidad de </w:t>
      </w:r>
      <w:r w:rsidR="000A1FC9" w:rsidRPr="002B3B22">
        <w:rPr>
          <w:rFonts w:ascii="Book Antiqua" w:hAnsi="Book Antiqua"/>
          <w:sz w:val="24"/>
        </w:rPr>
        <w:t>reordenar la ciudad de Yerba Buena ya que los ordenamientos urbanos deben propender a modificaciones acorde a las tendencias de la ciudad</w:t>
      </w:r>
      <w:r w:rsidR="00FF4325" w:rsidRPr="002B3B22">
        <w:rPr>
          <w:rFonts w:ascii="Book Antiqua" w:hAnsi="Book Antiqua"/>
          <w:sz w:val="24"/>
        </w:rPr>
        <w:t xml:space="preserve">, </w:t>
      </w:r>
      <w:r w:rsidR="000A1FC9" w:rsidRPr="002B3B22">
        <w:rPr>
          <w:rFonts w:ascii="Book Antiqua" w:hAnsi="Book Antiqua"/>
          <w:sz w:val="24"/>
        </w:rPr>
        <w:t>dada por la evolución de la morfología</w:t>
      </w:r>
      <w:r w:rsidR="00FF4325" w:rsidRPr="002B3B22">
        <w:rPr>
          <w:rFonts w:ascii="Book Antiqua" w:hAnsi="Book Antiqua"/>
          <w:sz w:val="24"/>
        </w:rPr>
        <w:t xml:space="preserve">, </w:t>
      </w:r>
      <w:r w:rsidR="000A1FC9" w:rsidRPr="002B3B22">
        <w:rPr>
          <w:rFonts w:ascii="Book Antiqua" w:hAnsi="Book Antiqua"/>
          <w:sz w:val="24"/>
        </w:rPr>
        <w:t>las leyes y las costumbres</w:t>
      </w:r>
      <w:r w:rsidR="00FF4325" w:rsidRPr="002B3B22">
        <w:rPr>
          <w:rFonts w:ascii="Book Antiqua" w:hAnsi="Book Antiqua"/>
          <w:sz w:val="24"/>
        </w:rPr>
        <w:t xml:space="preserve">, </w:t>
      </w:r>
      <w:r w:rsidR="000A1FC9" w:rsidRPr="002B3B22">
        <w:rPr>
          <w:rFonts w:ascii="Book Antiqua" w:hAnsi="Book Antiqua"/>
          <w:sz w:val="24"/>
        </w:rPr>
        <w:t>como asimismo a la búsqueda del bienestar individual y general de todos sus habitantes</w:t>
      </w:r>
      <w:r w:rsidR="00FF4325" w:rsidRPr="002B3B22">
        <w:rPr>
          <w:rFonts w:ascii="Book Antiqua" w:hAnsi="Book Antiqua"/>
          <w:sz w:val="24"/>
        </w:rPr>
        <w:t xml:space="preserve">, </w:t>
      </w:r>
      <w:r w:rsidR="000A1FC9" w:rsidRPr="002B3B22">
        <w:rPr>
          <w:rFonts w:ascii="Book Antiqua" w:hAnsi="Book Antiqua"/>
          <w:sz w:val="24"/>
        </w:rPr>
        <w:t>cualquiera sea su condición social</w:t>
      </w:r>
      <w:r w:rsidR="00FF4325" w:rsidRPr="002B3B22">
        <w:rPr>
          <w:rFonts w:ascii="Book Antiqua" w:hAnsi="Book Antiqua"/>
          <w:sz w:val="24"/>
        </w:rPr>
        <w:t>;</w:t>
      </w:r>
    </w:p>
    <w:p w:rsidR="0099181C" w:rsidRPr="002B3B22" w:rsidRDefault="000A1FC9" w:rsidP="00FF4325">
      <w:pPr>
        <w:keepNext/>
        <w:spacing w:after="180" w:line="240" w:lineRule="auto"/>
        <w:rPr>
          <w:rFonts w:ascii="Book Antiqua" w:hAnsi="Book Antiqua"/>
          <w:sz w:val="24"/>
        </w:rPr>
      </w:pPr>
      <w:r w:rsidRPr="002B3B22">
        <w:rPr>
          <w:rFonts w:ascii="Book Antiqua" w:hAnsi="Book Antiqua"/>
          <w:sz w:val="24"/>
        </w:rPr>
        <w:t>Que el Municipio tiene el deber inalienable de saber interpretar las tendencias y requerimientos de la población que es generadora de calidad de vida por antonomasia</w:t>
      </w:r>
      <w:r w:rsidR="00FF4325" w:rsidRPr="002B3B22">
        <w:rPr>
          <w:rFonts w:ascii="Book Antiqua" w:hAnsi="Book Antiqua"/>
          <w:sz w:val="24"/>
        </w:rPr>
        <w:t xml:space="preserve">; </w:t>
      </w:r>
      <w:r w:rsidRPr="002B3B22">
        <w:rPr>
          <w:rFonts w:ascii="Book Antiqua" w:hAnsi="Book Antiqua"/>
          <w:sz w:val="24"/>
        </w:rPr>
        <w:t>y</w:t>
      </w:r>
    </w:p>
    <w:p w:rsidR="00FF4325" w:rsidRPr="002B3B22" w:rsidRDefault="00FF4325" w:rsidP="00FF432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B3B22">
        <w:rPr>
          <w:rFonts w:ascii="Book Antiqua" w:hAnsi="Book Antiqua"/>
          <w:b/>
          <w:sz w:val="24"/>
        </w:rPr>
        <w:t>CONSIDERANDO</w:t>
      </w:r>
      <w:r w:rsidR="00CA402F" w:rsidRPr="002B3B22">
        <w:rPr>
          <w:rFonts w:ascii="Book Antiqua" w:hAnsi="Book Antiqua"/>
          <w:b/>
          <w:sz w:val="24"/>
        </w:rPr>
        <w:t xml:space="preserve">: </w:t>
      </w:r>
    </w:p>
    <w:p w:rsidR="0092447C" w:rsidRPr="002B3B22" w:rsidRDefault="005C68AC" w:rsidP="00FF4325">
      <w:pPr>
        <w:keepNext/>
        <w:spacing w:after="180" w:line="240" w:lineRule="auto"/>
        <w:rPr>
          <w:rFonts w:ascii="Book Antiqua" w:hAnsi="Book Antiqua"/>
          <w:sz w:val="24"/>
        </w:rPr>
      </w:pPr>
      <w:r w:rsidRPr="002B3B22">
        <w:rPr>
          <w:rFonts w:ascii="Book Antiqua" w:hAnsi="Book Antiqua"/>
          <w:sz w:val="24"/>
        </w:rPr>
        <w:t>Que</w:t>
      </w:r>
      <w:r w:rsidR="00137CF6" w:rsidRPr="002B3B22">
        <w:rPr>
          <w:rFonts w:ascii="Book Antiqua" w:hAnsi="Book Antiqua"/>
          <w:sz w:val="24"/>
        </w:rPr>
        <w:t xml:space="preserve"> </w:t>
      </w:r>
      <w:r w:rsidR="000A1FC9" w:rsidRPr="002B3B22">
        <w:rPr>
          <w:rFonts w:ascii="Book Antiqua" w:hAnsi="Book Antiqua"/>
          <w:sz w:val="24"/>
        </w:rPr>
        <w:t>Planeamiento Urbano Municipal estudió un nuevo ordenamiento</w:t>
      </w:r>
      <w:r w:rsidR="00FF4325" w:rsidRPr="002B3B22">
        <w:rPr>
          <w:rFonts w:ascii="Book Antiqua" w:hAnsi="Book Antiqua"/>
          <w:sz w:val="24"/>
        </w:rPr>
        <w:t xml:space="preserve">, </w:t>
      </w:r>
      <w:r w:rsidR="000A1FC9" w:rsidRPr="002B3B22">
        <w:rPr>
          <w:rFonts w:ascii="Book Antiqua" w:hAnsi="Book Antiqua"/>
          <w:sz w:val="24"/>
        </w:rPr>
        <w:t>basado en la sociología</w:t>
      </w:r>
      <w:r w:rsidR="00FF4325" w:rsidRPr="002B3B22">
        <w:rPr>
          <w:rFonts w:ascii="Book Antiqua" w:hAnsi="Book Antiqua"/>
          <w:sz w:val="24"/>
        </w:rPr>
        <w:t xml:space="preserve">, </w:t>
      </w:r>
      <w:r w:rsidR="000A1FC9" w:rsidRPr="002B3B22">
        <w:rPr>
          <w:rFonts w:ascii="Book Antiqua" w:hAnsi="Book Antiqua"/>
          <w:sz w:val="24"/>
        </w:rPr>
        <w:t>historia y diseño urbano</w:t>
      </w:r>
      <w:r w:rsidR="00FF4325" w:rsidRPr="002B3B22">
        <w:rPr>
          <w:rFonts w:ascii="Book Antiqua" w:hAnsi="Book Antiqua"/>
          <w:sz w:val="24"/>
        </w:rPr>
        <w:t xml:space="preserve">, </w:t>
      </w:r>
      <w:r w:rsidR="000A1FC9" w:rsidRPr="002B3B22">
        <w:rPr>
          <w:rFonts w:ascii="Book Antiqua" w:hAnsi="Book Antiqua"/>
          <w:sz w:val="24"/>
        </w:rPr>
        <w:t>logrando evitar así la disgregación urbana</w:t>
      </w:r>
      <w:r w:rsidR="00FF4325" w:rsidRPr="002B3B22">
        <w:rPr>
          <w:rFonts w:ascii="Book Antiqua" w:hAnsi="Book Antiqua"/>
          <w:sz w:val="24"/>
        </w:rPr>
        <w:t>;</w:t>
      </w:r>
    </w:p>
    <w:p w:rsidR="0092447C" w:rsidRPr="002B3B22" w:rsidRDefault="000A1FC9" w:rsidP="00FF4325">
      <w:pPr>
        <w:keepNext/>
        <w:spacing w:after="180" w:line="240" w:lineRule="auto"/>
        <w:rPr>
          <w:rFonts w:ascii="Book Antiqua" w:hAnsi="Book Antiqua"/>
          <w:sz w:val="24"/>
        </w:rPr>
      </w:pPr>
      <w:r w:rsidRPr="002B3B22">
        <w:rPr>
          <w:rFonts w:ascii="Book Antiqua" w:hAnsi="Book Antiqua"/>
          <w:sz w:val="24"/>
        </w:rPr>
        <w:t>Que la mencionada Oficina estudia nuevas pautas de integración acorde a los cambios morfológicos de la ciudad</w:t>
      </w:r>
      <w:r w:rsidR="00FF4325" w:rsidRPr="002B3B22">
        <w:rPr>
          <w:rFonts w:ascii="Book Antiqua" w:hAnsi="Book Antiqua"/>
          <w:sz w:val="24"/>
        </w:rPr>
        <w:t>;</w:t>
      </w:r>
    </w:p>
    <w:p w:rsidR="0092447C" w:rsidRPr="002B3B22" w:rsidRDefault="000A1FC9" w:rsidP="00FF4325">
      <w:pPr>
        <w:keepNext/>
        <w:spacing w:after="180" w:line="240" w:lineRule="auto"/>
        <w:rPr>
          <w:rFonts w:ascii="Book Antiqua" w:hAnsi="Book Antiqua"/>
          <w:sz w:val="24"/>
        </w:rPr>
      </w:pPr>
      <w:r w:rsidRPr="002B3B22">
        <w:rPr>
          <w:rFonts w:ascii="Book Antiqua" w:hAnsi="Book Antiqua"/>
          <w:sz w:val="24"/>
        </w:rPr>
        <w:t>Que estas deben ser plasmadas en una nueva Ordenanza Municipal</w:t>
      </w:r>
      <w:r w:rsidR="00FF4325" w:rsidRPr="002B3B22">
        <w:rPr>
          <w:rFonts w:ascii="Book Antiqua" w:hAnsi="Book Antiqua"/>
          <w:sz w:val="24"/>
        </w:rPr>
        <w:t xml:space="preserve">, </w:t>
      </w:r>
      <w:r w:rsidRPr="002B3B22">
        <w:rPr>
          <w:rFonts w:ascii="Book Antiqua" w:hAnsi="Book Antiqua"/>
          <w:sz w:val="24"/>
        </w:rPr>
        <w:t>y a partir de dicho instrumento legal se logre una mejor calidad de vida para las generaciones presentes y futuras</w:t>
      </w:r>
      <w:r w:rsidR="00FF4325" w:rsidRPr="002B3B22">
        <w:rPr>
          <w:rFonts w:ascii="Book Antiqua" w:hAnsi="Book Antiqua"/>
          <w:sz w:val="24"/>
        </w:rPr>
        <w:t>;</w:t>
      </w:r>
    </w:p>
    <w:p w:rsidR="000A1FC9" w:rsidRPr="002B3B22" w:rsidRDefault="000A1FC9" w:rsidP="00FF4325">
      <w:pPr>
        <w:keepNext/>
        <w:spacing w:after="180" w:line="240" w:lineRule="auto"/>
        <w:rPr>
          <w:rFonts w:ascii="Book Antiqua" w:hAnsi="Book Antiqua"/>
          <w:sz w:val="24"/>
        </w:rPr>
      </w:pPr>
      <w:r w:rsidRPr="002B3B22">
        <w:rPr>
          <w:rFonts w:ascii="Book Antiqua" w:hAnsi="Book Antiqua"/>
          <w:sz w:val="24"/>
        </w:rPr>
        <w:t>Por lo expuesto y en virtud de las facultades conferidas por la Ley N</w:t>
      </w:r>
      <w:r w:rsidR="00FF4325" w:rsidRPr="002B3B22">
        <w:rPr>
          <w:rFonts w:ascii="Book Antiqua" w:hAnsi="Book Antiqua"/>
          <w:sz w:val="24"/>
        </w:rPr>
        <w:t xml:space="preserve">º </w:t>
      </w:r>
      <w:r w:rsidRPr="002B3B22">
        <w:rPr>
          <w:rFonts w:ascii="Book Antiqua" w:hAnsi="Book Antiqua"/>
          <w:sz w:val="24"/>
        </w:rPr>
        <w:t>5529 y sus reformas</w:t>
      </w:r>
    </w:p>
    <w:p w:rsidR="0092447C" w:rsidRPr="002B3B22" w:rsidRDefault="000A1FC9" w:rsidP="00137CF6">
      <w:pPr>
        <w:keepNext/>
        <w:spacing w:after="180" w:line="240" w:lineRule="auto"/>
        <w:ind w:left="1985" w:right="1983"/>
        <w:jc w:val="center"/>
        <w:rPr>
          <w:rFonts w:ascii="Book Antiqua" w:hAnsi="Book Antiqua"/>
          <w:sz w:val="24"/>
        </w:rPr>
      </w:pPr>
      <w:r w:rsidRPr="002B3B22">
        <w:rPr>
          <w:rFonts w:ascii="Book Antiqua" w:hAnsi="Book Antiqua"/>
          <w:sz w:val="24"/>
        </w:rPr>
        <w:t>EL COMISIONADO INTERVENTOR DE LAMUNICIP</w:t>
      </w:r>
      <w:r w:rsidR="000937B9" w:rsidRPr="002B3B22">
        <w:rPr>
          <w:rFonts w:ascii="Book Antiqua" w:hAnsi="Book Antiqua"/>
          <w:sz w:val="24"/>
        </w:rPr>
        <w:t>ALIDAD DE YERBA BUENA</w:t>
      </w:r>
      <w:bookmarkStart w:id="0" w:name="_GoBack"/>
      <w:bookmarkEnd w:id="0"/>
      <w:r w:rsidR="00247C63" w:rsidRPr="002B3B22">
        <w:rPr>
          <w:rFonts w:ascii="Book Antiqua" w:hAnsi="Book Antiqua"/>
          <w:sz w:val="24"/>
        </w:rPr>
        <w:t xml:space="preserve"> </w:t>
      </w:r>
      <w:r w:rsidR="002D575E" w:rsidRPr="002B3B22">
        <w:rPr>
          <w:rFonts w:ascii="Book Antiqua" w:hAnsi="Book Antiqua"/>
          <w:sz w:val="24"/>
        </w:rPr>
        <w:t xml:space="preserve">SANCIONA </w:t>
      </w:r>
      <w:r w:rsidR="00B40C90" w:rsidRPr="002B3B22">
        <w:rPr>
          <w:rFonts w:ascii="Book Antiqua" w:hAnsi="Book Antiqua"/>
          <w:sz w:val="24"/>
        </w:rPr>
        <w:t xml:space="preserve">Y PROMULGA </w:t>
      </w:r>
      <w:r w:rsidR="002D575E" w:rsidRPr="002B3B22">
        <w:rPr>
          <w:rFonts w:ascii="Book Antiqua" w:hAnsi="Book Antiqua"/>
          <w:sz w:val="24"/>
        </w:rPr>
        <w:t>CON FUERZA DE ORDENANZA</w:t>
      </w:r>
      <w:r w:rsidR="00CA402F" w:rsidRPr="002B3B22">
        <w:rPr>
          <w:rFonts w:ascii="Book Antiqua" w:hAnsi="Book Antiqua"/>
          <w:sz w:val="24"/>
        </w:rPr>
        <w:t xml:space="preserve">: </w:t>
      </w:r>
    </w:p>
    <w:p w:rsidR="0092447C" w:rsidRPr="002B3B22" w:rsidRDefault="00CF4F91" w:rsidP="00FF4325">
      <w:pPr>
        <w:keepNext/>
        <w:spacing w:after="180" w:line="240" w:lineRule="auto"/>
        <w:rPr>
          <w:rFonts w:ascii="Book Antiqua" w:hAnsi="Book Antiqua"/>
          <w:sz w:val="24"/>
        </w:rPr>
      </w:pPr>
      <w:r w:rsidRPr="00CF4F91">
        <w:rPr>
          <w:rFonts w:ascii="Book Antiqua" w:hAnsi="Book Antiqua"/>
          <w:sz w:val="24"/>
          <w:u w:val="single"/>
        </w:rPr>
        <w:t>ARTÍCULO PRIMERO</w:t>
      </w:r>
      <w:r w:rsidR="00CA402F" w:rsidRPr="00CA402F">
        <w:rPr>
          <w:rFonts w:ascii="Book Antiqua" w:hAnsi="Book Antiqua"/>
          <w:sz w:val="24"/>
        </w:rPr>
        <w:t>:</w:t>
      </w:r>
      <w:r w:rsidR="00CA402F" w:rsidRPr="002B3B22">
        <w:rPr>
          <w:rFonts w:ascii="Book Antiqua" w:hAnsi="Book Antiqua"/>
          <w:sz w:val="24"/>
        </w:rPr>
        <w:t xml:space="preserve"> </w:t>
      </w:r>
      <w:r w:rsidR="000937B9" w:rsidRPr="002B3B22">
        <w:rPr>
          <w:rFonts w:ascii="Book Antiqua" w:hAnsi="Book Antiqua"/>
          <w:sz w:val="24"/>
        </w:rPr>
        <w:t>DESDE la óptica del Planeamiento Físico y territorial se reorganiza la ciudad</w:t>
      </w:r>
      <w:r w:rsidR="00FF4325" w:rsidRPr="002B3B22">
        <w:rPr>
          <w:rFonts w:ascii="Book Antiqua" w:hAnsi="Book Antiqua"/>
          <w:sz w:val="24"/>
        </w:rPr>
        <w:t xml:space="preserve">, </w:t>
      </w:r>
      <w:r w:rsidR="000937B9" w:rsidRPr="002B3B22">
        <w:rPr>
          <w:rFonts w:ascii="Book Antiqua" w:hAnsi="Book Antiqua"/>
          <w:sz w:val="24"/>
        </w:rPr>
        <w:t>terminando con la barrera física y urbana que posee la planta</w:t>
      </w:r>
      <w:r w:rsidR="00CA402F" w:rsidRPr="002B3B22">
        <w:rPr>
          <w:rFonts w:ascii="Book Antiqua" w:hAnsi="Book Antiqua"/>
          <w:sz w:val="24"/>
        </w:rPr>
        <w:t xml:space="preserve">: </w:t>
      </w:r>
      <w:r w:rsidR="000937B9" w:rsidRPr="002B3B22">
        <w:rPr>
          <w:rFonts w:ascii="Book Antiqua" w:hAnsi="Book Antiqua"/>
          <w:sz w:val="24"/>
        </w:rPr>
        <w:t>la ex vía de ferrocarril</w:t>
      </w:r>
      <w:r w:rsidR="00FF4325" w:rsidRPr="002B3B22">
        <w:rPr>
          <w:rFonts w:ascii="Book Antiqua" w:hAnsi="Book Antiqua"/>
          <w:sz w:val="24"/>
        </w:rPr>
        <w:t>.</w:t>
      </w:r>
    </w:p>
    <w:p w:rsidR="0092447C" w:rsidRPr="002B3B22" w:rsidRDefault="00CF4F91" w:rsidP="00FF4325">
      <w:pPr>
        <w:keepNext/>
        <w:spacing w:after="180" w:line="240" w:lineRule="auto"/>
        <w:rPr>
          <w:rFonts w:ascii="Book Antiqua" w:hAnsi="Book Antiqua"/>
          <w:sz w:val="24"/>
        </w:rPr>
      </w:pPr>
      <w:r w:rsidRPr="00CF4F91">
        <w:rPr>
          <w:rFonts w:ascii="Book Antiqua" w:hAnsi="Book Antiqua"/>
          <w:sz w:val="24"/>
          <w:u w:val="single"/>
        </w:rPr>
        <w:t>ARTÍCULO SEGUNDO</w:t>
      </w:r>
      <w:r w:rsidR="00CA402F" w:rsidRPr="00CA402F">
        <w:rPr>
          <w:rFonts w:ascii="Book Antiqua" w:hAnsi="Book Antiqua"/>
          <w:sz w:val="24"/>
        </w:rPr>
        <w:t>:</w:t>
      </w:r>
      <w:r w:rsidR="00CA402F" w:rsidRPr="002B3B22">
        <w:rPr>
          <w:rFonts w:ascii="Book Antiqua" w:hAnsi="Book Antiqua"/>
          <w:sz w:val="24"/>
        </w:rPr>
        <w:t xml:space="preserve"> </w:t>
      </w:r>
      <w:r w:rsidR="000937B9" w:rsidRPr="002B3B22">
        <w:rPr>
          <w:rFonts w:ascii="Book Antiqua" w:hAnsi="Book Antiqua"/>
          <w:sz w:val="24"/>
        </w:rPr>
        <w:t>Se denomina ex vía a toda fracción de terreno por donde pasaban las vías del ferrocarril General Belgrano y que actualmente está ocupada por asentamientos humanos</w:t>
      </w:r>
      <w:r w:rsidR="00FF4325" w:rsidRPr="002B3B22">
        <w:rPr>
          <w:rFonts w:ascii="Book Antiqua" w:hAnsi="Book Antiqua"/>
          <w:sz w:val="24"/>
        </w:rPr>
        <w:t>.</w:t>
      </w:r>
    </w:p>
    <w:p w:rsidR="0092447C" w:rsidRPr="002B3B22" w:rsidRDefault="00CF4F91" w:rsidP="00FF4325">
      <w:pPr>
        <w:keepNext/>
        <w:spacing w:after="180" w:line="240" w:lineRule="auto"/>
        <w:rPr>
          <w:rFonts w:ascii="Book Antiqua" w:hAnsi="Book Antiqua"/>
          <w:sz w:val="24"/>
        </w:rPr>
      </w:pPr>
      <w:r w:rsidRPr="00CF4F91">
        <w:rPr>
          <w:rFonts w:ascii="Book Antiqua" w:hAnsi="Book Antiqua"/>
          <w:sz w:val="24"/>
          <w:u w:val="single"/>
        </w:rPr>
        <w:t>ARTÍCULO TERCERO</w:t>
      </w:r>
      <w:r w:rsidR="00CA402F" w:rsidRPr="00CA402F">
        <w:rPr>
          <w:rFonts w:ascii="Book Antiqua" w:hAnsi="Book Antiqua"/>
          <w:sz w:val="24"/>
        </w:rPr>
        <w:t>:</w:t>
      </w:r>
      <w:r w:rsidR="00CA402F" w:rsidRPr="002B3B22">
        <w:rPr>
          <w:rFonts w:ascii="Book Antiqua" w:hAnsi="Book Antiqua"/>
          <w:sz w:val="24"/>
        </w:rPr>
        <w:t xml:space="preserve"> </w:t>
      </w:r>
      <w:r w:rsidR="000937B9" w:rsidRPr="002B3B22">
        <w:rPr>
          <w:rFonts w:ascii="Book Antiqua" w:hAnsi="Book Antiqua"/>
          <w:sz w:val="24"/>
        </w:rPr>
        <w:t>La Municipalidad reorganiza esos asentamientos mediante trabajos efectivos</w:t>
      </w:r>
      <w:r w:rsidR="00FF4325" w:rsidRPr="002B3B22">
        <w:rPr>
          <w:rFonts w:ascii="Book Antiqua" w:hAnsi="Book Antiqua"/>
          <w:sz w:val="24"/>
        </w:rPr>
        <w:t xml:space="preserve">, </w:t>
      </w:r>
      <w:r w:rsidR="000937B9" w:rsidRPr="002B3B22">
        <w:rPr>
          <w:rFonts w:ascii="Book Antiqua" w:hAnsi="Book Antiqua"/>
          <w:sz w:val="24"/>
        </w:rPr>
        <w:t>para que los mismos posean la tierra y a partir de allí puedan crecer sin paternalismos</w:t>
      </w:r>
      <w:r w:rsidR="00FF4325" w:rsidRPr="002B3B22">
        <w:rPr>
          <w:rFonts w:ascii="Book Antiqua" w:hAnsi="Book Antiqua"/>
          <w:sz w:val="24"/>
        </w:rPr>
        <w:t>.</w:t>
      </w:r>
    </w:p>
    <w:p w:rsidR="0092447C" w:rsidRPr="002B3B22" w:rsidRDefault="00CF4F91" w:rsidP="00FF4325">
      <w:pPr>
        <w:keepNext/>
        <w:spacing w:after="180" w:line="240" w:lineRule="auto"/>
        <w:rPr>
          <w:rFonts w:ascii="Book Antiqua" w:hAnsi="Book Antiqua"/>
          <w:sz w:val="24"/>
        </w:rPr>
      </w:pPr>
      <w:r w:rsidRPr="00CF4F91">
        <w:rPr>
          <w:rFonts w:ascii="Book Antiqua" w:hAnsi="Book Antiqua"/>
          <w:sz w:val="24"/>
          <w:u w:val="single"/>
        </w:rPr>
        <w:t>ARTÍCULO CUARTO</w:t>
      </w:r>
      <w:r w:rsidR="00CA402F" w:rsidRPr="00CA402F">
        <w:rPr>
          <w:rFonts w:ascii="Book Antiqua" w:hAnsi="Book Antiqua"/>
          <w:sz w:val="24"/>
        </w:rPr>
        <w:t>:</w:t>
      </w:r>
      <w:r w:rsidR="00CA402F" w:rsidRPr="002B3B22">
        <w:rPr>
          <w:rFonts w:ascii="Book Antiqua" w:hAnsi="Book Antiqua"/>
          <w:sz w:val="24"/>
        </w:rPr>
        <w:t xml:space="preserve"> </w:t>
      </w:r>
      <w:r w:rsidR="000937B9" w:rsidRPr="002B3B22">
        <w:rPr>
          <w:rFonts w:ascii="Book Antiqua" w:hAnsi="Book Antiqua"/>
          <w:sz w:val="24"/>
        </w:rPr>
        <w:t>La ex vía deja de ser un viaducto metropolitano y troncal como lo establece la Ordenanza Municipal N</w:t>
      </w:r>
      <w:r w:rsidR="00FF4325" w:rsidRPr="002B3B22">
        <w:rPr>
          <w:rFonts w:ascii="Book Antiqua" w:hAnsi="Book Antiqua"/>
          <w:sz w:val="24"/>
        </w:rPr>
        <w:t xml:space="preserve">º </w:t>
      </w:r>
      <w:r w:rsidR="000937B9" w:rsidRPr="002B3B22">
        <w:rPr>
          <w:rFonts w:ascii="Book Antiqua" w:hAnsi="Book Antiqua"/>
          <w:sz w:val="24"/>
        </w:rPr>
        <w:t>277/87</w:t>
      </w:r>
      <w:r w:rsidR="00FF4325" w:rsidRPr="002B3B22">
        <w:rPr>
          <w:rFonts w:ascii="Book Antiqua" w:hAnsi="Book Antiqua"/>
          <w:sz w:val="24"/>
        </w:rPr>
        <w:t xml:space="preserve">, </w:t>
      </w:r>
      <w:r w:rsidR="000937B9" w:rsidRPr="002B3B22">
        <w:rPr>
          <w:rFonts w:ascii="Book Antiqua" w:hAnsi="Book Antiqua"/>
          <w:sz w:val="24"/>
        </w:rPr>
        <w:t>para convertirse en calle urbana</w:t>
      </w:r>
      <w:r w:rsidR="00FF4325" w:rsidRPr="002B3B22">
        <w:rPr>
          <w:rFonts w:ascii="Book Antiqua" w:hAnsi="Book Antiqua"/>
          <w:sz w:val="24"/>
        </w:rPr>
        <w:t>.</w:t>
      </w:r>
    </w:p>
    <w:p w:rsidR="0092447C" w:rsidRPr="002B3B22" w:rsidRDefault="00CF4F91" w:rsidP="00FF4325">
      <w:pPr>
        <w:keepNext/>
        <w:tabs>
          <w:tab w:val="left" w:pos="3686"/>
        </w:tabs>
        <w:spacing w:after="180" w:line="240" w:lineRule="auto"/>
        <w:rPr>
          <w:rFonts w:ascii="Book Antiqua" w:hAnsi="Book Antiqua"/>
          <w:sz w:val="24"/>
        </w:rPr>
      </w:pPr>
      <w:r w:rsidRPr="00CF4F91">
        <w:rPr>
          <w:rFonts w:ascii="Book Antiqua" w:hAnsi="Book Antiqua"/>
          <w:sz w:val="24"/>
          <w:u w:val="single"/>
        </w:rPr>
        <w:lastRenderedPageBreak/>
        <w:t>ARTÍCULO QUINTO</w:t>
      </w:r>
      <w:r w:rsidR="00CA402F" w:rsidRPr="00CA402F">
        <w:rPr>
          <w:rFonts w:ascii="Book Antiqua" w:hAnsi="Book Antiqua"/>
          <w:sz w:val="24"/>
        </w:rPr>
        <w:t>:</w:t>
      </w:r>
      <w:r w:rsidR="00CA402F" w:rsidRPr="002B3B22">
        <w:rPr>
          <w:rFonts w:ascii="Book Antiqua" w:hAnsi="Book Antiqua"/>
          <w:sz w:val="24"/>
        </w:rPr>
        <w:t xml:space="preserve"> </w:t>
      </w:r>
      <w:r w:rsidR="000937B9" w:rsidRPr="002B3B22">
        <w:rPr>
          <w:rFonts w:ascii="Book Antiqua" w:hAnsi="Book Antiqua"/>
          <w:sz w:val="24"/>
        </w:rPr>
        <w:t>La ex vía en toda su extensión será parcelada para terminar con los asentamientos irregulares y mediante minuciosos estudios se entregarán en venta a sus actuales tenedores</w:t>
      </w:r>
      <w:r w:rsidR="00FF4325" w:rsidRPr="002B3B22">
        <w:rPr>
          <w:rFonts w:ascii="Book Antiqua" w:hAnsi="Book Antiqua"/>
          <w:sz w:val="24"/>
        </w:rPr>
        <w:t>.</w:t>
      </w:r>
    </w:p>
    <w:p w:rsidR="0092447C" w:rsidRPr="002B3B22" w:rsidRDefault="00CF4F91" w:rsidP="00FF4325">
      <w:pPr>
        <w:keepNext/>
        <w:tabs>
          <w:tab w:val="left" w:pos="3686"/>
        </w:tabs>
        <w:spacing w:after="180" w:line="240" w:lineRule="auto"/>
        <w:rPr>
          <w:rFonts w:ascii="Book Antiqua" w:hAnsi="Book Antiqua"/>
          <w:sz w:val="24"/>
        </w:rPr>
      </w:pPr>
      <w:r w:rsidRPr="00CF4F91">
        <w:rPr>
          <w:rFonts w:ascii="Book Antiqua" w:hAnsi="Book Antiqua"/>
          <w:sz w:val="24"/>
          <w:u w:val="single"/>
        </w:rPr>
        <w:t>ARTÍCULO SEXTO</w:t>
      </w:r>
      <w:r w:rsidR="00CA402F" w:rsidRPr="00CA402F">
        <w:rPr>
          <w:rFonts w:ascii="Book Antiqua" w:hAnsi="Book Antiqua"/>
          <w:sz w:val="24"/>
        </w:rPr>
        <w:t>:</w:t>
      </w:r>
      <w:r w:rsidR="00CA402F" w:rsidRPr="002B3B22">
        <w:rPr>
          <w:rFonts w:ascii="Book Antiqua" w:hAnsi="Book Antiqua"/>
          <w:sz w:val="24"/>
        </w:rPr>
        <w:t xml:space="preserve"> Desde calle Las Lanzas hasta calle Federico Thiele la calle tendrá 10,00mts De ancho y desde las calles perpendiculares a la mencionada sectorización deberán ser abiertas al uso público sin excepción, las dimensiones de las mismas deberán ser estudiadas y propuestas por Planeamiento Urbano Municipal.</w:t>
      </w:r>
    </w:p>
    <w:p w:rsidR="0092447C" w:rsidRPr="002B3B22" w:rsidRDefault="00CF4F91" w:rsidP="00FF4325">
      <w:pPr>
        <w:keepNext/>
        <w:tabs>
          <w:tab w:val="left" w:pos="3686"/>
        </w:tabs>
        <w:spacing w:after="180" w:line="240" w:lineRule="auto"/>
        <w:rPr>
          <w:rFonts w:ascii="Book Antiqua" w:hAnsi="Book Antiqua"/>
          <w:sz w:val="24"/>
        </w:rPr>
      </w:pPr>
      <w:r w:rsidRPr="00CF4F91">
        <w:rPr>
          <w:rFonts w:ascii="Book Antiqua" w:hAnsi="Book Antiqua"/>
          <w:sz w:val="24"/>
          <w:u w:val="single"/>
        </w:rPr>
        <w:t>ARTÍCULO SÉPTIMO</w:t>
      </w:r>
      <w:r w:rsidR="00CA402F" w:rsidRPr="00CA402F">
        <w:rPr>
          <w:rFonts w:ascii="Book Antiqua" w:hAnsi="Book Antiqua"/>
          <w:sz w:val="24"/>
        </w:rPr>
        <w:t>:</w:t>
      </w:r>
      <w:r w:rsidR="00CA402F" w:rsidRPr="002B3B22">
        <w:rPr>
          <w:rFonts w:ascii="Book Antiqua" w:hAnsi="Book Antiqua"/>
          <w:sz w:val="24"/>
        </w:rPr>
        <w:t xml:space="preserve"> </w:t>
      </w:r>
      <w:r w:rsidR="000937B9" w:rsidRPr="002B3B22">
        <w:rPr>
          <w:rFonts w:ascii="Book Antiqua" w:hAnsi="Book Antiqua"/>
          <w:sz w:val="24"/>
        </w:rPr>
        <w:t>La presente Ordenanza será refrendada por los Sres</w:t>
      </w:r>
      <w:r w:rsidR="00FF4325" w:rsidRPr="002B3B22">
        <w:rPr>
          <w:rFonts w:ascii="Book Antiqua" w:hAnsi="Book Antiqua"/>
          <w:sz w:val="24"/>
        </w:rPr>
        <w:t xml:space="preserve">. </w:t>
      </w:r>
      <w:r w:rsidR="000937B9" w:rsidRPr="002B3B22">
        <w:rPr>
          <w:rFonts w:ascii="Book Antiqua" w:hAnsi="Book Antiqua"/>
          <w:sz w:val="24"/>
        </w:rPr>
        <w:t>Secretario de Obras y Servicios Públicos</w:t>
      </w:r>
      <w:r w:rsidR="00FF4325" w:rsidRPr="002B3B22">
        <w:rPr>
          <w:rFonts w:ascii="Book Antiqua" w:hAnsi="Book Antiqua"/>
          <w:sz w:val="24"/>
        </w:rPr>
        <w:t xml:space="preserve">, </w:t>
      </w:r>
      <w:r w:rsidR="000937B9" w:rsidRPr="002B3B22">
        <w:rPr>
          <w:rFonts w:ascii="Book Antiqua" w:hAnsi="Book Antiqua"/>
          <w:sz w:val="24"/>
        </w:rPr>
        <w:t>Secretario de Hacienda</w:t>
      </w:r>
      <w:r w:rsidR="00FF4325" w:rsidRPr="002B3B22">
        <w:rPr>
          <w:rFonts w:ascii="Book Antiqua" w:hAnsi="Book Antiqua"/>
          <w:sz w:val="24"/>
        </w:rPr>
        <w:t xml:space="preserve">, </w:t>
      </w:r>
      <w:r w:rsidR="000937B9" w:rsidRPr="002B3B22">
        <w:rPr>
          <w:rFonts w:ascii="Book Antiqua" w:hAnsi="Book Antiqua"/>
          <w:sz w:val="24"/>
        </w:rPr>
        <w:t>Secretario de Gobierno y Secretario de Acción Social</w:t>
      </w:r>
      <w:r w:rsidR="00FF4325" w:rsidRPr="002B3B22">
        <w:rPr>
          <w:rFonts w:ascii="Book Antiqua" w:hAnsi="Book Antiqua"/>
          <w:sz w:val="24"/>
        </w:rPr>
        <w:t>.</w:t>
      </w:r>
    </w:p>
    <w:p w:rsidR="0092447C" w:rsidRPr="002B3B22" w:rsidRDefault="00CF4F91" w:rsidP="00FF4325">
      <w:pPr>
        <w:keepNext/>
        <w:tabs>
          <w:tab w:val="left" w:pos="3686"/>
        </w:tabs>
        <w:spacing w:after="180" w:line="240" w:lineRule="auto"/>
        <w:rPr>
          <w:rFonts w:ascii="Book Antiqua" w:hAnsi="Book Antiqua"/>
          <w:sz w:val="24"/>
        </w:rPr>
      </w:pPr>
      <w:r w:rsidRPr="00CF4F91">
        <w:rPr>
          <w:rFonts w:ascii="Book Antiqua" w:hAnsi="Book Antiqua"/>
          <w:sz w:val="24"/>
          <w:u w:val="single"/>
        </w:rPr>
        <w:t>ARTÍCULO OCTAVO</w:t>
      </w:r>
      <w:r w:rsidR="00CA402F" w:rsidRPr="00CA402F">
        <w:rPr>
          <w:rFonts w:ascii="Book Antiqua" w:hAnsi="Book Antiqua"/>
          <w:sz w:val="24"/>
        </w:rPr>
        <w:t>:</w:t>
      </w:r>
      <w:r w:rsidR="00CA402F" w:rsidRPr="002B3B22">
        <w:rPr>
          <w:rFonts w:ascii="Book Antiqua" w:hAnsi="Book Antiqua"/>
          <w:sz w:val="24"/>
        </w:rPr>
        <w:t xml:space="preserve"> </w:t>
      </w:r>
      <w:r w:rsidR="000937B9" w:rsidRPr="002B3B22">
        <w:rPr>
          <w:rFonts w:ascii="Book Antiqua" w:hAnsi="Book Antiqua"/>
          <w:sz w:val="24"/>
        </w:rPr>
        <w:t>PUBLIQUESE</w:t>
      </w:r>
      <w:r w:rsidR="00FF4325" w:rsidRPr="002B3B22">
        <w:rPr>
          <w:rFonts w:ascii="Book Antiqua" w:hAnsi="Book Antiqua"/>
          <w:sz w:val="24"/>
        </w:rPr>
        <w:t>.</w:t>
      </w:r>
    </w:p>
    <w:p w:rsidR="0092447C" w:rsidRPr="002B3B22" w:rsidRDefault="00CF4F91" w:rsidP="00FF4325">
      <w:pPr>
        <w:keepNext/>
        <w:tabs>
          <w:tab w:val="left" w:pos="3686"/>
        </w:tabs>
        <w:spacing w:after="180" w:line="240" w:lineRule="auto"/>
        <w:rPr>
          <w:rFonts w:ascii="Book Antiqua" w:hAnsi="Book Antiqua"/>
          <w:sz w:val="24"/>
        </w:rPr>
      </w:pPr>
      <w:r w:rsidRPr="00CF4F91">
        <w:rPr>
          <w:rFonts w:ascii="Book Antiqua" w:hAnsi="Book Antiqua"/>
          <w:sz w:val="24"/>
          <w:u w:val="single"/>
        </w:rPr>
        <w:t>ARTÍCULO NOVENO</w:t>
      </w:r>
      <w:r w:rsidR="00CA402F" w:rsidRPr="00CA402F">
        <w:rPr>
          <w:rFonts w:ascii="Book Antiqua" w:hAnsi="Book Antiqua"/>
          <w:sz w:val="24"/>
        </w:rPr>
        <w:t>:</w:t>
      </w:r>
      <w:r w:rsidR="00CA402F" w:rsidRPr="002B3B22">
        <w:rPr>
          <w:rFonts w:ascii="Book Antiqua" w:hAnsi="Book Antiqua"/>
          <w:sz w:val="24"/>
        </w:rPr>
        <w:t xml:space="preserve"> </w:t>
      </w:r>
      <w:r w:rsidR="000937B9" w:rsidRPr="002B3B22">
        <w:rPr>
          <w:rFonts w:ascii="Book Antiqua" w:hAnsi="Book Antiqua"/>
          <w:sz w:val="24"/>
        </w:rPr>
        <w:t>COMUNIQUESE</w:t>
      </w:r>
      <w:r w:rsidR="00FF4325" w:rsidRPr="002B3B22">
        <w:rPr>
          <w:rFonts w:ascii="Book Antiqua" w:hAnsi="Book Antiqua"/>
          <w:sz w:val="24"/>
        </w:rPr>
        <w:t xml:space="preserve">, </w:t>
      </w:r>
      <w:r w:rsidR="00E73DB5" w:rsidRPr="002B3B22">
        <w:rPr>
          <w:rFonts w:ascii="Book Antiqua" w:hAnsi="Book Antiqua"/>
          <w:sz w:val="24"/>
        </w:rPr>
        <w:t>COPIESE Y ARCHIVESE</w:t>
      </w:r>
      <w:r w:rsidR="00FF4325" w:rsidRPr="002B3B22">
        <w:rPr>
          <w:rFonts w:ascii="Book Antiqua" w:hAnsi="Book Antiqua"/>
          <w:sz w:val="24"/>
        </w:rPr>
        <w:t>.</w:t>
      </w:r>
    </w:p>
    <w:sectPr w:rsidR="0092447C" w:rsidRPr="002B3B22" w:rsidSect="002D6945">
      <w:footerReference w:type="default" r:id="rId7"/>
      <w:pgSz w:w="11906" w:h="16838"/>
      <w:pgMar w:top="1417" w:right="1134" w:bottom="1134" w:left="1701" w:header="709" w:footer="709" w:gutter="0"/>
      <w:pgNumType w:start="23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16A0B" w:rsidRDefault="00616A0B" w:rsidP="00616A0B">
      <w:pPr>
        <w:spacing w:after="0" w:line="240" w:lineRule="auto"/>
      </w:pPr>
      <w:r>
        <w:separator/>
      </w:r>
    </w:p>
  </w:endnote>
  <w:endnote w:type="continuationSeparator" w:id="0">
    <w:p w:rsidR="00616A0B" w:rsidRDefault="00616A0B" w:rsidP="00616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6A0B" w:rsidRPr="002D6945" w:rsidRDefault="00616A0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16A0B" w:rsidRDefault="00616A0B" w:rsidP="00616A0B">
      <w:pPr>
        <w:spacing w:after="0" w:line="240" w:lineRule="auto"/>
      </w:pPr>
      <w:r>
        <w:separator/>
      </w:r>
    </w:p>
  </w:footnote>
  <w:footnote w:type="continuationSeparator" w:id="0">
    <w:p w:rsidR="00616A0B" w:rsidRDefault="00616A0B" w:rsidP="00616A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C68AC"/>
    <w:rsid w:val="000577D4"/>
    <w:rsid w:val="000776C1"/>
    <w:rsid w:val="000937B9"/>
    <w:rsid w:val="000A1C42"/>
    <w:rsid w:val="000A1FC9"/>
    <w:rsid w:val="000D6F58"/>
    <w:rsid w:val="00135C05"/>
    <w:rsid w:val="00137CF6"/>
    <w:rsid w:val="00150571"/>
    <w:rsid w:val="001510D4"/>
    <w:rsid w:val="00197DAE"/>
    <w:rsid w:val="001C4BD7"/>
    <w:rsid w:val="001F29EC"/>
    <w:rsid w:val="00222916"/>
    <w:rsid w:val="00247C63"/>
    <w:rsid w:val="00272078"/>
    <w:rsid w:val="002B3B22"/>
    <w:rsid w:val="002B4A37"/>
    <w:rsid w:val="002C0479"/>
    <w:rsid w:val="002C0D66"/>
    <w:rsid w:val="002D575E"/>
    <w:rsid w:val="002D6945"/>
    <w:rsid w:val="003171BC"/>
    <w:rsid w:val="0034732D"/>
    <w:rsid w:val="003E657F"/>
    <w:rsid w:val="00465C5C"/>
    <w:rsid w:val="0049215B"/>
    <w:rsid w:val="004A1628"/>
    <w:rsid w:val="0055172C"/>
    <w:rsid w:val="005521BD"/>
    <w:rsid w:val="0056353A"/>
    <w:rsid w:val="005952EA"/>
    <w:rsid w:val="005C68AC"/>
    <w:rsid w:val="005E62BF"/>
    <w:rsid w:val="00616A0B"/>
    <w:rsid w:val="00643D23"/>
    <w:rsid w:val="00643E5F"/>
    <w:rsid w:val="00665AF8"/>
    <w:rsid w:val="00673123"/>
    <w:rsid w:val="006B2655"/>
    <w:rsid w:val="006F2884"/>
    <w:rsid w:val="00711D03"/>
    <w:rsid w:val="007352E3"/>
    <w:rsid w:val="007470F1"/>
    <w:rsid w:val="007527E5"/>
    <w:rsid w:val="0076144C"/>
    <w:rsid w:val="00782568"/>
    <w:rsid w:val="007834E4"/>
    <w:rsid w:val="007B2CC3"/>
    <w:rsid w:val="007B73E1"/>
    <w:rsid w:val="007E6ABD"/>
    <w:rsid w:val="007F1AB9"/>
    <w:rsid w:val="00836D56"/>
    <w:rsid w:val="008608DD"/>
    <w:rsid w:val="008756F3"/>
    <w:rsid w:val="00876C09"/>
    <w:rsid w:val="008D3FF5"/>
    <w:rsid w:val="008D5D2F"/>
    <w:rsid w:val="008F3C0F"/>
    <w:rsid w:val="00903B56"/>
    <w:rsid w:val="0092447C"/>
    <w:rsid w:val="0093080B"/>
    <w:rsid w:val="00953775"/>
    <w:rsid w:val="0099181C"/>
    <w:rsid w:val="009C0478"/>
    <w:rsid w:val="009C0C1F"/>
    <w:rsid w:val="009C683E"/>
    <w:rsid w:val="009E24E7"/>
    <w:rsid w:val="00A467FB"/>
    <w:rsid w:val="00A703B2"/>
    <w:rsid w:val="00A711A9"/>
    <w:rsid w:val="00A83516"/>
    <w:rsid w:val="00A96E77"/>
    <w:rsid w:val="00AE013D"/>
    <w:rsid w:val="00AE48BF"/>
    <w:rsid w:val="00B40C90"/>
    <w:rsid w:val="00B923D8"/>
    <w:rsid w:val="00BA56EE"/>
    <w:rsid w:val="00BB05E3"/>
    <w:rsid w:val="00BB2ED4"/>
    <w:rsid w:val="00BB5D6E"/>
    <w:rsid w:val="00BE6FA4"/>
    <w:rsid w:val="00C049C7"/>
    <w:rsid w:val="00C32744"/>
    <w:rsid w:val="00C3470D"/>
    <w:rsid w:val="00C34AA7"/>
    <w:rsid w:val="00C60435"/>
    <w:rsid w:val="00C6244B"/>
    <w:rsid w:val="00C80594"/>
    <w:rsid w:val="00CA402F"/>
    <w:rsid w:val="00CB48B5"/>
    <w:rsid w:val="00CD367F"/>
    <w:rsid w:val="00CE1123"/>
    <w:rsid w:val="00CE2A45"/>
    <w:rsid w:val="00CF4F91"/>
    <w:rsid w:val="00D560D9"/>
    <w:rsid w:val="00DB6505"/>
    <w:rsid w:val="00DE040F"/>
    <w:rsid w:val="00E061B0"/>
    <w:rsid w:val="00E349D4"/>
    <w:rsid w:val="00E34AE4"/>
    <w:rsid w:val="00E47B98"/>
    <w:rsid w:val="00E47BB3"/>
    <w:rsid w:val="00E659A5"/>
    <w:rsid w:val="00E73DB5"/>
    <w:rsid w:val="00EA4245"/>
    <w:rsid w:val="00EE6637"/>
    <w:rsid w:val="00F11D4C"/>
    <w:rsid w:val="00F70CC1"/>
    <w:rsid w:val="00FA0DEC"/>
    <w:rsid w:val="00FA3B35"/>
    <w:rsid w:val="00FE7B21"/>
    <w:rsid w:val="00FF43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16A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16A0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16A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16A0B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</TotalTime>
  <Pages>2</Pages>
  <Words>420</Words>
  <Characters>2310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44</cp:revision>
  <cp:lastPrinted>2017-10-04T15:11:00Z</cp:lastPrinted>
  <dcterms:created xsi:type="dcterms:W3CDTF">2017-03-23T20:15:00Z</dcterms:created>
  <dcterms:modified xsi:type="dcterms:W3CDTF">2017-10-04T15:11:00Z</dcterms:modified>
</cp:coreProperties>
</file>