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3C28" w:rsidRPr="00B63C28" w:rsidRDefault="00B63C28" w:rsidP="00B63C28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B63C28">
        <w:rPr>
          <w:rFonts w:ascii="Book Antiqua" w:hAnsi="Book Antiqua"/>
          <w:sz w:val="24"/>
        </w:rPr>
        <w:t>Yerba Buena, 03 de Junio de 1992</w:t>
      </w:r>
    </w:p>
    <w:p w:rsidR="00B63C28" w:rsidRPr="00DE7434" w:rsidRDefault="00B63C28" w:rsidP="00B63C28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DE7434">
        <w:rPr>
          <w:rFonts w:ascii="Book Antiqua" w:hAnsi="Book Antiqua"/>
          <w:b/>
          <w:sz w:val="24"/>
        </w:rPr>
        <w:t>ORDENANZA Nº 470</w:t>
      </w:r>
    </w:p>
    <w:p w:rsidR="00B63C28" w:rsidRPr="00DE7434" w:rsidRDefault="00B63C28" w:rsidP="00B63C28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DE7434">
        <w:rPr>
          <w:rFonts w:ascii="Book Antiqua" w:hAnsi="Book Antiqua"/>
          <w:b/>
          <w:sz w:val="24"/>
        </w:rPr>
        <w:t>VISTO:</w:t>
      </w:r>
    </w:p>
    <w:p w:rsidR="00362BE0" w:rsidRPr="00DE7434" w:rsidRDefault="00BD77E1" w:rsidP="00B63C28">
      <w:pPr>
        <w:keepNext/>
        <w:spacing w:after="180" w:line="240" w:lineRule="auto"/>
        <w:rPr>
          <w:rFonts w:ascii="Book Antiqua" w:hAnsi="Book Antiqua"/>
          <w:sz w:val="24"/>
        </w:rPr>
      </w:pPr>
      <w:r w:rsidRPr="00DE7434">
        <w:rPr>
          <w:rFonts w:ascii="Book Antiqua" w:hAnsi="Book Antiqua"/>
          <w:sz w:val="24"/>
        </w:rPr>
        <w:t>La necesidad de reglamentar sobre el acondicionamiento de</w:t>
      </w:r>
      <w:r w:rsidR="007834AB" w:rsidRPr="00DE7434">
        <w:rPr>
          <w:rFonts w:ascii="Book Antiqua" w:hAnsi="Book Antiqua"/>
          <w:sz w:val="24"/>
        </w:rPr>
        <w:t xml:space="preserve"> </w:t>
      </w:r>
      <w:r w:rsidRPr="00DE7434">
        <w:rPr>
          <w:rFonts w:ascii="Book Antiqua" w:hAnsi="Book Antiqua"/>
          <w:sz w:val="24"/>
        </w:rPr>
        <w:t>los residuos provenientes de establecimientos sanitarios</w:t>
      </w:r>
      <w:r w:rsidR="004500D0" w:rsidRPr="00DE7434">
        <w:rPr>
          <w:rFonts w:ascii="Book Antiqua" w:hAnsi="Book Antiqua"/>
          <w:sz w:val="24"/>
        </w:rPr>
        <w:t xml:space="preserve"> </w:t>
      </w:r>
      <w:r w:rsidR="00B63C28" w:rsidRPr="00DE7434">
        <w:rPr>
          <w:rFonts w:ascii="Book Antiqua" w:hAnsi="Book Antiqua"/>
          <w:sz w:val="24"/>
        </w:rPr>
        <w:t>(</w:t>
      </w:r>
      <w:r w:rsidRPr="00DE7434">
        <w:rPr>
          <w:rFonts w:ascii="Book Antiqua" w:hAnsi="Book Antiqua"/>
          <w:sz w:val="24"/>
        </w:rPr>
        <w:t>Centros Asistenciales</w:t>
      </w:r>
      <w:r w:rsidR="00B63C28" w:rsidRPr="00DE7434">
        <w:rPr>
          <w:rFonts w:ascii="Book Antiqua" w:hAnsi="Book Antiqua"/>
          <w:sz w:val="24"/>
        </w:rPr>
        <w:t xml:space="preserve">, </w:t>
      </w:r>
      <w:r w:rsidRPr="00DE7434">
        <w:rPr>
          <w:rFonts w:ascii="Book Antiqua" w:hAnsi="Book Antiqua"/>
          <w:sz w:val="24"/>
        </w:rPr>
        <w:t>Dispensarios</w:t>
      </w:r>
      <w:r w:rsidR="00B63C28" w:rsidRPr="00DE7434">
        <w:rPr>
          <w:rFonts w:ascii="Book Antiqua" w:hAnsi="Book Antiqua"/>
          <w:sz w:val="24"/>
        </w:rPr>
        <w:t xml:space="preserve">, </w:t>
      </w:r>
      <w:r w:rsidRPr="00DE7434">
        <w:rPr>
          <w:rFonts w:ascii="Book Antiqua" w:hAnsi="Book Antiqua"/>
          <w:sz w:val="24"/>
        </w:rPr>
        <w:t>Veterinarios</w:t>
      </w:r>
      <w:r w:rsidR="00B63C28" w:rsidRPr="00DE7434">
        <w:rPr>
          <w:rFonts w:ascii="Book Antiqua" w:hAnsi="Book Antiqua"/>
          <w:sz w:val="24"/>
        </w:rPr>
        <w:t xml:space="preserve">, </w:t>
      </w:r>
      <w:r w:rsidRPr="00DE7434">
        <w:rPr>
          <w:rFonts w:ascii="Book Antiqua" w:hAnsi="Book Antiqua"/>
          <w:sz w:val="24"/>
        </w:rPr>
        <w:t>Consultorios Bioquímicos</w:t>
      </w:r>
      <w:r w:rsidR="00B63C28" w:rsidRPr="00DE7434">
        <w:rPr>
          <w:rFonts w:ascii="Book Antiqua" w:hAnsi="Book Antiqua"/>
          <w:sz w:val="24"/>
        </w:rPr>
        <w:t xml:space="preserve">, </w:t>
      </w:r>
      <w:r w:rsidRPr="00DE7434">
        <w:rPr>
          <w:rFonts w:ascii="Book Antiqua" w:hAnsi="Book Antiqua"/>
          <w:sz w:val="24"/>
        </w:rPr>
        <w:t>dentales</w:t>
      </w:r>
      <w:r w:rsidR="00B63C28" w:rsidRPr="00DE7434">
        <w:rPr>
          <w:rFonts w:ascii="Book Antiqua" w:hAnsi="Book Antiqua"/>
          <w:sz w:val="24"/>
        </w:rPr>
        <w:t xml:space="preserve">, </w:t>
      </w:r>
      <w:r w:rsidRPr="00DE7434">
        <w:rPr>
          <w:rFonts w:ascii="Book Antiqua" w:hAnsi="Book Antiqua"/>
          <w:sz w:val="24"/>
        </w:rPr>
        <w:t>médicos</w:t>
      </w:r>
      <w:r w:rsidR="00B63C28" w:rsidRPr="00DE7434">
        <w:rPr>
          <w:rFonts w:ascii="Book Antiqua" w:hAnsi="Book Antiqua"/>
          <w:sz w:val="24"/>
        </w:rPr>
        <w:t xml:space="preserve">, </w:t>
      </w:r>
      <w:r w:rsidRPr="00DE7434">
        <w:rPr>
          <w:rFonts w:ascii="Book Antiqua" w:hAnsi="Book Antiqua"/>
          <w:sz w:val="24"/>
        </w:rPr>
        <w:t>etc</w:t>
      </w:r>
      <w:r w:rsidR="00B63C28" w:rsidRPr="00DE7434">
        <w:rPr>
          <w:rFonts w:ascii="Book Antiqua" w:hAnsi="Book Antiqua"/>
          <w:sz w:val="24"/>
        </w:rPr>
        <w:t>.)</w:t>
      </w:r>
      <w:r w:rsidR="004500D0" w:rsidRPr="00DE7434">
        <w:rPr>
          <w:rFonts w:ascii="Book Antiqua" w:hAnsi="Book Antiqua"/>
          <w:sz w:val="24"/>
        </w:rPr>
        <w:t xml:space="preserve"> </w:t>
      </w:r>
      <w:r w:rsidRPr="00DE7434">
        <w:rPr>
          <w:rFonts w:ascii="Book Antiqua" w:hAnsi="Book Antiqua"/>
          <w:sz w:val="24"/>
        </w:rPr>
        <w:t>y</w:t>
      </w:r>
    </w:p>
    <w:p w:rsidR="00B63C28" w:rsidRPr="00DE7434" w:rsidRDefault="00B63C28" w:rsidP="00B63C28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DE7434">
        <w:rPr>
          <w:rFonts w:ascii="Book Antiqua" w:hAnsi="Book Antiqua"/>
          <w:b/>
          <w:sz w:val="24"/>
        </w:rPr>
        <w:t>CONSIDERANDO:</w:t>
      </w:r>
    </w:p>
    <w:p w:rsidR="004500D0" w:rsidRPr="00DE7434" w:rsidRDefault="00BD77E1" w:rsidP="00B63C28">
      <w:pPr>
        <w:keepNext/>
        <w:spacing w:after="180" w:line="240" w:lineRule="auto"/>
        <w:rPr>
          <w:rFonts w:ascii="Book Antiqua" w:hAnsi="Book Antiqua"/>
          <w:sz w:val="24"/>
        </w:rPr>
      </w:pPr>
      <w:r w:rsidRPr="00DE7434">
        <w:rPr>
          <w:rFonts w:ascii="Book Antiqua" w:hAnsi="Book Antiqua"/>
          <w:sz w:val="24"/>
        </w:rPr>
        <w:t>Que dichos residuos representan un peligro para el personal que cumple el servicio de recolección de residuos en lo que a manipulación de refiere</w:t>
      </w:r>
      <w:r w:rsidR="00B63C28" w:rsidRPr="00DE7434">
        <w:rPr>
          <w:rFonts w:ascii="Book Antiqua" w:hAnsi="Book Antiqua"/>
          <w:sz w:val="24"/>
        </w:rPr>
        <w:t xml:space="preserve">, </w:t>
      </w:r>
      <w:r w:rsidRPr="00DE7434">
        <w:rPr>
          <w:rFonts w:ascii="Book Antiqua" w:hAnsi="Book Antiqua"/>
          <w:sz w:val="24"/>
        </w:rPr>
        <w:t>teniendo en cuenta que pueden provocarse lesiones cortantes</w:t>
      </w:r>
      <w:r w:rsidR="00B63C28" w:rsidRPr="00DE7434">
        <w:rPr>
          <w:rFonts w:ascii="Book Antiqua" w:hAnsi="Book Antiqua"/>
          <w:sz w:val="24"/>
        </w:rPr>
        <w:t xml:space="preserve">, </w:t>
      </w:r>
      <w:r w:rsidRPr="00DE7434">
        <w:rPr>
          <w:rFonts w:ascii="Book Antiqua" w:hAnsi="Book Antiqua"/>
          <w:sz w:val="24"/>
        </w:rPr>
        <w:t>y consecuencias infecciosas irreversibles que de tales lesiones podrían derivar</w:t>
      </w:r>
      <w:r w:rsidR="00B63C28" w:rsidRPr="00DE7434">
        <w:rPr>
          <w:rFonts w:ascii="Book Antiqua" w:hAnsi="Book Antiqua"/>
          <w:sz w:val="24"/>
        </w:rPr>
        <w:t xml:space="preserve">, </w:t>
      </w:r>
      <w:r w:rsidRPr="00DE7434">
        <w:rPr>
          <w:rFonts w:ascii="Book Antiqua" w:hAnsi="Book Antiqua"/>
          <w:sz w:val="24"/>
        </w:rPr>
        <w:t>con los utensillios que se utilizan en los mencionados establecimientos</w:t>
      </w:r>
      <w:r w:rsidR="00B63C28" w:rsidRPr="00DE7434">
        <w:rPr>
          <w:rFonts w:ascii="Book Antiqua" w:hAnsi="Book Antiqua"/>
          <w:sz w:val="24"/>
        </w:rPr>
        <w:t xml:space="preserve">, </w:t>
      </w:r>
      <w:r w:rsidRPr="00DE7434">
        <w:rPr>
          <w:rFonts w:ascii="Book Antiqua" w:hAnsi="Book Antiqua"/>
          <w:sz w:val="24"/>
        </w:rPr>
        <w:t>ya que las mismas son actualmente embolsados en material de polietileno la cual no ofrece protección alguna</w:t>
      </w:r>
      <w:r w:rsidR="00B63C28" w:rsidRPr="00DE7434">
        <w:rPr>
          <w:rFonts w:ascii="Book Antiqua" w:hAnsi="Book Antiqua"/>
          <w:sz w:val="24"/>
        </w:rPr>
        <w:t>;</w:t>
      </w:r>
    </w:p>
    <w:p w:rsidR="004500D0" w:rsidRPr="00DE7434" w:rsidRDefault="00BD77E1" w:rsidP="00B63C28">
      <w:pPr>
        <w:keepNext/>
        <w:spacing w:after="180" w:line="240" w:lineRule="auto"/>
        <w:rPr>
          <w:rFonts w:ascii="Book Antiqua" w:hAnsi="Book Antiqua"/>
          <w:sz w:val="24"/>
        </w:rPr>
      </w:pPr>
      <w:r w:rsidRPr="00DE7434">
        <w:rPr>
          <w:rFonts w:ascii="Book Antiqua" w:hAnsi="Book Antiqua"/>
          <w:sz w:val="24"/>
        </w:rPr>
        <w:t>Que por lo expuesto debe dictarse una norma que ofrezca seguridad para el personal indicado y por ende a la población toda</w:t>
      </w:r>
      <w:r w:rsidR="00B63C28" w:rsidRPr="00DE7434">
        <w:rPr>
          <w:rFonts w:ascii="Book Antiqua" w:hAnsi="Book Antiqua"/>
          <w:sz w:val="24"/>
        </w:rPr>
        <w:t>;</w:t>
      </w:r>
    </w:p>
    <w:p w:rsidR="004500D0" w:rsidRPr="00DE7434" w:rsidRDefault="00BD77E1" w:rsidP="00B63C28">
      <w:pPr>
        <w:keepNext/>
        <w:spacing w:after="180" w:line="240" w:lineRule="auto"/>
        <w:rPr>
          <w:rFonts w:ascii="Book Antiqua" w:hAnsi="Book Antiqua"/>
          <w:sz w:val="24"/>
        </w:rPr>
      </w:pPr>
      <w:r w:rsidRPr="00DE7434">
        <w:rPr>
          <w:rFonts w:ascii="Book Antiqua" w:hAnsi="Book Antiqua"/>
          <w:sz w:val="24"/>
        </w:rPr>
        <w:t>Que asimismo se hace necesario identificar dichos residuos para un tratamiento especial por parte de la repartición</w:t>
      </w:r>
      <w:r w:rsidR="00B63C28" w:rsidRPr="00DE7434">
        <w:rPr>
          <w:rFonts w:ascii="Book Antiqua" w:hAnsi="Book Antiqua"/>
          <w:sz w:val="24"/>
        </w:rPr>
        <w:t>;</w:t>
      </w:r>
    </w:p>
    <w:p w:rsidR="004500D0" w:rsidRPr="00DE7434" w:rsidRDefault="004500D0" w:rsidP="004500D0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DE7434">
        <w:rPr>
          <w:rFonts w:ascii="Book Antiqua" w:hAnsi="Book Antiqua"/>
          <w:b/>
          <w:sz w:val="24"/>
        </w:rPr>
        <w:t>EL CONCEJO DELIBERANTE SANCIONA CON FUERZA DE ORDENANZA</w:t>
      </w:r>
      <w:r w:rsidR="00B63C28" w:rsidRPr="00DE7434">
        <w:rPr>
          <w:rFonts w:ascii="Book Antiqua" w:hAnsi="Book Antiqua"/>
          <w:sz w:val="24"/>
        </w:rPr>
        <w:t>:</w:t>
      </w:r>
    </w:p>
    <w:p w:rsidR="004500D0" w:rsidRPr="00DE7434" w:rsidRDefault="004A4AEF" w:rsidP="004A4AEF">
      <w:pPr>
        <w:keepNext/>
        <w:spacing w:after="180" w:line="240" w:lineRule="auto"/>
        <w:rPr>
          <w:rFonts w:ascii="Book Antiqua" w:hAnsi="Book Antiqua"/>
          <w:sz w:val="24"/>
        </w:rPr>
      </w:pPr>
      <w:r w:rsidRPr="004A4AEF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>:</w:t>
      </w:r>
      <w:r w:rsidRPr="00DE7434">
        <w:rPr>
          <w:rFonts w:ascii="Book Antiqua" w:hAnsi="Book Antiqua"/>
          <w:sz w:val="24"/>
        </w:rPr>
        <w:t xml:space="preserve"> </w:t>
      </w:r>
      <w:r w:rsidR="00BD77E1" w:rsidRPr="00DE7434">
        <w:rPr>
          <w:rFonts w:ascii="Book Antiqua" w:hAnsi="Book Antiqua"/>
          <w:sz w:val="24"/>
        </w:rPr>
        <w:t>ESTABLECESE</w:t>
      </w:r>
      <w:r w:rsidR="00830DF3" w:rsidRPr="00DE7434">
        <w:rPr>
          <w:rFonts w:ascii="Book Antiqua" w:hAnsi="Book Antiqua"/>
          <w:sz w:val="24"/>
        </w:rPr>
        <w:t xml:space="preserve"> </w:t>
      </w:r>
      <w:r w:rsidR="00BD77E1" w:rsidRPr="00DE7434">
        <w:rPr>
          <w:rFonts w:ascii="Book Antiqua" w:hAnsi="Book Antiqua"/>
          <w:sz w:val="24"/>
        </w:rPr>
        <w:t>que a partir de la fecha de vigencia de la presente Ordenanza todos los establecimientos sanitarios de la Ciudad de Yerba Buena</w:t>
      </w:r>
      <w:r w:rsidR="004500D0" w:rsidRPr="00DE7434">
        <w:rPr>
          <w:rFonts w:ascii="Book Antiqua" w:hAnsi="Book Antiqua"/>
          <w:sz w:val="24"/>
        </w:rPr>
        <w:t xml:space="preserve"> </w:t>
      </w:r>
      <w:r w:rsidR="00B63C28" w:rsidRPr="00DE7434">
        <w:rPr>
          <w:rFonts w:ascii="Book Antiqua" w:hAnsi="Book Antiqua"/>
          <w:sz w:val="24"/>
        </w:rPr>
        <w:t>(</w:t>
      </w:r>
      <w:r w:rsidR="00BD77E1" w:rsidRPr="00DE7434">
        <w:rPr>
          <w:rFonts w:ascii="Book Antiqua" w:hAnsi="Book Antiqua"/>
          <w:sz w:val="24"/>
        </w:rPr>
        <w:t>Centros Asistenciales</w:t>
      </w:r>
      <w:r w:rsidR="00B63C28" w:rsidRPr="00DE7434">
        <w:rPr>
          <w:rFonts w:ascii="Book Antiqua" w:hAnsi="Book Antiqua"/>
          <w:sz w:val="24"/>
        </w:rPr>
        <w:t xml:space="preserve">, </w:t>
      </w:r>
      <w:r w:rsidR="00BD77E1" w:rsidRPr="00DE7434">
        <w:rPr>
          <w:rFonts w:ascii="Book Antiqua" w:hAnsi="Book Antiqua"/>
          <w:sz w:val="24"/>
        </w:rPr>
        <w:t>Consultorios Bioquímicos</w:t>
      </w:r>
      <w:r w:rsidR="00B63C28" w:rsidRPr="00DE7434">
        <w:rPr>
          <w:rFonts w:ascii="Book Antiqua" w:hAnsi="Book Antiqua"/>
          <w:sz w:val="24"/>
        </w:rPr>
        <w:t xml:space="preserve">, </w:t>
      </w:r>
      <w:r w:rsidR="00BD77E1" w:rsidRPr="00DE7434">
        <w:rPr>
          <w:rFonts w:ascii="Book Antiqua" w:hAnsi="Book Antiqua"/>
          <w:sz w:val="24"/>
        </w:rPr>
        <w:t>dentales</w:t>
      </w:r>
      <w:r w:rsidR="00B63C28" w:rsidRPr="00DE7434">
        <w:rPr>
          <w:rFonts w:ascii="Book Antiqua" w:hAnsi="Book Antiqua"/>
          <w:sz w:val="24"/>
        </w:rPr>
        <w:t xml:space="preserve">, </w:t>
      </w:r>
      <w:r w:rsidR="00BD77E1" w:rsidRPr="00DE7434">
        <w:rPr>
          <w:rFonts w:ascii="Book Antiqua" w:hAnsi="Book Antiqua"/>
          <w:sz w:val="24"/>
        </w:rPr>
        <w:t>Médicos</w:t>
      </w:r>
      <w:r w:rsidR="00B63C28" w:rsidRPr="00DE7434">
        <w:rPr>
          <w:rFonts w:ascii="Book Antiqua" w:hAnsi="Book Antiqua"/>
          <w:sz w:val="24"/>
        </w:rPr>
        <w:t xml:space="preserve">, </w:t>
      </w:r>
      <w:r w:rsidR="00BD77E1" w:rsidRPr="00DE7434">
        <w:rPr>
          <w:rFonts w:ascii="Book Antiqua" w:hAnsi="Book Antiqua"/>
          <w:sz w:val="24"/>
        </w:rPr>
        <w:t>Veterinarios</w:t>
      </w:r>
      <w:r w:rsidR="00B63C28" w:rsidRPr="00DE7434">
        <w:rPr>
          <w:rFonts w:ascii="Book Antiqua" w:hAnsi="Book Antiqua"/>
          <w:sz w:val="24"/>
        </w:rPr>
        <w:t xml:space="preserve">, </w:t>
      </w:r>
      <w:r w:rsidR="00BD77E1" w:rsidRPr="00DE7434">
        <w:rPr>
          <w:rFonts w:ascii="Book Antiqua" w:hAnsi="Book Antiqua"/>
          <w:sz w:val="24"/>
        </w:rPr>
        <w:t>Dispensarios</w:t>
      </w:r>
      <w:r w:rsidR="00B63C28" w:rsidRPr="00DE7434">
        <w:rPr>
          <w:rFonts w:ascii="Book Antiqua" w:hAnsi="Book Antiqua"/>
          <w:sz w:val="24"/>
        </w:rPr>
        <w:t xml:space="preserve">, </w:t>
      </w:r>
      <w:r w:rsidR="00BD77E1" w:rsidRPr="00DE7434">
        <w:rPr>
          <w:rFonts w:ascii="Book Antiqua" w:hAnsi="Book Antiqua"/>
          <w:sz w:val="24"/>
        </w:rPr>
        <w:t>Hospitales</w:t>
      </w:r>
      <w:r w:rsidR="00B63C28" w:rsidRPr="00DE7434">
        <w:rPr>
          <w:rFonts w:ascii="Book Antiqua" w:hAnsi="Book Antiqua"/>
          <w:sz w:val="24"/>
        </w:rPr>
        <w:t xml:space="preserve">, </w:t>
      </w:r>
      <w:r w:rsidR="00BD77E1" w:rsidRPr="00DE7434">
        <w:rPr>
          <w:rFonts w:ascii="Book Antiqua" w:hAnsi="Book Antiqua"/>
          <w:sz w:val="24"/>
        </w:rPr>
        <w:t>etc</w:t>
      </w:r>
      <w:r w:rsidR="00B63C28" w:rsidRPr="00DE7434">
        <w:rPr>
          <w:rFonts w:ascii="Book Antiqua" w:hAnsi="Book Antiqua"/>
          <w:sz w:val="24"/>
        </w:rPr>
        <w:t>.)</w:t>
      </w:r>
      <w:r w:rsidR="004500D0" w:rsidRPr="00DE7434">
        <w:rPr>
          <w:rFonts w:ascii="Book Antiqua" w:hAnsi="Book Antiqua"/>
          <w:sz w:val="24"/>
        </w:rPr>
        <w:t xml:space="preserve"> </w:t>
      </w:r>
      <w:r w:rsidR="00BD77E1" w:rsidRPr="00DE7434">
        <w:rPr>
          <w:rFonts w:ascii="Book Antiqua" w:hAnsi="Book Antiqua"/>
          <w:sz w:val="24"/>
        </w:rPr>
        <w:t>deberán acondicionar los residuos de la sigui</w:t>
      </w:r>
      <w:r w:rsidR="004430A2" w:rsidRPr="00DE7434">
        <w:rPr>
          <w:rFonts w:ascii="Book Antiqua" w:hAnsi="Book Antiqua"/>
          <w:sz w:val="24"/>
        </w:rPr>
        <w:t>ente manera</w:t>
      </w:r>
      <w:r w:rsidR="00B63C28" w:rsidRPr="00DE7434">
        <w:rPr>
          <w:rFonts w:ascii="Book Antiqua" w:hAnsi="Book Antiqua"/>
          <w:sz w:val="24"/>
        </w:rPr>
        <w:t xml:space="preserve">, </w:t>
      </w:r>
      <w:r w:rsidR="004430A2" w:rsidRPr="00DE7434">
        <w:rPr>
          <w:rFonts w:ascii="Book Antiqua" w:hAnsi="Book Antiqua"/>
          <w:sz w:val="24"/>
        </w:rPr>
        <w:t>para su evacuación por el servicio de recolección</w:t>
      </w:r>
      <w:r w:rsidR="00B63C28" w:rsidRPr="00DE7434">
        <w:rPr>
          <w:rFonts w:ascii="Book Antiqua" w:hAnsi="Book Antiqua"/>
          <w:sz w:val="24"/>
        </w:rPr>
        <w:t>:</w:t>
      </w:r>
    </w:p>
    <w:p w:rsidR="004500D0" w:rsidRPr="00DE7434" w:rsidRDefault="004430A2" w:rsidP="007834AB">
      <w:pPr>
        <w:pStyle w:val="Prrafodelista"/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  <w:sz w:val="24"/>
        </w:rPr>
      </w:pPr>
      <w:r w:rsidRPr="00DE7434">
        <w:rPr>
          <w:rFonts w:ascii="Book Antiqua" w:hAnsi="Book Antiqua"/>
          <w:sz w:val="24"/>
        </w:rPr>
        <w:t>Deberán colocarse en recipientes de contextura resistente</w:t>
      </w:r>
      <w:r w:rsidR="004500D0" w:rsidRPr="00DE7434">
        <w:rPr>
          <w:rFonts w:ascii="Book Antiqua" w:hAnsi="Book Antiqua"/>
          <w:sz w:val="24"/>
        </w:rPr>
        <w:t xml:space="preserve"> </w:t>
      </w:r>
      <w:r w:rsidR="00B63C28" w:rsidRPr="00DE7434">
        <w:rPr>
          <w:rFonts w:ascii="Book Antiqua" w:hAnsi="Book Antiqua"/>
          <w:sz w:val="24"/>
        </w:rPr>
        <w:t>(</w:t>
      </w:r>
      <w:r w:rsidRPr="00DE7434">
        <w:rPr>
          <w:rFonts w:ascii="Book Antiqua" w:hAnsi="Book Antiqua"/>
          <w:sz w:val="24"/>
        </w:rPr>
        <w:t>cartón corrugado</w:t>
      </w:r>
      <w:r w:rsidR="00B63C28" w:rsidRPr="00DE7434">
        <w:rPr>
          <w:rFonts w:ascii="Book Antiqua" w:hAnsi="Book Antiqua"/>
          <w:sz w:val="24"/>
        </w:rPr>
        <w:t xml:space="preserve">, </w:t>
      </w:r>
      <w:r w:rsidRPr="00DE7434">
        <w:rPr>
          <w:rFonts w:ascii="Book Antiqua" w:hAnsi="Book Antiqua"/>
          <w:sz w:val="24"/>
        </w:rPr>
        <w:t>envases de PVC o similares</w:t>
      </w:r>
      <w:r w:rsidR="00B63C28" w:rsidRPr="00DE7434">
        <w:rPr>
          <w:rFonts w:ascii="Book Antiqua" w:hAnsi="Book Antiqua"/>
          <w:sz w:val="24"/>
        </w:rPr>
        <w:t>)</w:t>
      </w:r>
    </w:p>
    <w:p w:rsidR="004430A2" w:rsidRPr="00DE7434" w:rsidRDefault="004430A2" w:rsidP="007834AB">
      <w:pPr>
        <w:pStyle w:val="Prrafodelista"/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  <w:sz w:val="24"/>
        </w:rPr>
      </w:pPr>
      <w:r w:rsidRPr="00DE7434">
        <w:rPr>
          <w:rFonts w:ascii="Book Antiqua" w:hAnsi="Book Antiqua"/>
          <w:sz w:val="24"/>
        </w:rPr>
        <w:t>Los recipientes se deberán sellar convenientemente para que no permitan el derrame de las sustancias que contengan las mismas</w:t>
      </w:r>
      <w:r w:rsidR="00B63C28" w:rsidRPr="00DE7434">
        <w:rPr>
          <w:rFonts w:ascii="Book Antiqua" w:hAnsi="Book Antiqua"/>
          <w:sz w:val="24"/>
        </w:rPr>
        <w:t xml:space="preserve">, </w:t>
      </w:r>
      <w:r w:rsidRPr="00DE7434">
        <w:rPr>
          <w:rFonts w:ascii="Book Antiqua" w:hAnsi="Book Antiqua"/>
          <w:sz w:val="24"/>
        </w:rPr>
        <w:t>como asimismo la perforación de las paredes con agujas</w:t>
      </w:r>
      <w:r w:rsidR="00B63C28" w:rsidRPr="00DE7434">
        <w:rPr>
          <w:rFonts w:ascii="Book Antiqua" w:hAnsi="Book Antiqua"/>
          <w:sz w:val="24"/>
        </w:rPr>
        <w:t xml:space="preserve">, </w:t>
      </w:r>
      <w:r w:rsidRPr="00DE7434">
        <w:rPr>
          <w:rFonts w:ascii="Book Antiqua" w:hAnsi="Book Antiqua"/>
          <w:sz w:val="24"/>
        </w:rPr>
        <w:t>vidrios</w:t>
      </w:r>
      <w:r w:rsidR="00B63C28" w:rsidRPr="00DE7434">
        <w:rPr>
          <w:rFonts w:ascii="Book Antiqua" w:hAnsi="Book Antiqua"/>
          <w:sz w:val="24"/>
        </w:rPr>
        <w:t xml:space="preserve">, </w:t>
      </w:r>
      <w:r w:rsidRPr="00DE7434">
        <w:rPr>
          <w:rFonts w:ascii="Book Antiqua" w:hAnsi="Book Antiqua"/>
          <w:sz w:val="24"/>
        </w:rPr>
        <w:t>etc</w:t>
      </w:r>
      <w:r w:rsidR="00B63C28" w:rsidRPr="00DE7434">
        <w:rPr>
          <w:rFonts w:ascii="Book Antiqua" w:hAnsi="Book Antiqua"/>
          <w:sz w:val="24"/>
        </w:rPr>
        <w:t xml:space="preserve">. </w:t>
      </w:r>
      <w:r w:rsidRPr="00DE7434">
        <w:rPr>
          <w:rFonts w:ascii="Book Antiqua" w:hAnsi="Book Antiqua"/>
          <w:sz w:val="24"/>
        </w:rPr>
        <w:t>deberán llevar también la leyenda “PELIGRO CONTAMINANTE”</w:t>
      </w:r>
    </w:p>
    <w:p w:rsidR="004500D0" w:rsidRPr="00DE7434" w:rsidRDefault="004A4AEF" w:rsidP="004A4AEF">
      <w:pPr>
        <w:keepNext/>
        <w:spacing w:after="180" w:line="240" w:lineRule="auto"/>
        <w:rPr>
          <w:rFonts w:ascii="Book Antiqua" w:hAnsi="Book Antiqua"/>
          <w:sz w:val="24"/>
        </w:rPr>
      </w:pPr>
      <w:r w:rsidRPr="004A4AEF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>:</w:t>
      </w:r>
      <w:r w:rsidRPr="00DE7434">
        <w:rPr>
          <w:rFonts w:ascii="Book Antiqua" w:hAnsi="Book Antiqua"/>
          <w:sz w:val="24"/>
        </w:rPr>
        <w:t xml:space="preserve"> </w:t>
      </w:r>
      <w:r w:rsidR="004430A2" w:rsidRPr="00DE7434">
        <w:rPr>
          <w:rFonts w:ascii="Book Antiqua" w:hAnsi="Book Antiqua"/>
          <w:sz w:val="24"/>
        </w:rPr>
        <w:t>El incumplimiento por parte de los responsables de los establecimientos sanitarios a los que se hace alusión</w:t>
      </w:r>
      <w:r w:rsidR="00B63C28" w:rsidRPr="00DE7434">
        <w:rPr>
          <w:rFonts w:ascii="Book Antiqua" w:hAnsi="Book Antiqua"/>
          <w:sz w:val="24"/>
        </w:rPr>
        <w:t xml:space="preserve">, </w:t>
      </w:r>
      <w:r w:rsidR="004430A2" w:rsidRPr="00DE7434">
        <w:rPr>
          <w:rFonts w:ascii="Book Antiqua" w:hAnsi="Book Antiqua"/>
          <w:sz w:val="24"/>
        </w:rPr>
        <w:t>de la norma de la presente Ordenanza se hará pasible de las siguientes sanciones</w:t>
      </w:r>
      <w:r w:rsidR="00B63C28" w:rsidRPr="00DE7434">
        <w:rPr>
          <w:rFonts w:ascii="Book Antiqua" w:hAnsi="Book Antiqua"/>
          <w:sz w:val="24"/>
        </w:rPr>
        <w:t>:</w:t>
      </w:r>
    </w:p>
    <w:p w:rsidR="004500D0" w:rsidRPr="00DE7434" w:rsidRDefault="004430A2" w:rsidP="007834AB">
      <w:pPr>
        <w:pStyle w:val="Prrafodelista"/>
        <w:keepNext/>
        <w:numPr>
          <w:ilvl w:val="0"/>
          <w:numId w:val="4"/>
        </w:numPr>
        <w:spacing w:after="180" w:line="240" w:lineRule="auto"/>
        <w:rPr>
          <w:rFonts w:ascii="Book Antiqua" w:hAnsi="Book Antiqua"/>
          <w:sz w:val="24"/>
        </w:rPr>
      </w:pPr>
      <w:r w:rsidRPr="00DE7434">
        <w:rPr>
          <w:rFonts w:ascii="Book Antiqua" w:hAnsi="Book Antiqua"/>
          <w:sz w:val="24"/>
        </w:rPr>
        <w:t>En caso de violar la Ordenanza por 1era</w:t>
      </w:r>
      <w:r w:rsidR="00B63C28" w:rsidRPr="00DE7434">
        <w:rPr>
          <w:rFonts w:ascii="Book Antiqua" w:hAnsi="Book Antiqua"/>
          <w:sz w:val="24"/>
        </w:rPr>
        <w:t xml:space="preserve">. </w:t>
      </w:r>
      <w:r w:rsidRPr="00DE7434">
        <w:rPr>
          <w:rFonts w:ascii="Book Antiqua" w:hAnsi="Book Antiqua"/>
          <w:sz w:val="24"/>
        </w:rPr>
        <w:t>vez corresponderá una multa de $ 10</w:t>
      </w:r>
      <w:r w:rsidR="004500D0" w:rsidRPr="00DE7434">
        <w:rPr>
          <w:rFonts w:ascii="Book Antiqua" w:hAnsi="Book Antiqua"/>
          <w:sz w:val="24"/>
        </w:rPr>
        <w:t xml:space="preserve"> </w:t>
      </w:r>
      <w:r w:rsidR="00B63C28" w:rsidRPr="00DE7434">
        <w:rPr>
          <w:rFonts w:ascii="Book Antiqua" w:hAnsi="Book Antiqua"/>
          <w:sz w:val="24"/>
        </w:rPr>
        <w:t>(</w:t>
      </w:r>
      <w:r w:rsidRPr="00DE7434">
        <w:rPr>
          <w:rFonts w:ascii="Book Antiqua" w:hAnsi="Book Antiqua"/>
          <w:sz w:val="24"/>
        </w:rPr>
        <w:t>pesos diez</w:t>
      </w:r>
      <w:r w:rsidR="00B63C28" w:rsidRPr="00DE7434">
        <w:rPr>
          <w:rFonts w:ascii="Book Antiqua" w:hAnsi="Book Antiqua"/>
          <w:sz w:val="24"/>
        </w:rPr>
        <w:t>)</w:t>
      </w:r>
    </w:p>
    <w:p w:rsidR="004500D0" w:rsidRPr="00DE7434" w:rsidRDefault="004430A2" w:rsidP="007834AB">
      <w:pPr>
        <w:pStyle w:val="Prrafodelista"/>
        <w:keepNext/>
        <w:numPr>
          <w:ilvl w:val="0"/>
          <w:numId w:val="4"/>
        </w:numPr>
        <w:spacing w:after="180" w:line="240" w:lineRule="auto"/>
        <w:rPr>
          <w:rFonts w:ascii="Book Antiqua" w:hAnsi="Book Antiqua"/>
          <w:sz w:val="24"/>
        </w:rPr>
      </w:pPr>
      <w:r w:rsidRPr="00DE7434">
        <w:rPr>
          <w:rFonts w:ascii="Book Antiqua" w:hAnsi="Book Antiqua"/>
          <w:sz w:val="24"/>
        </w:rPr>
        <w:t>En caso de reincidir por 2da</w:t>
      </w:r>
      <w:r w:rsidR="00B63C28" w:rsidRPr="00DE7434">
        <w:rPr>
          <w:rFonts w:ascii="Book Antiqua" w:hAnsi="Book Antiqua"/>
          <w:sz w:val="24"/>
        </w:rPr>
        <w:t xml:space="preserve">. </w:t>
      </w:r>
      <w:r w:rsidRPr="00DE7434">
        <w:rPr>
          <w:rFonts w:ascii="Book Antiqua" w:hAnsi="Book Antiqua"/>
          <w:sz w:val="24"/>
        </w:rPr>
        <w:t>vez</w:t>
      </w:r>
      <w:r w:rsidR="00B63C28" w:rsidRPr="00DE7434">
        <w:rPr>
          <w:rFonts w:ascii="Book Antiqua" w:hAnsi="Book Antiqua"/>
          <w:sz w:val="24"/>
        </w:rPr>
        <w:t xml:space="preserve">, </w:t>
      </w:r>
      <w:r w:rsidRPr="00DE7434">
        <w:rPr>
          <w:rFonts w:ascii="Book Antiqua" w:hAnsi="Book Antiqua"/>
          <w:sz w:val="24"/>
        </w:rPr>
        <w:t>$ 20</w:t>
      </w:r>
      <w:r w:rsidR="004500D0" w:rsidRPr="00DE7434">
        <w:rPr>
          <w:rFonts w:ascii="Book Antiqua" w:hAnsi="Book Antiqua"/>
          <w:sz w:val="24"/>
        </w:rPr>
        <w:t xml:space="preserve"> </w:t>
      </w:r>
      <w:r w:rsidR="00B63C28" w:rsidRPr="00DE7434">
        <w:rPr>
          <w:rFonts w:ascii="Book Antiqua" w:hAnsi="Book Antiqua"/>
          <w:sz w:val="24"/>
        </w:rPr>
        <w:t>(</w:t>
      </w:r>
      <w:r w:rsidRPr="00DE7434">
        <w:rPr>
          <w:rFonts w:ascii="Book Antiqua" w:hAnsi="Book Antiqua"/>
          <w:sz w:val="24"/>
        </w:rPr>
        <w:t>pesos veinte</w:t>
      </w:r>
      <w:r w:rsidR="00B63C28" w:rsidRPr="00DE7434">
        <w:rPr>
          <w:rFonts w:ascii="Book Antiqua" w:hAnsi="Book Antiqua"/>
          <w:sz w:val="24"/>
        </w:rPr>
        <w:t>)</w:t>
      </w:r>
      <w:r w:rsidR="004500D0" w:rsidRPr="00DE7434">
        <w:rPr>
          <w:rFonts w:ascii="Book Antiqua" w:hAnsi="Book Antiqua"/>
          <w:sz w:val="24"/>
        </w:rPr>
        <w:t xml:space="preserve"> </w:t>
      </w:r>
      <w:r w:rsidRPr="00DE7434">
        <w:rPr>
          <w:rFonts w:ascii="Book Antiqua" w:hAnsi="Book Antiqua"/>
          <w:sz w:val="24"/>
        </w:rPr>
        <w:t>y por 3era</w:t>
      </w:r>
      <w:r w:rsidR="00B63C28" w:rsidRPr="00DE7434">
        <w:rPr>
          <w:rFonts w:ascii="Book Antiqua" w:hAnsi="Book Antiqua"/>
          <w:sz w:val="24"/>
        </w:rPr>
        <w:t xml:space="preserve">. </w:t>
      </w:r>
      <w:r w:rsidRPr="00DE7434">
        <w:rPr>
          <w:rFonts w:ascii="Book Antiqua" w:hAnsi="Book Antiqua"/>
          <w:sz w:val="24"/>
        </w:rPr>
        <w:t>vez $ 40</w:t>
      </w:r>
      <w:r w:rsidR="004500D0" w:rsidRPr="00DE7434">
        <w:rPr>
          <w:rFonts w:ascii="Book Antiqua" w:hAnsi="Book Antiqua"/>
          <w:sz w:val="24"/>
        </w:rPr>
        <w:t xml:space="preserve"> </w:t>
      </w:r>
      <w:r w:rsidR="00B63C28" w:rsidRPr="00DE7434">
        <w:rPr>
          <w:rFonts w:ascii="Book Antiqua" w:hAnsi="Book Antiqua"/>
          <w:sz w:val="24"/>
        </w:rPr>
        <w:t>(</w:t>
      </w:r>
      <w:r w:rsidRPr="00DE7434">
        <w:rPr>
          <w:rFonts w:ascii="Book Antiqua" w:hAnsi="Book Antiqua"/>
          <w:sz w:val="24"/>
        </w:rPr>
        <w:t>pesos cuarenta</w:t>
      </w:r>
      <w:r w:rsidR="00B63C28" w:rsidRPr="00DE7434">
        <w:rPr>
          <w:rFonts w:ascii="Book Antiqua" w:hAnsi="Book Antiqua"/>
          <w:sz w:val="24"/>
        </w:rPr>
        <w:t>)</w:t>
      </w:r>
    </w:p>
    <w:p w:rsidR="004500D0" w:rsidRPr="00DE7434" w:rsidRDefault="004A4AEF" w:rsidP="004A4AEF">
      <w:pPr>
        <w:keepNext/>
        <w:spacing w:after="180" w:line="240" w:lineRule="auto"/>
        <w:rPr>
          <w:rFonts w:ascii="Book Antiqua" w:hAnsi="Book Antiqua"/>
          <w:sz w:val="24"/>
        </w:rPr>
      </w:pPr>
      <w:r w:rsidRPr="004A4AEF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>:</w:t>
      </w:r>
      <w:r w:rsidRPr="00DE7434">
        <w:rPr>
          <w:rFonts w:ascii="Book Antiqua" w:hAnsi="Book Antiqua"/>
          <w:sz w:val="24"/>
        </w:rPr>
        <w:t xml:space="preserve"> </w:t>
      </w:r>
      <w:r w:rsidR="004430A2" w:rsidRPr="00DE7434">
        <w:rPr>
          <w:rFonts w:ascii="Book Antiqua" w:hAnsi="Book Antiqua"/>
          <w:sz w:val="24"/>
        </w:rPr>
        <w:t>Aquellos establecimientos sanitarios que se hubiese excedido y violado las normas de la presente Ordenanza en cuatro oportunidades o más se procederá al retiro de la habilitación para su funcionamiento</w:t>
      </w:r>
      <w:r w:rsidR="00B63C28" w:rsidRPr="00DE7434">
        <w:rPr>
          <w:rFonts w:ascii="Book Antiqua" w:hAnsi="Book Antiqua"/>
          <w:sz w:val="24"/>
        </w:rPr>
        <w:t>.</w:t>
      </w:r>
    </w:p>
    <w:p w:rsidR="004500D0" w:rsidRPr="00DE7434" w:rsidRDefault="004A4AEF" w:rsidP="004A4AEF">
      <w:pPr>
        <w:keepNext/>
        <w:spacing w:after="180" w:line="240" w:lineRule="auto"/>
        <w:rPr>
          <w:rFonts w:ascii="Book Antiqua" w:hAnsi="Book Antiqua"/>
          <w:sz w:val="24"/>
        </w:rPr>
      </w:pPr>
      <w:r w:rsidRPr="004A4AEF">
        <w:rPr>
          <w:rFonts w:ascii="Book Antiqua" w:hAnsi="Book Antiqua"/>
          <w:sz w:val="24"/>
          <w:u w:val="single"/>
        </w:rPr>
        <w:lastRenderedPageBreak/>
        <w:t>ARTÍCULO CUARTO</w:t>
      </w:r>
      <w:r>
        <w:rPr>
          <w:rFonts w:ascii="Book Antiqua" w:hAnsi="Book Antiqua"/>
          <w:sz w:val="24"/>
        </w:rPr>
        <w:t>:</w:t>
      </w:r>
      <w:r w:rsidRPr="00DE7434">
        <w:rPr>
          <w:rFonts w:ascii="Book Antiqua" w:hAnsi="Book Antiqua"/>
          <w:sz w:val="24"/>
        </w:rPr>
        <w:t xml:space="preserve"> </w:t>
      </w:r>
      <w:r w:rsidR="00090BA7" w:rsidRPr="00DE7434">
        <w:rPr>
          <w:rFonts w:ascii="Book Antiqua" w:hAnsi="Book Antiqua"/>
          <w:sz w:val="24"/>
        </w:rPr>
        <w:t>En el caso de aquellos establecimientos sanitarios que dependan del Departamento Ejecutivo Municipal</w:t>
      </w:r>
      <w:r w:rsidR="00B63C28" w:rsidRPr="00DE7434">
        <w:rPr>
          <w:rFonts w:ascii="Book Antiqua" w:hAnsi="Book Antiqua"/>
          <w:sz w:val="24"/>
        </w:rPr>
        <w:t xml:space="preserve">, </w:t>
      </w:r>
      <w:r w:rsidR="00090BA7" w:rsidRPr="00DE7434">
        <w:rPr>
          <w:rFonts w:ascii="Book Antiqua" w:hAnsi="Book Antiqua"/>
          <w:sz w:val="24"/>
        </w:rPr>
        <w:t>el Sr</w:t>
      </w:r>
      <w:r w:rsidR="00B63C28" w:rsidRPr="00DE7434">
        <w:rPr>
          <w:rFonts w:ascii="Book Antiqua" w:hAnsi="Book Antiqua"/>
          <w:sz w:val="24"/>
        </w:rPr>
        <w:t xml:space="preserve">. </w:t>
      </w:r>
      <w:r w:rsidR="00090BA7" w:rsidRPr="00DE7434">
        <w:rPr>
          <w:rFonts w:ascii="Book Antiqua" w:hAnsi="Book Antiqua"/>
          <w:sz w:val="24"/>
        </w:rPr>
        <w:t>Secretario de Acción Social de la Municipalidad de Yerba Buena</w:t>
      </w:r>
      <w:r w:rsidR="00B63C28" w:rsidRPr="00DE7434">
        <w:rPr>
          <w:rFonts w:ascii="Book Antiqua" w:hAnsi="Book Antiqua"/>
          <w:sz w:val="24"/>
        </w:rPr>
        <w:t xml:space="preserve">, </w:t>
      </w:r>
      <w:r w:rsidR="00090BA7" w:rsidRPr="00DE7434">
        <w:rPr>
          <w:rFonts w:ascii="Book Antiqua" w:hAnsi="Book Antiqua"/>
          <w:sz w:val="24"/>
        </w:rPr>
        <w:t>tendrá que proceder a efectuar Sumario Administrativo a fines de aplicar una sanción de 10 días al responsable de la VIOLACIÓN de la presente Ordenanza</w:t>
      </w:r>
      <w:r w:rsidR="00B63C28" w:rsidRPr="00DE7434">
        <w:rPr>
          <w:rFonts w:ascii="Book Antiqua" w:hAnsi="Book Antiqua"/>
          <w:sz w:val="24"/>
        </w:rPr>
        <w:t>.</w:t>
      </w:r>
    </w:p>
    <w:p w:rsidR="006F2884" w:rsidRPr="00B63C28" w:rsidRDefault="004A4AEF" w:rsidP="00B63C28">
      <w:pPr>
        <w:keepNext/>
        <w:spacing w:after="180" w:line="240" w:lineRule="auto"/>
        <w:rPr>
          <w:rFonts w:ascii="Book Antiqua" w:hAnsi="Book Antiqua"/>
          <w:sz w:val="24"/>
        </w:rPr>
      </w:pPr>
      <w:r w:rsidRPr="004A4AEF">
        <w:rPr>
          <w:rFonts w:ascii="Book Antiqua" w:hAnsi="Book Antiqua"/>
          <w:sz w:val="24"/>
          <w:u w:val="single"/>
        </w:rPr>
        <w:t>ARTÍCULO QUINTO</w:t>
      </w:r>
      <w:r>
        <w:rPr>
          <w:rFonts w:ascii="Book Antiqua" w:hAnsi="Book Antiqua"/>
          <w:sz w:val="24"/>
        </w:rPr>
        <w:t>:</w:t>
      </w:r>
      <w:r w:rsidRPr="00DE7434">
        <w:rPr>
          <w:rFonts w:ascii="Book Antiqua" w:hAnsi="Book Antiqua"/>
          <w:sz w:val="24"/>
        </w:rPr>
        <w:t xml:space="preserve"> </w:t>
      </w:r>
      <w:r w:rsidR="003E657F" w:rsidRPr="00DE7434">
        <w:rPr>
          <w:rFonts w:ascii="Book Antiqua" w:hAnsi="Book Antiqua"/>
          <w:sz w:val="24"/>
        </w:rPr>
        <w:t>COM</w:t>
      </w:r>
      <w:bookmarkStart w:id="0" w:name="_GoBack"/>
      <w:bookmarkEnd w:id="0"/>
      <w:r w:rsidR="003E657F" w:rsidRPr="00DE7434">
        <w:rPr>
          <w:rFonts w:ascii="Book Antiqua" w:hAnsi="Book Antiqua"/>
          <w:sz w:val="24"/>
        </w:rPr>
        <w:t>UNÍQUESE</w:t>
      </w:r>
      <w:r w:rsidR="00B63C28" w:rsidRPr="00DE7434">
        <w:rPr>
          <w:rFonts w:ascii="Book Antiqua" w:hAnsi="Book Antiqua"/>
          <w:sz w:val="24"/>
        </w:rPr>
        <w:t xml:space="preserve">, </w:t>
      </w:r>
      <w:r w:rsidR="003E657F" w:rsidRPr="00DE7434">
        <w:rPr>
          <w:rFonts w:ascii="Book Antiqua" w:hAnsi="Book Antiqua"/>
          <w:sz w:val="24"/>
        </w:rPr>
        <w:t>CÓPIESE y ARCHÍVESE</w:t>
      </w:r>
      <w:r w:rsidR="00B63C28" w:rsidRPr="00DE7434">
        <w:rPr>
          <w:rFonts w:ascii="Book Antiqua" w:hAnsi="Book Antiqua"/>
          <w:sz w:val="24"/>
        </w:rPr>
        <w:t>.</w:t>
      </w:r>
      <w:r w:rsidR="00DE7434" w:rsidRPr="00B63C28">
        <w:rPr>
          <w:rFonts w:ascii="Book Antiqua" w:hAnsi="Book Antiqua"/>
          <w:sz w:val="24"/>
        </w:rPr>
        <w:t xml:space="preserve"> </w:t>
      </w:r>
    </w:p>
    <w:sectPr w:rsidR="006F2884" w:rsidRPr="00B63C28" w:rsidSect="00E81EEE">
      <w:footerReference w:type="default" r:id="rId7"/>
      <w:pgSz w:w="11906" w:h="16838"/>
      <w:pgMar w:top="1417" w:right="1134" w:bottom="1134" w:left="1701" w:header="709" w:footer="709" w:gutter="0"/>
      <w:pgNumType w:start="34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F6978" w:rsidRDefault="00DF6978" w:rsidP="00DF6978">
      <w:pPr>
        <w:spacing w:after="0" w:line="240" w:lineRule="auto"/>
      </w:pPr>
      <w:r>
        <w:separator/>
      </w:r>
    </w:p>
  </w:endnote>
  <w:endnote w:type="continuationSeparator" w:id="0">
    <w:p w:rsidR="00DF6978" w:rsidRDefault="00DF6978" w:rsidP="00DF69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6978" w:rsidRPr="00E81EEE" w:rsidRDefault="00DF697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F6978" w:rsidRDefault="00DF6978" w:rsidP="00DF6978">
      <w:pPr>
        <w:spacing w:after="0" w:line="240" w:lineRule="auto"/>
      </w:pPr>
      <w:r>
        <w:separator/>
      </w:r>
    </w:p>
  </w:footnote>
  <w:footnote w:type="continuationSeparator" w:id="0">
    <w:p w:rsidR="00DF6978" w:rsidRDefault="00DF6978" w:rsidP="00DF69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ED64D7"/>
    <w:multiLevelType w:val="hybridMultilevel"/>
    <w:tmpl w:val="D1E84B9C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5E4D01D3"/>
    <w:multiLevelType w:val="hybridMultilevel"/>
    <w:tmpl w:val="BCE8AF6E"/>
    <w:lvl w:ilvl="0" w:tplc="4E28C52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3DB5802"/>
    <w:multiLevelType w:val="hybridMultilevel"/>
    <w:tmpl w:val="1AE05EA4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62BE0"/>
    <w:rsid w:val="00003136"/>
    <w:rsid w:val="000340D7"/>
    <w:rsid w:val="00057817"/>
    <w:rsid w:val="00061981"/>
    <w:rsid w:val="000776C1"/>
    <w:rsid w:val="00090BA7"/>
    <w:rsid w:val="000B3686"/>
    <w:rsid w:val="000D2778"/>
    <w:rsid w:val="000D6F58"/>
    <w:rsid w:val="000E5AD3"/>
    <w:rsid w:val="00145890"/>
    <w:rsid w:val="001F6C89"/>
    <w:rsid w:val="00222916"/>
    <w:rsid w:val="00250542"/>
    <w:rsid w:val="002A12A7"/>
    <w:rsid w:val="002D575E"/>
    <w:rsid w:val="00314910"/>
    <w:rsid w:val="00354FA4"/>
    <w:rsid w:val="00362BE0"/>
    <w:rsid w:val="003E657F"/>
    <w:rsid w:val="00441436"/>
    <w:rsid w:val="004430A2"/>
    <w:rsid w:val="004500D0"/>
    <w:rsid w:val="00462121"/>
    <w:rsid w:val="00497026"/>
    <w:rsid w:val="004A4AEF"/>
    <w:rsid w:val="004D444A"/>
    <w:rsid w:val="00520E85"/>
    <w:rsid w:val="00581A79"/>
    <w:rsid w:val="005952EA"/>
    <w:rsid w:val="005E6777"/>
    <w:rsid w:val="0060025D"/>
    <w:rsid w:val="006B6D35"/>
    <w:rsid w:val="006F2884"/>
    <w:rsid w:val="007500BA"/>
    <w:rsid w:val="007834AB"/>
    <w:rsid w:val="007B73E1"/>
    <w:rsid w:val="007E6ABD"/>
    <w:rsid w:val="007F1AB9"/>
    <w:rsid w:val="00830DF3"/>
    <w:rsid w:val="00962DEC"/>
    <w:rsid w:val="009C7449"/>
    <w:rsid w:val="00A61409"/>
    <w:rsid w:val="00A636E4"/>
    <w:rsid w:val="00A703B2"/>
    <w:rsid w:val="00A92E49"/>
    <w:rsid w:val="00AA03B6"/>
    <w:rsid w:val="00B2333F"/>
    <w:rsid w:val="00B63C28"/>
    <w:rsid w:val="00B81AD2"/>
    <w:rsid w:val="00B83838"/>
    <w:rsid w:val="00B923D8"/>
    <w:rsid w:val="00BB2ED4"/>
    <w:rsid w:val="00BD77E1"/>
    <w:rsid w:val="00C049C7"/>
    <w:rsid w:val="00C41EF6"/>
    <w:rsid w:val="00C63CD6"/>
    <w:rsid w:val="00CA0EE4"/>
    <w:rsid w:val="00CE1123"/>
    <w:rsid w:val="00D160E8"/>
    <w:rsid w:val="00D436EB"/>
    <w:rsid w:val="00D62227"/>
    <w:rsid w:val="00D965D3"/>
    <w:rsid w:val="00DE67DB"/>
    <w:rsid w:val="00DE7434"/>
    <w:rsid w:val="00DF6978"/>
    <w:rsid w:val="00E2134D"/>
    <w:rsid w:val="00E34AE4"/>
    <w:rsid w:val="00E47BB3"/>
    <w:rsid w:val="00E81EEE"/>
    <w:rsid w:val="00EC0122"/>
    <w:rsid w:val="00EF7A1C"/>
    <w:rsid w:val="00F44B16"/>
    <w:rsid w:val="00F5321D"/>
    <w:rsid w:val="00F56B50"/>
    <w:rsid w:val="00FD25F5"/>
    <w:rsid w:val="00FE0B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7834AB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DF69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F6978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DF69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F6978"/>
    <w:rPr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vistosa-nfasis1">
    <w:name w:val="Colorful List Accent 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405</TotalTime>
  <Pages>2</Pages>
  <Words>432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2805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Alejandro Di Battista</cp:lastModifiedBy>
  <cp:revision>30</cp:revision>
  <cp:lastPrinted>2017-10-04T15:12:00Z</cp:lastPrinted>
  <dcterms:created xsi:type="dcterms:W3CDTF">2017-01-23T13:34:00Z</dcterms:created>
  <dcterms:modified xsi:type="dcterms:W3CDTF">2017-10-04T15:12:00Z</dcterms:modified>
</cp:coreProperties>
</file>