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595" w:rsidRPr="001E1595" w:rsidRDefault="001E1595" w:rsidP="00EA120E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1E1595">
        <w:rPr>
          <w:rFonts w:ascii="Book Antiqua" w:hAnsi="Book Antiqua" w:cs="Times New Roman"/>
          <w:sz w:val="24"/>
          <w:szCs w:val="24"/>
        </w:rPr>
        <w:t>Yerba Buena, 17 de Julio de 1992</w:t>
      </w:r>
    </w:p>
    <w:p w:rsidR="001E1595" w:rsidRPr="00925634" w:rsidRDefault="001E1595" w:rsidP="00EA120E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25634">
        <w:rPr>
          <w:rFonts w:ascii="Book Antiqua" w:hAnsi="Book Antiqua" w:cs="Times New Roman"/>
          <w:b/>
          <w:sz w:val="24"/>
          <w:szCs w:val="24"/>
        </w:rPr>
        <w:t>ORDENANZA Nº 480</w:t>
      </w:r>
    </w:p>
    <w:p w:rsidR="001E1595" w:rsidRPr="00925634" w:rsidRDefault="001E1595" w:rsidP="00EA120E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25634">
        <w:rPr>
          <w:rFonts w:ascii="Book Antiqua" w:hAnsi="Book Antiqua" w:cs="Times New Roman"/>
          <w:b/>
          <w:sz w:val="24"/>
          <w:szCs w:val="24"/>
        </w:rPr>
        <w:t>VISTO:</w:t>
      </w:r>
    </w:p>
    <w:p w:rsidR="004F2B44" w:rsidRPr="00925634" w:rsidRDefault="004F2B44" w:rsidP="001E159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La imperiosa necesidad de encontrar una solución a la situación de irregularidad que se encuentran sometidos muchísimos terrenos fiscales Municipales ocupados actualmente por un vasto sector de la población de Yerba Buena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; </w:t>
      </w:r>
      <w:r w:rsidRPr="00925634">
        <w:rPr>
          <w:rFonts w:ascii="Book Antiqua" w:hAnsi="Book Antiqua" w:cs="Times New Roman"/>
          <w:sz w:val="24"/>
          <w:szCs w:val="24"/>
        </w:rPr>
        <w:t>y</w:t>
      </w:r>
    </w:p>
    <w:p w:rsidR="001E1595" w:rsidRPr="00925634" w:rsidRDefault="001E1595" w:rsidP="00EA120E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2563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53856" w:rsidRPr="00925634" w:rsidRDefault="004F2B44" w:rsidP="001E159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 xml:space="preserve">Que la regularización </w:t>
      </w:r>
      <w:r w:rsidR="001B1A61" w:rsidRPr="00925634">
        <w:rPr>
          <w:rFonts w:ascii="Book Antiqua" w:hAnsi="Book Antiqua" w:cs="Times New Roman"/>
          <w:sz w:val="24"/>
          <w:szCs w:val="24"/>
        </w:rPr>
        <w:t>de la situación desinial es la vía de la solución apta para permitir el acceso a la propiedad de la tierra a la familia que por la situación económica en general se ve privada de ella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D53856" w:rsidRPr="00925634" w:rsidRDefault="001B1A61" w:rsidP="001E159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Que es competencia otorgada por la Ley N° 5529 en su Art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Pr="00925634">
        <w:rPr>
          <w:rFonts w:ascii="Book Antiqua" w:hAnsi="Book Antiqua" w:cs="Times New Roman"/>
          <w:sz w:val="24"/>
          <w:szCs w:val="24"/>
        </w:rPr>
        <w:t>24 Inc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Pr="00925634">
        <w:rPr>
          <w:rFonts w:ascii="Book Antiqua" w:hAnsi="Book Antiqua" w:cs="Times New Roman"/>
          <w:sz w:val="24"/>
          <w:szCs w:val="24"/>
        </w:rPr>
        <w:t>17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Pr="00925634">
        <w:rPr>
          <w:rFonts w:ascii="Book Antiqua" w:hAnsi="Book Antiqua" w:cs="Times New Roman"/>
          <w:sz w:val="24"/>
          <w:szCs w:val="24"/>
        </w:rPr>
        <w:t>implementar políticas desde este Honorable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Pr="00925634">
        <w:rPr>
          <w:rFonts w:ascii="Book Antiqua" w:hAnsi="Book Antiqua" w:cs="Times New Roman"/>
          <w:sz w:val="24"/>
          <w:szCs w:val="24"/>
        </w:rPr>
        <w:t>Consejo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Pr="00925634">
        <w:rPr>
          <w:rFonts w:ascii="Book Antiqua" w:hAnsi="Book Antiqua" w:cs="Times New Roman"/>
          <w:sz w:val="24"/>
          <w:szCs w:val="24"/>
        </w:rPr>
        <w:t>de disposiciones de los bienes de dominio privado Municipal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Pr="00925634">
        <w:rPr>
          <w:rFonts w:ascii="Book Antiqua" w:hAnsi="Book Antiqua" w:cs="Times New Roman"/>
          <w:sz w:val="24"/>
          <w:szCs w:val="24"/>
        </w:rPr>
        <w:t xml:space="preserve">corresponde en primer término dar a conocer los principios que orientan este proyecto de </w:t>
      </w:r>
      <w:r w:rsidR="00160F3C" w:rsidRPr="00925634">
        <w:rPr>
          <w:rFonts w:ascii="Book Antiqua" w:hAnsi="Book Antiqua" w:cs="Times New Roman"/>
          <w:sz w:val="24"/>
          <w:szCs w:val="24"/>
        </w:rPr>
        <w:t>Ordenanza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D53856" w:rsidRPr="00925634" w:rsidRDefault="001B1A61" w:rsidP="00160F3C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La efectiva puesta en marcha de una acción gubernamental Municipal sobre la materia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D53856" w:rsidRPr="00925634" w:rsidRDefault="001B1A61" w:rsidP="00160F3C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 xml:space="preserve">La particular situación socio-económica de los destinatarios de esta </w:t>
      </w:r>
      <w:r w:rsidR="00160F3C" w:rsidRPr="00925634">
        <w:rPr>
          <w:rFonts w:ascii="Book Antiqua" w:hAnsi="Book Antiqua" w:cs="Times New Roman"/>
          <w:sz w:val="24"/>
          <w:szCs w:val="24"/>
        </w:rPr>
        <w:t>Ordenanza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D53856" w:rsidRPr="00925634" w:rsidRDefault="001B1A61" w:rsidP="00160F3C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Regularisar definitivamente situaciones que en la actualidad desnaturalizan la afectación de los inmuebles del dominio privado Municipal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D53856" w:rsidRPr="00925634" w:rsidRDefault="001B1A61" w:rsidP="00160F3C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Cubrir de acuerdo a los lineamientos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7F6AC2" w:rsidRPr="00925634">
        <w:rPr>
          <w:rFonts w:ascii="Book Antiqua" w:hAnsi="Book Antiqua" w:cs="Times New Roman"/>
          <w:sz w:val="24"/>
          <w:szCs w:val="24"/>
        </w:rPr>
        <w:t>doctrinarios modernos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7F6AC2" w:rsidRPr="00925634">
        <w:rPr>
          <w:rFonts w:ascii="Book Antiqua" w:hAnsi="Book Antiqua" w:cs="Times New Roman"/>
          <w:sz w:val="24"/>
          <w:szCs w:val="24"/>
        </w:rPr>
        <w:t>un vacío legislativo que hoy requiere nuestro Municipio y agotar un sistema ya vigente en el derecho administrativo de muchas provincias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D53856" w:rsidRPr="00925634" w:rsidRDefault="007F6AC2" w:rsidP="001E159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Bajo estos cuatro criterios generales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Pr="00925634">
        <w:rPr>
          <w:rFonts w:ascii="Book Antiqua" w:hAnsi="Book Antiqua" w:cs="Times New Roman"/>
          <w:sz w:val="24"/>
          <w:szCs w:val="24"/>
        </w:rPr>
        <w:t>se ha elaborado este proyecto de Ordenanza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Pr="00925634">
        <w:rPr>
          <w:rFonts w:ascii="Book Antiqua" w:hAnsi="Book Antiqua" w:cs="Times New Roman"/>
          <w:sz w:val="24"/>
          <w:szCs w:val="24"/>
        </w:rPr>
        <w:t>optando por el encuadre jurídico mas conveniente para dar una solución en forma definitiva a esta situación</w:t>
      </w:r>
      <w:r w:rsidR="001E1595" w:rsidRPr="00925634">
        <w:rPr>
          <w:rFonts w:ascii="Book Antiqua" w:hAnsi="Book Antiqua" w:cs="Times New Roman"/>
          <w:sz w:val="24"/>
          <w:szCs w:val="24"/>
        </w:rPr>
        <w:t>;</w:t>
      </w:r>
    </w:p>
    <w:p w:rsidR="007F6AC2" w:rsidRPr="00925634" w:rsidRDefault="00D53856" w:rsidP="00D5385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2563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E1595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7F6AC2" w:rsidRPr="00925634">
        <w:rPr>
          <w:rFonts w:ascii="Book Antiqua" w:hAnsi="Book Antiqua" w:cs="Times New Roman"/>
          <w:sz w:val="24"/>
          <w:szCs w:val="24"/>
        </w:rPr>
        <w:t xml:space="preserve">La presente </w:t>
      </w:r>
      <w:r w:rsidR="00A83E43" w:rsidRPr="00925634">
        <w:rPr>
          <w:rFonts w:ascii="Book Antiqua" w:hAnsi="Book Antiqua" w:cs="Times New Roman"/>
          <w:sz w:val="24"/>
          <w:szCs w:val="24"/>
        </w:rPr>
        <w:t>Ordenanza</w:t>
      </w:r>
      <w:r w:rsidR="007F6AC2" w:rsidRPr="00925634">
        <w:rPr>
          <w:rFonts w:ascii="Book Antiqua" w:hAnsi="Book Antiqua" w:cs="Times New Roman"/>
          <w:sz w:val="24"/>
          <w:szCs w:val="24"/>
        </w:rPr>
        <w:t xml:space="preserve"> sobre la venta de predios fiscales Municipales a sus actuales ocupantes se denominará “OPERRATIVO TIERRAS MUNICIPALES -YERBA BUENA I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7F6AC2" w:rsidRPr="00925634">
        <w:rPr>
          <w:rFonts w:ascii="Book Antiqua" w:hAnsi="Book Antiqua" w:cs="Times New Roman"/>
          <w:sz w:val="24"/>
          <w:szCs w:val="24"/>
        </w:rPr>
        <w:t xml:space="preserve">La presente </w:t>
      </w:r>
      <w:r w:rsidR="00A83E43" w:rsidRPr="00925634">
        <w:rPr>
          <w:rFonts w:ascii="Book Antiqua" w:hAnsi="Book Antiqua" w:cs="Times New Roman"/>
          <w:sz w:val="24"/>
          <w:szCs w:val="24"/>
        </w:rPr>
        <w:t>Ordenanza</w:t>
      </w:r>
      <w:r w:rsidR="007F6AC2" w:rsidRPr="00925634">
        <w:rPr>
          <w:rFonts w:ascii="Book Antiqua" w:hAnsi="Book Antiqua" w:cs="Times New Roman"/>
          <w:sz w:val="24"/>
          <w:szCs w:val="24"/>
        </w:rPr>
        <w:t xml:space="preserve"> tendrá sobre la venta de predios fiscales el objetivo de facilitar el acceso a </w:t>
      </w:r>
      <w:r w:rsidR="0019198B" w:rsidRPr="00925634">
        <w:rPr>
          <w:rFonts w:ascii="Book Antiqua" w:hAnsi="Book Antiqua" w:cs="Times New Roman"/>
          <w:sz w:val="24"/>
          <w:szCs w:val="24"/>
        </w:rPr>
        <w:t>la</w:t>
      </w:r>
      <w:r w:rsidR="007F6AC2" w:rsidRPr="00925634">
        <w:rPr>
          <w:rFonts w:ascii="Book Antiqua" w:hAnsi="Book Antiqua" w:cs="Times New Roman"/>
          <w:sz w:val="24"/>
          <w:szCs w:val="24"/>
        </w:rPr>
        <w:t xml:space="preserve"> propiedad de la tierra con destino a viviendas familiares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7F6AC2" w:rsidRPr="00925634">
        <w:rPr>
          <w:rFonts w:ascii="Book Antiqua" w:hAnsi="Book Antiqua" w:cs="Times New Roman"/>
          <w:sz w:val="24"/>
          <w:szCs w:val="24"/>
        </w:rPr>
        <w:t>a sus actuales ocupantes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1F746A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Pr="00925634">
        <w:rPr>
          <w:rFonts w:ascii="Book Antiqua" w:hAnsi="Book Antiqua" w:cs="Times New Roman"/>
          <w:sz w:val="24"/>
          <w:szCs w:val="24"/>
        </w:rPr>
        <w:t xml:space="preserve"> Autorisece al Departamento Ejecutivo a proceder a la venta de los inmuebles del dominio privado Municipal de acuerdo a lo previsto por el Art. 24 Inc. 17 de la Ley N° 5529 y de acuerdo en la modificación de la Ley Nº 5713 Art. 24 Inc. 17, y de acuerdo con la Ley de Contabilidad que se rige este Municipio en las disposiciones pertinentes a este caso.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9198B" w:rsidRPr="00925634">
        <w:rPr>
          <w:rFonts w:ascii="Book Antiqua" w:hAnsi="Book Antiqua" w:cs="Times New Roman"/>
          <w:sz w:val="24"/>
          <w:szCs w:val="24"/>
        </w:rPr>
        <w:t xml:space="preserve">A los efectos de dar cumplimiento a lo dispuesto por la presente </w:t>
      </w:r>
      <w:r w:rsidR="00160F3C" w:rsidRPr="00925634">
        <w:rPr>
          <w:rFonts w:ascii="Book Antiqua" w:hAnsi="Book Antiqua" w:cs="Times New Roman"/>
          <w:sz w:val="24"/>
          <w:szCs w:val="24"/>
        </w:rPr>
        <w:t>Ordenanza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19198B" w:rsidRPr="00925634">
        <w:rPr>
          <w:rFonts w:ascii="Book Antiqua" w:hAnsi="Book Antiqua" w:cs="Times New Roman"/>
          <w:sz w:val="24"/>
          <w:szCs w:val="24"/>
        </w:rPr>
        <w:t xml:space="preserve">créase a partir de la fecha un registro de tierras ocupadas que </w:t>
      </w:r>
      <w:r w:rsidR="0019198B" w:rsidRPr="00925634">
        <w:rPr>
          <w:rFonts w:ascii="Book Antiqua" w:hAnsi="Book Antiqua" w:cs="Times New Roman"/>
          <w:sz w:val="24"/>
          <w:szCs w:val="24"/>
        </w:rPr>
        <w:lastRenderedPageBreak/>
        <w:t>comenzará a funcionar como tal en la Secretaría de Obras Púbicas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19198B" w:rsidRPr="00925634">
        <w:rPr>
          <w:rFonts w:ascii="Book Antiqua" w:hAnsi="Book Antiqua" w:cs="Times New Roman"/>
          <w:sz w:val="24"/>
          <w:szCs w:val="24"/>
        </w:rPr>
        <w:t>Este registro realizará un censo a partir de la presente Ordenanza y en término no mayor de 20 días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19198B" w:rsidRPr="00925634">
        <w:rPr>
          <w:rFonts w:ascii="Book Antiqua" w:hAnsi="Book Antiqua" w:cs="Times New Roman"/>
          <w:sz w:val="24"/>
          <w:szCs w:val="24"/>
        </w:rPr>
        <w:t>deberá elevar un informe al Departamento Ejecutivo y al Honorable Consejo de este Municipio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19198B" w:rsidRPr="00925634">
        <w:rPr>
          <w:rFonts w:ascii="Book Antiqua" w:hAnsi="Book Antiqua" w:cs="Times New Roman"/>
          <w:sz w:val="24"/>
          <w:szCs w:val="24"/>
        </w:rPr>
        <w:t>sobre las tierras de dominio Municipal que se encuentran ocupadas en la actualidad a los fines de iniciar la planificación para su venta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7F6AC2" w:rsidRPr="00925634" w:rsidRDefault="0019198B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IDEL ADJUDICATARIO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9198B" w:rsidRPr="00925634">
        <w:rPr>
          <w:rFonts w:ascii="Book Antiqua" w:hAnsi="Book Antiqua" w:cs="Times New Roman"/>
          <w:sz w:val="24"/>
          <w:szCs w:val="24"/>
        </w:rPr>
        <w:t>La venta se efectuará únicamente a los grupos familiares oc</w:t>
      </w:r>
      <w:r w:rsidR="00E3591F" w:rsidRPr="00925634">
        <w:rPr>
          <w:rFonts w:ascii="Book Antiqua" w:hAnsi="Book Antiqua" w:cs="Times New Roman"/>
          <w:sz w:val="24"/>
          <w:szCs w:val="24"/>
        </w:rPr>
        <w:t>upantes de los terrenos que acrediten lo actuado por el Registro de tierras en el censo efectuado por el mismo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3591F" w:rsidRPr="00925634">
        <w:rPr>
          <w:rFonts w:ascii="Book Antiqua" w:hAnsi="Book Antiqua" w:cs="Times New Roman"/>
          <w:sz w:val="24"/>
          <w:szCs w:val="24"/>
        </w:rPr>
        <w:t>Podrán solicitar la adjudicación bajo el régimen de la presente ordenanza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3591F" w:rsidRPr="00925634">
        <w:rPr>
          <w:rFonts w:ascii="Book Antiqua" w:hAnsi="Book Antiqua" w:cs="Times New Roman"/>
          <w:sz w:val="24"/>
          <w:szCs w:val="24"/>
        </w:rPr>
        <w:t>en cumplimiento por el articulo referente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3591F" w:rsidRPr="00925634">
        <w:rPr>
          <w:rFonts w:ascii="Book Antiqua" w:hAnsi="Book Antiqua" w:cs="Times New Roman"/>
          <w:sz w:val="24"/>
          <w:szCs w:val="24"/>
        </w:rPr>
        <w:t>los actuales ocupantes que no sean propietarios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3591F" w:rsidRPr="00925634">
        <w:rPr>
          <w:rFonts w:ascii="Book Antiqua" w:hAnsi="Book Antiqua" w:cs="Times New Roman"/>
          <w:sz w:val="24"/>
          <w:szCs w:val="24"/>
        </w:rPr>
        <w:t>poseedores a adjudicatarios de otros inmuebles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3591F" w:rsidRPr="00925634">
        <w:rPr>
          <w:rFonts w:ascii="Book Antiqua" w:hAnsi="Book Antiqua" w:cs="Times New Roman"/>
          <w:sz w:val="24"/>
          <w:szCs w:val="24"/>
        </w:rPr>
        <w:t>Cada grupo familiar tendrá derecho a una parcela renunciando a todo eventual derecho sobre el resto del predio que ocupan y a toda indemnización o derecho sobre todo bien localizado fuera de la parcela una ves subdividida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19198B" w:rsidRPr="00925634" w:rsidRDefault="00E3591F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II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Pr="00925634">
        <w:rPr>
          <w:rFonts w:ascii="Book Antiqua" w:hAnsi="Book Antiqua" w:cs="Times New Roman"/>
          <w:sz w:val="24"/>
          <w:szCs w:val="24"/>
        </w:rPr>
        <w:t>DE LA ADJUDICACION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3591F" w:rsidRPr="00925634">
        <w:rPr>
          <w:rFonts w:ascii="Book Antiqua" w:hAnsi="Book Antiqua" w:cs="Times New Roman"/>
          <w:sz w:val="24"/>
          <w:szCs w:val="24"/>
        </w:rPr>
        <w:t>Concretada la subdivisión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3591F" w:rsidRPr="00925634">
        <w:rPr>
          <w:rFonts w:ascii="Book Antiqua" w:hAnsi="Book Antiqua" w:cs="Times New Roman"/>
          <w:sz w:val="24"/>
          <w:szCs w:val="24"/>
        </w:rPr>
        <w:t>cada parcela será adjudicada al grupo familiar ocupante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3591F" w:rsidRPr="00925634">
        <w:rPr>
          <w:rFonts w:ascii="Book Antiqua" w:hAnsi="Book Antiqua" w:cs="Times New Roman"/>
          <w:sz w:val="24"/>
          <w:szCs w:val="24"/>
        </w:rPr>
        <w:t>por acta previsaria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3591F" w:rsidRPr="00925634">
        <w:rPr>
          <w:rFonts w:ascii="Book Antiqua" w:hAnsi="Book Antiqua" w:cs="Times New Roman"/>
          <w:sz w:val="24"/>
          <w:szCs w:val="24"/>
        </w:rPr>
        <w:t>que le habilitarán para la firma del boleto de compra-venta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NOVENO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3591F" w:rsidRPr="00925634">
        <w:rPr>
          <w:rFonts w:ascii="Book Antiqua" w:hAnsi="Book Antiqua" w:cs="Times New Roman"/>
          <w:sz w:val="24"/>
          <w:szCs w:val="24"/>
        </w:rPr>
        <w:t xml:space="preserve">El adjudicatario suscribirá con el representante Ejecutivo un boleto de compra-venta que deberá </w:t>
      </w:r>
      <w:r w:rsidR="00D00AEA" w:rsidRPr="00925634">
        <w:rPr>
          <w:rFonts w:ascii="Book Antiqua" w:hAnsi="Book Antiqua" w:cs="Times New Roman"/>
          <w:sz w:val="24"/>
          <w:szCs w:val="24"/>
        </w:rPr>
        <w:t>ser aprobado por el Honorable Consejo Deliberantes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D00AEA" w:rsidRPr="00925634">
        <w:rPr>
          <w:rFonts w:ascii="Book Antiqua" w:hAnsi="Book Antiqua" w:cs="Times New Roman"/>
          <w:sz w:val="24"/>
          <w:szCs w:val="24"/>
        </w:rPr>
        <w:t>El precio de venta será determinado por un sistema de valuación por parcelas que será determinado por una ordenanza enviada por el Departamento Ejecutivo y aprobada por el H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D00AEA" w:rsidRPr="00925634">
        <w:rPr>
          <w:rFonts w:ascii="Book Antiqua" w:hAnsi="Book Antiqua" w:cs="Times New Roman"/>
          <w:sz w:val="24"/>
          <w:szCs w:val="24"/>
        </w:rPr>
        <w:t>Concejo Deliberante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517167" w:rsidRPr="00925634">
        <w:rPr>
          <w:rFonts w:ascii="Book Antiqua" w:hAnsi="Book Antiqua" w:cs="Times New Roman"/>
          <w:sz w:val="24"/>
          <w:szCs w:val="24"/>
        </w:rPr>
        <w:t>El adjudicatario podrá optar por le pago del precio al contado o en cuotas periódicas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517167" w:rsidRPr="00925634">
        <w:rPr>
          <w:rFonts w:ascii="Book Antiqua" w:hAnsi="Book Antiqua" w:cs="Times New Roman"/>
          <w:sz w:val="24"/>
          <w:szCs w:val="24"/>
        </w:rPr>
        <w:t>Cuando optare por el pago del precio al contado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517167" w:rsidRPr="00925634">
        <w:rPr>
          <w:rFonts w:ascii="Book Antiqua" w:hAnsi="Book Antiqua" w:cs="Times New Roman"/>
          <w:sz w:val="24"/>
          <w:szCs w:val="24"/>
        </w:rPr>
        <w:t>el adjudicatario deberá hacerlo efectivo dentro de los 30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E1595" w:rsidRPr="00925634">
        <w:rPr>
          <w:rFonts w:ascii="Book Antiqua" w:hAnsi="Book Antiqua" w:cs="Times New Roman"/>
          <w:sz w:val="24"/>
          <w:szCs w:val="24"/>
        </w:rPr>
        <w:t>(</w:t>
      </w:r>
      <w:r w:rsidR="00517167" w:rsidRPr="00925634">
        <w:rPr>
          <w:rFonts w:ascii="Book Antiqua" w:hAnsi="Book Antiqua" w:cs="Times New Roman"/>
          <w:sz w:val="24"/>
          <w:szCs w:val="24"/>
        </w:rPr>
        <w:t>treinta días</w:t>
      </w:r>
      <w:r w:rsidR="001E1595" w:rsidRPr="00925634">
        <w:rPr>
          <w:rFonts w:ascii="Book Antiqua" w:hAnsi="Book Antiqua" w:cs="Times New Roman"/>
          <w:sz w:val="24"/>
          <w:szCs w:val="24"/>
        </w:rPr>
        <w:t>)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517167" w:rsidRPr="00925634">
        <w:rPr>
          <w:rFonts w:ascii="Book Antiqua" w:hAnsi="Book Antiqua" w:cs="Times New Roman"/>
          <w:sz w:val="24"/>
          <w:szCs w:val="24"/>
        </w:rPr>
        <w:t>posteriores a la notificación de la adjudicación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517167" w:rsidRPr="00925634">
        <w:rPr>
          <w:rFonts w:ascii="Book Antiqua" w:hAnsi="Book Antiqua" w:cs="Times New Roman"/>
          <w:sz w:val="24"/>
          <w:szCs w:val="24"/>
        </w:rPr>
        <w:t>el incumplimiento de esta obligación operará la caducidad automática de la adjudicación sin necesidad de requerimiento alguno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517167" w:rsidRPr="00925634">
        <w:rPr>
          <w:rFonts w:ascii="Book Antiqua" w:hAnsi="Book Antiqua" w:cs="Times New Roman"/>
          <w:sz w:val="24"/>
          <w:szCs w:val="24"/>
        </w:rPr>
        <w:t>Cuando optare por el pago del precio en cuotas periódicas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517167" w:rsidRPr="00925634">
        <w:rPr>
          <w:rFonts w:ascii="Book Antiqua" w:hAnsi="Book Antiqua" w:cs="Times New Roman"/>
          <w:sz w:val="24"/>
          <w:szCs w:val="24"/>
        </w:rPr>
        <w:t>se comprometerá a pagar mensualmente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517167" w:rsidRPr="00925634">
        <w:rPr>
          <w:rFonts w:ascii="Book Antiqua" w:hAnsi="Book Antiqua" w:cs="Times New Roman"/>
          <w:sz w:val="24"/>
          <w:szCs w:val="24"/>
        </w:rPr>
        <w:t>un monto equivalente al 10%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E1595" w:rsidRPr="00925634">
        <w:rPr>
          <w:rFonts w:ascii="Book Antiqua" w:hAnsi="Book Antiqua" w:cs="Times New Roman"/>
          <w:sz w:val="24"/>
          <w:szCs w:val="24"/>
        </w:rPr>
        <w:t>(</w:t>
      </w:r>
      <w:r w:rsidR="00517167" w:rsidRPr="00925634">
        <w:rPr>
          <w:rFonts w:ascii="Book Antiqua" w:hAnsi="Book Antiqua" w:cs="Times New Roman"/>
          <w:sz w:val="24"/>
          <w:szCs w:val="24"/>
        </w:rPr>
        <w:t>diez por ciento</w:t>
      </w:r>
      <w:r w:rsidR="001E1595" w:rsidRPr="00925634">
        <w:rPr>
          <w:rFonts w:ascii="Book Antiqua" w:hAnsi="Book Antiqua" w:cs="Times New Roman"/>
          <w:sz w:val="24"/>
          <w:szCs w:val="24"/>
        </w:rPr>
        <w:t>)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517167" w:rsidRPr="00925634">
        <w:rPr>
          <w:rFonts w:ascii="Book Antiqua" w:hAnsi="Book Antiqua" w:cs="Times New Roman"/>
          <w:sz w:val="24"/>
          <w:szCs w:val="24"/>
        </w:rPr>
        <w:t>del salario mínimo Municipal de Yerba Buena en la última categoría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517167" w:rsidRPr="00925634">
        <w:rPr>
          <w:rFonts w:ascii="Book Antiqua" w:hAnsi="Book Antiqua" w:cs="Times New Roman"/>
          <w:sz w:val="24"/>
          <w:szCs w:val="24"/>
        </w:rPr>
        <w:t>El número de cuotas será el necesario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517167" w:rsidRPr="00925634">
        <w:rPr>
          <w:rFonts w:ascii="Book Antiqua" w:hAnsi="Book Antiqua" w:cs="Times New Roman"/>
          <w:sz w:val="24"/>
          <w:szCs w:val="24"/>
        </w:rPr>
        <w:t>de acuerdo al criterio expuesto para cubrir el valor de la propiedad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517167" w:rsidRPr="00925634">
        <w:rPr>
          <w:rFonts w:ascii="Book Antiqua" w:hAnsi="Book Antiqua" w:cs="Times New Roman"/>
          <w:sz w:val="24"/>
          <w:szCs w:val="24"/>
        </w:rPr>
        <w:t xml:space="preserve">Conjuntamente con el pago </w:t>
      </w:r>
      <w:r w:rsidR="006F78BA" w:rsidRPr="00925634">
        <w:rPr>
          <w:rFonts w:ascii="Book Antiqua" w:hAnsi="Book Antiqua" w:cs="Times New Roman"/>
          <w:sz w:val="24"/>
          <w:szCs w:val="24"/>
        </w:rPr>
        <w:t>del precio de contado o en cuotas abonará una tasa por gastos administrativos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F78BA" w:rsidRPr="00925634">
        <w:rPr>
          <w:rFonts w:ascii="Book Antiqua" w:hAnsi="Book Antiqua" w:cs="Times New Roman"/>
          <w:sz w:val="24"/>
          <w:szCs w:val="24"/>
        </w:rPr>
        <w:t xml:space="preserve">que incluye gastos de </w:t>
      </w:r>
      <w:r w:rsidR="006F78BA" w:rsidRPr="00925634">
        <w:rPr>
          <w:rFonts w:ascii="Book Antiqua" w:hAnsi="Book Antiqua" w:cs="Times New Roman"/>
          <w:sz w:val="24"/>
          <w:szCs w:val="24"/>
        </w:rPr>
        <w:lastRenderedPageBreak/>
        <w:t>escrituración equivalentes al 10%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E1595" w:rsidRPr="00925634">
        <w:rPr>
          <w:rFonts w:ascii="Book Antiqua" w:hAnsi="Book Antiqua" w:cs="Times New Roman"/>
          <w:sz w:val="24"/>
          <w:szCs w:val="24"/>
        </w:rPr>
        <w:t>(</w:t>
      </w:r>
      <w:r w:rsidR="006F78BA" w:rsidRPr="00925634">
        <w:rPr>
          <w:rFonts w:ascii="Book Antiqua" w:hAnsi="Book Antiqua" w:cs="Times New Roman"/>
          <w:sz w:val="24"/>
          <w:szCs w:val="24"/>
        </w:rPr>
        <w:t>diez por ciento</w:t>
      </w:r>
      <w:r w:rsidR="001E1595" w:rsidRPr="00925634">
        <w:rPr>
          <w:rFonts w:ascii="Book Antiqua" w:hAnsi="Book Antiqua" w:cs="Times New Roman"/>
          <w:sz w:val="24"/>
          <w:szCs w:val="24"/>
        </w:rPr>
        <w:t>)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F78BA" w:rsidRPr="00925634">
        <w:rPr>
          <w:rFonts w:ascii="Book Antiqua" w:hAnsi="Book Antiqua" w:cs="Times New Roman"/>
          <w:sz w:val="24"/>
          <w:szCs w:val="24"/>
        </w:rPr>
        <w:t>del precio total del inmueble adjudicado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F78BA" w:rsidRPr="00925634">
        <w:rPr>
          <w:rFonts w:ascii="Book Antiqua" w:hAnsi="Book Antiqua" w:cs="Times New Roman"/>
          <w:sz w:val="24"/>
          <w:szCs w:val="24"/>
        </w:rPr>
        <w:t>En caso de incumplimiento en los pago del precio en cuotas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F78BA" w:rsidRPr="00925634">
        <w:rPr>
          <w:rFonts w:ascii="Book Antiqua" w:hAnsi="Book Antiqua" w:cs="Times New Roman"/>
          <w:sz w:val="24"/>
          <w:szCs w:val="24"/>
        </w:rPr>
        <w:t>deberán abonarse los intereses punitorios que fije periódicamente la tasa de descuento del Banco de la Provincia de Tucumán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1E1595" w:rsidRPr="00925634" w:rsidRDefault="006F78BA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III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D</w:t>
      </w:r>
      <w:r w:rsidRPr="00925634">
        <w:rPr>
          <w:rFonts w:ascii="Book Antiqua" w:hAnsi="Book Antiqua" w:cs="Times New Roman"/>
          <w:sz w:val="24"/>
          <w:szCs w:val="24"/>
        </w:rPr>
        <w:t>EL INCUMPLLIMIENTO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F78BA" w:rsidRPr="00925634">
        <w:rPr>
          <w:rFonts w:ascii="Book Antiqua" w:hAnsi="Book Antiqua" w:cs="Times New Roman"/>
          <w:sz w:val="24"/>
          <w:szCs w:val="24"/>
        </w:rPr>
        <w:t>Toda vez que en virtud de declaración jurada o de las constataciones efectuadas por la Municipalidad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F78BA" w:rsidRPr="00925634">
        <w:rPr>
          <w:rFonts w:ascii="Book Antiqua" w:hAnsi="Book Antiqua" w:cs="Times New Roman"/>
          <w:sz w:val="24"/>
          <w:szCs w:val="24"/>
        </w:rPr>
        <w:t>se determinará el incumplimiento por el adjudicatario de los requisitos establecidos en el artículo 5to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6F78BA" w:rsidRPr="00925634">
        <w:rPr>
          <w:rFonts w:ascii="Book Antiqua" w:hAnsi="Book Antiqua" w:cs="Times New Roman"/>
          <w:sz w:val="24"/>
          <w:szCs w:val="24"/>
        </w:rPr>
        <w:t>6to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6F78BA" w:rsidRPr="00925634">
        <w:rPr>
          <w:rFonts w:ascii="Book Antiqua" w:hAnsi="Book Antiqua" w:cs="Times New Roman"/>
          <w:sz w:val="24"/>
          <w:szCs w:val="24"/>
        </w:rPr>
        <w:t>Y 7mo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6F78BA" w:rsidRPr="00925634">
        <w:rPr>
          <w:rFonts w:ascii="Book Antiqua" w:hAnsi="Book Antiqua" w:cs="Times New Roman"/>
          <w:sz w:val="24"/>
          <w:szCs w:val="24"/>
        </w:rPr>
        <w:t>se procederá a la resolución del contrato sin requerimiento alguno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F78BA" w:rsidRPr="00925634">
        <w:rPr>
          <w:rFonts w:ascii="Book Antiqua" w:hAnsi="Book Antiqua" w:cs="Times New Roman"/>
          <w:sz w:val="24"/>
          <w:szCs w:val="24"/>
        </w:rPr>
        <w:t>En caso de incumplimiento de los pagos pactados mensualmente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F78BA" w:rsidRPr="00925634">
        <w:rPr>
          <w:rFonts w:ascii="Book Antiqua" w:hAnsi="Book Antiqua" w:cs="Times New Roman"/>
          <w:sz w:val="24"/>
          <w:szCs w:val="24"/>
        </w:rPr>
        <w:t xml:space="preserve">en más de </w:t>
      </w:r>
      <w:r w:rsidR="00E21F89" w:rsidRPr="00925634">
        <w:rPr>
          <w:rFonts w:ascii="Book Antiqua" w:hAnsi="Book Antiqua" w:cs="Times New Roman"/>
          <w:sz w:val="24"/>
          <w:szCs w:val="24"/>
        </w:rPr>
        <w:t>90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E1595" w:rsidRPr="00925634">
        <w:rPr>
          <w:rFonts w:ascii="Book Antiqua" w:hAnsi="Book Antiqua" w:cs="Times New Roman"/>
          <w:sz w:val="24"/>
          <w:szCs w:val="24"/>
        </w:rPr>
        <w:t>(</w:t>
      </w:r>
      <w:r w:rsidR="00E21F89" w:rsidRPr="00925634">
        <w:rPr>
          <w:rFonts w:ascii="Book Antiqua" w:hAnsi="Book Antiqua" w:cs="Times New Roman"/>
          <w:sz w:val="24"/>
          <w:szCs w:val="24"/>
        </w:rPr>
        <w:t>noventa</w:t>
      </w:r>
      <w:r w:rsidR="001E1595" w:rsidRPr="00925634">
        <w:rPr>
          <w:rFonts w:ascii="Book Antiqua" w:hAnsi="Book Antiqua" w:cs="Times New Roman"/>
          <w:sz w:val="24"/>
          <w:szCs w:val="24"/>
        </w:rPr>
        <w:t>)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21F89" w:rsidRPr="00925634">
        <w:rPr>
          <w:rFonts w:ascii="Book Antiqua" w:hAnsi="Book Antiqua" w:cs="Times New Roman"/>
          <w:sz w:val="24"/>
          <w:szCs w:val="24"/>
        </w:rPr>
        <w:t>días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21F89" w:rsidRPr="00925634">
        <w:rPr>
          <w:rFonts w:ascii="Book Antiqua" w:hAnsi="Book Antiqua" w:cs="Times New Roman"/>
          <w:sz w:val="24"/>
          <w:szCs w:val="24"/>
        </w:rPr>
        <w:t>el Municipio estará facultado para resolver el contrato con la consecuente pérdida de las cuotas abonadas por el comprador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E21F89" w:rsidRPr="00925634">
        <w:rPr>
          <w:rFonts w:ascii="Book Antiqua" w:hAnsi="Book Antiqua" w:cs="Times New Roman"/>
          <w:sz w:val="24"/>
          <w:szCs w:val="24"/>
        </w:rPr>
        <w:t>declarándose la caducidad de la adjudicación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E21F89" w:rsidRPr="00925634" w:rsidRDefault="00E21F89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IVDE LAS OBLIGACONES DEL</w:t>
      </w:r>
    </w:p>
    <w:p w:rsidR="001E1595" w:rsidRPr="00925634" w:rsidRDefault="00E21F89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ADJUDICATARIO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21F89" w:rsidRPr="00925634">
        <w:rPr>
          <w:rFonts w:ascii="Book Antiqua" w:hAnsi="Book Antiqua" w:cs="Times New Roman"/>
          <w:sz w:val="24"/>
          <w:szCs w:val="24"/>
        </w:rPr>
        <w:t>El adjudicatario con firmeza de venta tendrá las siguientes obligaciones</w:t>
      </w:r>
      <w:r w:rsidR="001E1595" w:rsidRPr="00925634">
        <w:rPr>
          <w:rFonts w:ascii="Book Antiqua" w:hAnsi="Book Antiqua" w:cs="Times New Roman"/>
          <w:sz w:val="24"/>
          <w:szCs w:val="24"/>
        </w:rPr>
        <w:t>:</w:t>
      </w:r>
    </w:p>
    <w:p w:rsidR="00E21F89" w:rsidRPr="00925634" w:rsidRDefault="00E21F89" w:rsidP="00EA120E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Cercar el predio</w:t>
      </w:r>
    </w:p>
    <w:p w:rsidR="00E21F89" w:rsidRPr="00925634" w:rsidRDefault="00E21F89" w:rsidP="00EA120E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Construir vereda reglamentaria</w:t>
      </w:r>
    </w:p>
    <w:p w:rsidR="00D53856" w:rsidRPr="00925634" w:rsidRDefault="00E21F89" w:rsidP="00EA120E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Efectuar los pagos en la forma estipulada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E21F89" w:rsidP="00EA120E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Residir en forma efectiva y permanente en el Inmueble con su familia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E21F89" w:rsidP="00EA120E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No ceder n arrendar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Pr="00925634">
        <w:rPr>
          <w:rFonts w:ascii="Book Antiqua" w:hAnsi="Book Antiqua" w:cs="Times New Roman"/>
          <w:sz w:val="24"/>
          <w:szCs w:val="24"/>
        </w:rPr>
        <w:t>total o parcialmente el inmueble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E21F89" w:rsidP="00EA120E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Conservar en buen estado las mejoras existentes en el lote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DÉCIMO NOVENO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21F89" w:rsidRPr="00925634">
        <w:rPr>
          <w:rFonts w:ascii="Book Antiqua" w:hAnsi="Book Antiqua" w:cs="Times New Roman"/>
          <w:sz w:val="24"/>
          <w:szCs w:val="24"/>
        </w:rPr>
        <w:t>El Municipio impulsará la creación de una Comisión que fiscalizará el incumplimiento de las obligaciones prescriptas por el artículo precedente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2292E" w:rsidRPr="00925634">
        <w:rPr>
          <w:rFonts w:ascii="Book Antiqua" w:hAnsi="Book Antiqua" w:cs="Times New Roman"/>
          <w:sz w:val="24"/>
          <w:szCs w:val="24"/>
        </w:rPr>
        <w:t>La Comisión se denominará control “Operativo Tierras Municipales Yerba Buena I”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2292E" w:rsidRPr="00925634">
        <w:rPr>
          <w:rFonts w:ascii="Book Antiqua" w:hAnsi="Book Antiqua" w:cs="Times New Roman"/>
          <w:sz w:val="24"/>
          <w:szCs w:val="24"/>
        </w:rPr>
        <w:t>que estará compuesto por los Presidentes de los Boques Políticos que componen este Honorable Consejo y dos personas que designe el Poder Ejecutivo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2292E" w:rsidRPr="00925634">
        <w:rPr>
          <w:rFonts w:ascii="Book Antiqua" w:hAnsi="Book Antiqua" w:cs="Times New Roman"/>
          <w:sz w:val="24"/>
          <w:szCs w:val="24"/>
        </w:rPr>
        <w:t>El Municipio asimismo aprobará un Reglamento Interno que posibilitará la puesta en marcha de la Comisión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62292E" w:rsidRPr="00925634" w:rsidRDefault="0062292E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V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Pr="00925634">
        <w:rPr>
          <w:rFonts w:ascii="Book Antiqua" w:hAnsi="Book Antiqua" w:cs="Times New Roman"/>
          <w:sz w:val="24"/>
          <w:szCs w:val="24"/>
        </w:rPr>
        <w:t>DE LA TRANSFERENCIA DEL</w:t>
      </w:r>
    </w:p>
    <w:p w:rsidR="001E1595" w:rsidRPr="00925634" w:rsidRDefault="0062292E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DOMINIO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2292E" w:rsidRPr="00925634">
        <w:rPr>
          <w:rFonts w:ascii="Book Antiqua" w:hAnsi="Book Antiqua" w:cs="Times New Roman"/>
          <w:sz w:val="24"/>
          <w:szCs w:val="24"/>
        </w:rPr>
        <w:t>El Título de dominio s otorgará a los 180 días de firmado el boleto de compra-venta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lastRenderedPageBreak/>
        <w:t>ARTÍCULO VIGÉSIMO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2292E" w:rsidRPr="00925634">
        <w:rPr>
          <w:rFonts w:ascii="Book Antiqua" w:hAnsi="Book Antiqua" w:cs="Times New Roman"/>
          <w:sz w:val="24"/>
          <w:szCs w:val="24"/>
        </w:rPr>
        <w:t>De no verificarse el cumplimiento de las obligaciones emergentes del Artículo 18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2292E" w:rsidRPr="00925634">
        <w:rPr>
          <w:rFonts w:ascii="Book Antiqua" w:hAnsi="Book Antiqua" w:cs="Times New Roman"/>
          <w:sz w:val="24"/>
          <w:szCs w:val="24"/>
        </w:rPr>
        <w:t>el acto de escrituración se suspenderá hasta tanto se constaste lo exigido por el Artículo 18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6853B6" w:rsidRPr="00925634" w:rsidRDefault="006853B6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VI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- </w:t>
      </w:r>
      <w:r w:rsidRPr="00925634">
        <w:rPr>
          <w:rFonts w:ascii="Book Antiqua" w:hAnsi="Book Antiqua" w:cs="Times New Roman"/>
          <w:sz w:val="24"/>
          <w:szCs w:val="24"/>
        </w:rPr>
        <w:t>DE LA TRANSFERENCIA DE LA</w:t>
      </w:r>
    </w:p>
    <w:p w:rsidR="001E1595" w:rsidRPr="00925634" w:rsidRDefault="006853B6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PROPIEDAD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853B6" w:rsidRPr="00925634">
        <w:rPr>
          <w:rFonts w:ascii="Book Antiqua" w:hAnsi="Book Antiqua" w:cs="Times New Roman"/>
          <w:sz w:val="24"/>
          <w:szCs w:val="24"/>
        </w:rPr>
        <w:t>Los derechos que emerjan de la adjudicación en venta de tierras del dominio privado Municipal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853B6" w:rsidRPr="00925634">
        <w:rPr>
          <w:rFonts w:ascii="Book Antiqua" w:hAnsi="Book Antiqua" w:cs="Times New Roman"/>
          <w:sz w:val="24"/>
          <w:szCs w:val="24"/>
        </w:rPr>
        <w:t>serán intransferibles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853B6" w:rsidRPr="00925634">
        <w:rPr>
          <w:rFonts w:ascii="Book Antiqua" w:hAnsi="Book Antiqua" w:cs="Times New Roman"/>
          <w:sz w:val="24"/>
          <w:szCs w:val="24"/>
        </w:rPr>
        <w:t>salvo sucesión o herencia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853B6" w:rsidRPr="00925634">
        <w:rPr>
          <w:rFonts w:ascii="Book Antiqua" w:hAnsi="Book Antiqua" w:cs="Times New Roman"/>
          <w:sz w:val="24"/>
          <w:szCs w:val="24"/>
        </w:rPr>
        <w:t>durante 10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1E1595" w:rsidRPr="00925634">
        <w:rPr>
          <w:rFonts w:ascii="Book Antiqua" w:hAnsi="Book Antiqua" w:cs="Times New Roman"/>
          <w:sz w:val="24"/>
          <w:szCs w:val="24"/>
        </w:rPr>
        <w:t>(</w:t>
      </w:r>
      <w:r w:rsidR="006853B6" w:rsidRPr="00925634">
        <w:rPr>
          <w:rFonts w:ascii="Book Antiqua" w:hAnsi="Book Antiqua" w:cs="Times New Roman"/>
          <w:sz w:val="24"/>
          <w:szCs w:val="24"/>
        </w:rPr>
        <w:t>diez</w:t>
      </w:r>
      <w:r w:rsidR="001E1595" w:rsidRPr="00925634">
        <w:rPr>
          <w:rFonts w:ascii="Book Antiqua" w:hAnsi="Book Antiqua" w:cs="Times New Roman"/>
          <w:sz w:val="24"/>
          <w:szCs w:val="24"/>
        </w:rPr>
        <w:t>)</w:t>
      </w:r>
      <w:r w:rsidR="00D53856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853B6" w:rsidRPr="00925634">
        <w:rPr>
          <w:rFonts w:ascii="Book Antiqua" w:hAnsi="Book Antiqua" w:cs="Times New Roman"/>
          <w:sz w:val="24"/>
          <w:szCs w:val="24"/>
        </w:rPr>
        <w:t>años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853B6" w:rsidRPr="00925634">
        <w:rPr>
          <w:rFonts w:ascii="Book Antiqua" w:hAnsi="Book Antiqua" w:cs="Times New Roman"/>
          <w:sz w:val="24"/>
          <w:szCs w:val="24"/>
        </w:rPr>
        <w:t>desde la fecha de la Escrituración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6853B6" w:rsidRPr="00925634">
        <w:rPr>
          <w:rFonts w:ascii="Book Antiqua" w:hAnsi="Book Antiqua" w:cs="Times New Roman"/>
          <w:sz w:val="24"/>
          <w:szCs w:val="24"/>
        </w:rPr>
        <w:t>Todo acto que viole esta disposición será nulo de nulidad absoluta y su constatación por la Municipalidad habilitará a la declaración de caducidad de la adjudicación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853B6" w:rsidRPr="00925634">
        <w:rPr>
          <w:rFonts w:ascii="Book Antiqua" w:hAnsi="Book Antiqua" w:cs="Times New Roman"/>
          <w:sz w:val="24"/>
          <w:szCs w:val="24"/>
        </w:rPr>
        <w:t>En caso de fallecimiento del titular de la adjudicación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853B6" w:rsidRPr="00925634">
        <w:rPr>
          <w:rFonts w:ascii="Book Antiqua" w:hAnsi="Book Antiqua" w:cs="Times New Roman"/>
          <w:sz w:val="24"/>
          <w:szCs w:val="24"/>
        </w:rPr>
        <w:t>su cónyuge o descendiente en líneas directas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6853B6" w:rsidRPr="00925634">
        <w:rPr>
          <w:rFonts w:ascii="Book Antiqua" w:hAnsi="Book Antiqua" w:cs="Times New Roman"/>
          <w:sz w:val="24"/>
          <w:szCs w:val="24"/>
        </w:rPr>
        <w:t>podrán solicitar al Municipio que se lo tenga por sucesores legítimos en la adjudicación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. </w:t>
      </w:r>
      <w:r w:rsidR="006853B6" w:rsidRPr="00925634">
        <w:rPr>
          <w:rFonts w:ascii="Book Antiqua" w:hAnsi="Book Antiqua" w:cs="Times New Roman"/>
          <w:sz w:val="24"/>
          <w:szCs w:val="24"/>
        </w:rPr>
        <w:t>A los efectos deberá acreditar debidamente su vínculo con el causante y la inexistencia de otros herederos con títulos excluyentes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6853B6" w:rsidRPr="00925634">
        <w:rPr>
          <w:rFonts w:ascii="Book Antiqua" w:hAnsi="Book Antiqua" w:cs="Times New Roman"/>
          <w:sz w:val="24"/>
          <w:szCs w:val="24"/>
        </w:rPr>
        <w:t>Presentándose varios herederos a solicitar la titularidad de la adjudicación se procederá conforme al orden sucesorio establecido por el Código Civil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351450" w:rsidRPr="00925634">
        <w:rPr>
          <w:rFonts w:ascii="Book Antiqua" w:hAnsi="Book Antiqua" w:cs="Times New Roman"/>
          <w:sz w:val="24"/>
          <w:szCs w:val="24"/>
        </w:rPr>
        <w:t>El trámite sumarial de la verificación de la acreditación de tales extremos se harán por la Municipalidad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351450" w:rsidRPr="00925634">
        <w:rPr>
          <w:rFonts w:ascii="Book Antiqua" w:hAnsi="Book Antiqua" w:cs="Times New Roman"/>
          <w:sz w:val="24"/>
          <w:szCs w:val="24"/>
        </w:rPr>
        <w:t>cuando surjan controversias que no puedan ser resueltas por vías administrativas se cerrarán las actuaciones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351450" w:rsidRPr="00925634">
        <w:rPr>
          <w:rFonts w:ascii="Book Antiqua" w:hAnsi="Book Antiqua" w:cs="Times New Roman"/>
          <w:sz w:val="24"/>
          <w:szCs w:val="24"/>
        </w:rPr>
        <w:t>debiendo acudir las partes a Sedes Judiciales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1E1595" w:rsidRPr="00925634" w:rsidRDefault="00351450" w:rsidP="00EA120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25634">
        <w:rPr>
          <w:rFonts w:ascii="Book Antiqua" w:hAnsi="Book Antiqua" w:cs="Times New Roman"/>
          <w:sz w:val="24"/>
          <w:szCs w:val="24"/>
        </w:rPr>
        <w:t>CAPITULO VII</w:t>
      </w:r>
      <w:r w:rsidR="00160F3C"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Pr="00925634">
        <w:rPr>
          <w:rFonts w:ascii="Book Antiqua" w:hAnsi="Book Antiqua" w:cs="Times New Roman"/>
          <w:sz w:val="24"/>
          <w:szCs w:val="24"/>
        </w:rPr>
        <w:t>DISPOSICIONES GENERALES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351450" w:rsidRPr="00925634">
        <w:rPr>
          <w:rFonts w:ascii="Book Antiqua" w:hAnsi="Book Antiqua" w:cs="Times New Roman"/>
          <w:sz w:val="24"/>
          <w:szCs w:val="24"/>
        </w:rPr>
        <w:t>Se exceptuarán expresamente las reglamentaciones vigentes Municipales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351450" w:rsidRPr="00925634">
        <w:rPr>
          <w:rFonts w:ascii="Book Antiqua" w:hAnsi="Book Antiqua" w:cs="Times New Roman"/>
          <w:sz w:val="24"/>
          <w:szCs w:val="24"/>
        </w:rPr>
        <w:t xml:space="preserve">en cuanto a medidas y superficies mínimas de cada parcela en todos los casos en que se consideren que no pueden ser modificados los límites </w:t>
      </w:r>
      <w:r w:rsidR="0090782A" w:rsidRPr="00925634">
        <w:rPr>
          <w:rFonts w:ascii="Book Antiqua" w:hAnsi="Book Antiqua" w:cs="Times New Roman"/>
          <w:sz w:val="24"/>
          <w:szCs w:val="24"/>
        </w:rPr>
        <w:t>fijados actualmente por los propios ocupantes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VIGÉSIMO NOVENO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90782A" w:rsidRPr="00925634">
        <w:rPr>
          <w:rFonts w:ascii="Book Antiqua" w:hAnsi="Book Antiqua" w:cs="Times New Roman"/>
          <w:sz w:val="24"/>
          <w:szCs w:val="24"/>
        </w:rPr>
        <w:t>Los organismos pertinentes efectuarán un relevamiento para determinar el estado ocupacional de los terrenos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90782A" w:rsidRPr="00925634">
        <w:rPr>
          <w:rFonts w:ascii="Book Antiqua" w:hAnsi="Book Antiqua" w:cs="Times New Roman"/>
          <w:sz w:val="24"/>
          <w:szCs w:val="24"/>
        </w:rPr>
        <w:t>mensura y parcelamiento de los mismos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TRIGÉSIMO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90782A" w:rsidRPr="00925634">
        <w:rPr>
          <w:rFonts w:ascii="Book Antiqua" w:hAnsi="Book Antiqua" w:cs="Times New Roman"/>
          <w:sz w:val="24"/>
          <w:szCs w:val="24"/>
        </w:rPr>
        <w:t>Los grupos convivientes oportunamente censados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90782A" w:rsidRPr="00925634">
        <w:rPr>
          <w:rFonts w:ascii="Book Antiqua" w:hAnsi="Book Antiqua" w:cs="Times New Roman"/>
          <w:sz w:val="24"/>
          <w:szCs w:val="24"/>
        </w:rPr>
        <w:t>que como consecuencia de la subdivisión quedarán sin parcela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90782A" w:rsidRPr="00925634">
        <w:rPr>
          <w:rFonts w:ascii="Book Antiqua" w:hAnsi="Book Antiqua" w:cs="Times New Roman"/>
          <w:sz w:val="24"/>
          <w:szCs w:val="24"/>
        </w:rPr>
        <w:t>serán reubicados en otro predio de pro</w:t>
      </w:r>
      <w:bookmarkStart w:id="0" w:name="_GoBack"/>
      <w:bookmarkEnd w:id="0"/>
      <w:r w:rsidR="0090782A" w:rsidRPr="00925634">
        <w:rPr>
          <w:rFonts w:ascii="Book Antiqua" w:hAnsi="Book Antiqua" w:cs="Times New Roman"/>
          <w:sz w:val="24"/>
          <w:szCs w:val="24"/>
        </w:rPr>
        <w:t>piedad de la comuna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EA120E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TRIGÉSIMO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EA120E" w:rsidRPr="00925634">
        <w:rPr>
          <w:rFonts w:ascii="Book Antiqua" w:hAnsi="Book Antiqua" w:cs="Times New Roman"/>
          <w:sz w:val="24"/>
          <w:szCs w:val="24"/>
        </w:rPr>
        <w:t>Los recursos para la instrumentación de esta Ordenanza serán aportados por Rentas Generales del Municipio.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TRIGÉSIMO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90782A" w:rsidRPr="00925634">
        <w:rPr>
          <w:rFonts w:ascii="Book Antiqua" w:hAnsi="Book Antiqua" w:cs="Times New Roman"/>
          <w:sz w:val="24"/>
          <w:szCs w:val="24"/>
        </w:rPr>
        <w:t>Los recursos que se obtuvieran por la venta de los terrenos en cuestión pasarán a pertenecer a una cuenta especial a fines que el Ejecutivo lo considere pertinente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p w:rsidR="00D53856" w:rsidRPr="00925634" w:rsidRDefault="00CF1217" w:rsidP="00CF121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1217">
        <w:rPr>
          <w:rFonts w:ascii="Book Antiqua" w:hAnsi="Book Antiqua" w:cs="Times New Roman"/>
          <w:sz w:val="24"/>
          <w:szCs w:val="24"/>
          <w:u w:val="single"/>
        </w:rPr>
        <w:t>ARTÍCULO TRIGÉSIMO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925634">
        <w:rPr>
          <w:rFonts w:ascii="Book Antiqua" w:hAnsi="Book Antiqua" w:cs="Times New Roman"/>
          <w:sz w:val="24"/>
          <w:szCs w:val="24"/>
        </w:rPr>
        <w:t xml:space="preserve"> </w:t>
      </w:r>
      <w:r w:rsidR="0090782A" w:rsidRPr="00925634">
        <w:rPr>
          <w:rFonts w:ascii="Book Antiqua" w:hAnsi="Book Antiqua" w:cs="Times New Roman"/>
          <w:sz w:val="24"/>
          <w:szCs w:val="24"/>
        </w:rPr>
        <w:t>COMUNIQUESE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90782A" w:rsidRPr="00925634">
        <w:rPr>
          <w:rFonts w:ascii="Book Antiqua" w:hAnsi="Book Antiqua" w:cs="Times New Roman"/>
          <w:sz w:val="24"/>
          <w:szCs w:val="24"/>
        </w:rPr>
        <w:t>COPIESE</w:t>
      </w:r>
      <w:r w:rsidR="001E1595" w:rsidRPr="00925634">
        <w:rPr>
          <w:rFonts w:ascii="Book Antiqua" w:hAnsi="Book Antiqua" w:cs="Times New Roman"/>
          <w:sz w:val="24"/>
          <w:szCs w:val="24"/>
        </w:rPr>
        <w:t xml:space="preserve">, </w:t>
      </w:r>
      <w:r w:rsidR="0090782A" w:rsidRPr="00925634">
        <w:rPr>
          <w:rFonts w:ascii="Book Antiqua" w:hAnsi="Book Antiqua" w:cs="Times New Roman"/>
          <w:sz w:val="24"/>
          <w:szCs w:val="24"/>
        </w:rPr>
        <w:t>PUBLIQUESE Y ARCHIVESE</w:t>
      </w:r>
      <w:r w:rsidR="001E1595" w:rsidRPr="00925634">
        <w:rPr>
          <w:rFonts w:ascii="Book Antiqua" w:hAnsi="Book Antiqua" w:cs="Times New Roman"/>
          <w:sz w:val="24"/>
          <w:szCs w:val="24"/>
        </w:rPr>
        <w:t>.</w:t>
      </w:r>
    </w:p>
    <w:sectPr w:rsidR="00D53856" w:rsidRPr="00925634" w:rsidSect="00C32A9B">
      <w:footerReference w:type="default" r:id="rId7"/>
      <w:pgSz w:w="11906" w:h="16838"/>
      <w:pgMar w:top="1417" w:right="1134" w:bottom="1134" w:left="1701" w:header="709" w:footer="709" w:gutter="0"/>
      <w:pgNumType w:start="3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47DB" w:rsidRDefault="00F647DB" w:rsidP="00F647DB">
      <w:pPr>
        <w:spacing w:after="0" w:line="240" w:lineRule="auto"/>
      </w:pPr>
      <w:r>
        <w:separator/>
      </w:r>
    </w:p>
  </w:endnote>
  <w:endnote w:type="continuationSeparator" w:id="0">
    <w:p w:rsidR="00F647DB" w:rsidRDefault="00F647DB" w:rsidP="00F64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7DB" w:rsidRPr="00C32A9B" w:rsidRDefault="00F647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47DB" w:rsidRDefault="00F647DB" w:rsidP="00F647DB">
      <w:pPr>
        <w:spacing w:after="0" w:line="240" w:lineRule="auto"/>
      </w:pPr>
      <w:r>
        <w:separator/>
      </w:r>
    </w:p>
  </w:footnote>
  <w:footnote w:type="continuationSeparator" w:id="0">
    <w:p w:rsidR="00F647DB" w:rsidRDefault="00F647DB" w:rsidP="00F64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2394E"/>
    <w:multiLevelType w:val="hybridMultilevel"/>
    <w:tmpl w:val="41466D14"/>
    <w:lvl w:ilvl="0" w:tplc="9D3C6E06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915" w:hanging="360"/>
      </w:pPr>
    </w:lvl>
    <w:lvl w:ilvl="2" w:tplc="2C0A001B" w:tentative="1">
      <w:start w:val="1"/>
      <w:numFmt w:val="lowerRoman"/>
      <w:lvlText w:val="%3."/>
      <w:lvlJc w:val="right"/>
      <w:pPr>
        <w:ind w:left="4635" w:hanging="180"/>
      </w:pPr>
    </w:lvl>
    <w:lvl w:ilvl="3" w:tplc="2C0A000F" w:tentative="1">
      <w:start w:val="1"/>
      <w:numFmt w:val="decimal"/>
      <w:lvlText w:val="%4."/>
      <w:lvlJc w:val="left"/>
      <w:pPr>
        <w:ind w:left="5355" w:hanging="360"/>
      </w:pPr>
    </w:lvl>
    <w:lvl w:ilvl="4" w:tplc="2C0A0019" w:tentative="1">
      <w:start w:val="1"/>
      <w:numFmt w:val="lowerLetter"/>
      <w:lvlText w:val="%5."/>
      <w:lvlJc w:val="left"/>
      <w:pPr>
        <w:ind w:left="6075" w:hanging="360"/>
      </w:pPr>
    </w:lvl>
    <w:lvl w:ilvl="5" w:tplc="2C0A001B" w:tentative="1">
      <w:start w:val="1"/>
      <w:numFmt w:val="lowerRoman"/>
      <w:lvlText w:val="%6."/>
      <w:lvlJc w:val="right"/>
      <w:pPr>
        <w:ind w:left="6795" w:hanging="180"/>
      </w:pPr>
    </w:lvl>
    <w:lvl w:ilvl="6" w:tplc="2C0A000F" w:tentative="1">
      <w:start w:val="1"/>
      <w:numFmt w:val="decimal"/>
      <w:lvlText w:val="%7."/>
      <w:lvlJc w:val="left"/>
      <w:pPr>
        <w:ind w:left="7515" w:hanging="360"/>
      </w:pPr>
    </w:lvl>
    <w:lvl w:ilvl="7" w:tplc="2C0A0019" w:tentative="1">
      <w:start w:val="1"/>
      <w:numFmt w:val="lowerLetter"/>
      <w:lvlText w:val="%8."/>
      <w:lvlJc w:val="left"/>
      <w:pPr>
        <w:ind w:left="8235" w:hanging="360"/>
      </w:pPr>
    </w:lvl>
    <w:lvl w:ilvl="8" w:tplc="2C0A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>
    <w:nsid w:val="0D9C4445"/>
    <w:multiLevelType w:val="hybridMultilevel"/>
    <w:tmpl w:val="9F9228E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487997"/>
    <w:multiLevelType w:val="hybridMultilevel"/>
    <w:tmpl w:val="B386C040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4204963"/>
    <w:multiLevelType w:val="hybridMultilevel"/>
    <w:tmpl w:val="5D225F9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54942E1"/>
    <w:multiLevelType w:val="hybridMultilevel"/>
    <w:tmpl w:val="97229402"/>
    <w:lvl w:ilvl="0" w:tplc="BD10B27A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2B44"/>
    <w:rsid w:val="00042863"/>
    <w:rsid w:val="00044C88"/>
    <w:rsid w:val="000B170B"/>
    <w:rsid w:val="000D6DED"/>
    <w:rsid w:val="000F560C"/>
    <w:rsid w:val="00150514"/>
    <w:rsid w:val="00160F3C"/>
    <w:rsid w:val="001618B8"/>
    <w:rsid w:val="00182BD7"/>
    <w:rsid w:val="0019198B"/>
    <w:rsid w:val="001B1A61"/>
    <w:rsid w:val="001D6725"/>
    <w:rsid w:val="001E1595"/>
    <w:rsid w:val="001F746A"/>
    <w:rsid w:val="00262D2C"/>
    <w:rsid w:val="00307078"/>
    <w:rsid w:val="0032603A"/>
    <w:rsid w:val="0033452A"/>
    <w:rsid w:val="00351450"/>
    <w:rsid w:val="00361DAA"/>
    <w:rsid w:val="00372F39"/>
    <w:rsid w:val="003B6918"/>
    <w:rsid w:val="003C12F3"/>
    <w:rsid w:val="00411ED3"/>
    <w:rsid w:val="0042190F"/>
    <w:rsid w:val="00424CFD"/>
    <w:rsid w:val="00446F26"/>
    <w:rsid w:val="004C1D30"/>
    <w:rsid w:val="004D4AFB"/>
    <w:rsid w:val="004F2B44"/>
    <w:rsid w:val="00517167"/>
    <w:rsid w:val="00531F57"/>
    <w:rsid w:val="00531FB6"/>
    <w:rsid w:val="00573E3C"/>
    <w:rsid w:val="005851B1"/>
    <w:rsid w:val="005F6757"/>
    <w:rsid w:val="0062292E"/>
    <w:rsid w:val="006853B6"/>
    <w:rsid w:val="0069101B"/>
    <w:rsid w:val="00697CF3"/>
    <w:rsid w:val="006A18D9"/>
    <w:rsid w:val="006F78BA"/>
    <w:rsid w:val="00727F71"/>
    <w:rsid w:val="00777CA5"/>
    <w:rsid w:val="007C379A"/>
    <w:rsid w:val="007E5570"/>
    <w:rsid w:val="007F6AC2"/>
    <w:rsid w:val="00897F0D"/>
    <w:rsid w:val="008A6662"/>
    <w:rsid w:val="008E1EB4"/>
    <w:rsid w:val="008F367B"/>
    <w:rsid w:val="0090782A"/>
    <w:rsid w:val="00925634"/>
    <w:rsid w:val="00935EC8"/>
    <w:rsid w:val="00955A49"/>
    <w:rsid w:val="00A67453"/>
    <w:rsid w:val="00A83E43"/>
    <w:rsid w:val="00AA1148"/>
    <w:rsid w:val="00AF06A4"/>
    <w:rsid w:val="00B44F19"/>
    <w:rsid w:val="00BB6047"/>
    <w:rsid w:val="00C32A9B"/>
    <w:rsid w:val="00C7068E"/>
    <w:rsid w:val="00CE7A41"/>
    <w:rsid w:val="00CF1217"/>
    <w:rsid w:val="00D00AEA"/>
    <w:rsid w:val="00D53856"/>
    <w:rsid w:val="00DE5094"/>
    <w:rsid w:val="00E21F89"/>
    <w:rsid w:val="00E3591F"/>
    <w:rsid w:val="00E54935"/>
    <w:rsid w:val="00EA1071"/>
    <w:rsid w:val="00EA120E"/>
    <w:rsid w:val="00EB13EC"/>
    <w:rsid w:val="00F55B8B"/>
    <w:rsid w:val="00F647DB"/>
    <w:rsid w:val="00FA6318"/>
    <w:rsid w:val="00FB3CF1"/>
    <w:rsid w:val="00FE2D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C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1A6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647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47DB"/>
  </w:style>
  <w:style w:type="paragraph" w:styleId="Piedepgina">
    <w:name w:val="footer"/>
    <w:basedOn w:val="Normal"/>
    <w:link w:val="PiedepginaCar"/>
    <w:uiPriority w:val="99"/>
    <w:semiHidden/>
    <w:unhideWhenUsed/>
    <w:rsid w:val="00F647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47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1487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Araoz</dc:creator>
  <cp:keywords/>
  <dc:description/>
  <cp:lastModifiedBy>Alejandro Di Battista</cp:lastModifiedBy>
  <cp:revision>37</cp:revision>
  <cp:lastPrinted>2017-10-04T15:12:00Z</cp:lastPrinted>
  <dcterms:created xsi:type="dcterms:W3CDTF">2017-02-26T22:22:00Z</dcterms:created>
  <dcterms:modified xsi:type="dcterms:W3CDTF">2017-10-04T15:12:00Z</dcterms:modified>
</cp:coreProperties>
</file>