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4FB" w:rsidRPr="005324FB" w:rsidRDefault="005324FB" w:rsidP="005324FB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324FB">
        <w:rPr>
          <w:rFonts w:ascii="Book Antiqua" w:hAnsi="Book Antiqua" w:cs="Times New Roman"/>
          <w:sz w:val="24"/>
          <w:szCs w:val="24"/>
        </w:rPr>
        <w:t>Yerba Buena, 07 de Octubre de 1993</w:t>
      </w:r>
    </w:p>
    <w:p w:rsidR="005324FB" w:rsidRPr="00AB280C" w:rsidRDefault="005324FB" w:rsidP="005324FB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B280C">
        <w:rPr>
          <w:rFonts w:ascii="Book Antiqua" w:hAnsi="Book Antiqua" w:cs="Times New Roman"/>
          <w:b/>
          <w:sz w:val="24"/>
          <w:szCs w:val="24"/>
        </w:rPr>
        <w:t>ORDENANZA Nº 567</w:t>
      </w:r>
    </w:p>
    <w:p w:rsidR="005324FB" w:rsidRPr="00AB280C" w:rsidRDefault="005324FB" w:rsidP="005324FB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B280C">
        <w:rPr>
          <w:rFonts w:ascii="Book Antiqua" w:hAnsi="Book Antiqua" w:cs="Times New Roman"/>
          <w:b/>
          <w:sz w:val="24"/>
          <w:szCs w:val="24"/>
        </w:rPr>
        <w:t>VISTO:</w:t>
      </w:r>
    </w:p>
    <w:p w:rsidR="005E11CB" w:rsidRPr="00AB280C" w:rsidRDefault="003F6D82" w:rsidP="005324FB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280C">
        <w:rPr>
          <w:rFonts w:ascii="Book Antiqua" w:hAnsi="Book Antiqua" w:cs="Times New Roman"/>
          <w:sz w:val="24"/>
          <w:szCs w:val="24"/>
        </w:rPr>
        <w:t xml:space="preserve">La </w:t>
      </w:r>
      <w:r w:rsidR="00C31FD5" w:rsidRPr="00AB280C">
        <w:rPr>
          <w:rFonts w:ascii="Book Antiqua" w:hAnsi="Book Antiqua" w:cs="Times New Roman"/>
          <w:sz w:val="24"/>
          <w:szCs w:val="24"/>
        </w:rPr>
        <w:t>neta de elevación del Anexo “E2” del Presupuesto Municipal año 1992</w:t>
      </w:r>
      <w:r w:rsidR="005324FB" w:rsidRPr="00AB280C">
        <w:rPr>
          <w:rFonts w:ascii="Book Antiqua" w:hAnsi="Book Antiqua" w:cs="Times New Roman"/>
          <w:sz w:val="24"/>
          <w:szCs w:val="24"/>
        </w:rPr>
        <w:t xml:space="preserve">; </w:t>
      </w:r>
      <w:r w:rsidR="00C31FD5" w:rsidRPr="00AB280C">
        <w:rPr>
          <w:rFonts w:ascii="Book Antiqua" w:hAnsi="Book Antiqua" w:cs="Times New Roman"/>
          <w:sz w:val="24"/>
          <w:szCs w:val="24"/>
        </w:rPr>
        <w:t>y</w:t>
      </w:r>
    </w:p>
    <w:p w:rsidR="005324FB" w:rsidRPr="00AB280C" w:rsidRDefault="005324FB" w:rsidP="005324F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B280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062D6" w:rsidRPr="00AB280C" w:rsidRDefault="003F6D82" w:rsidP="005324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280C">
        <w:rPr>
          <w:rFonts w:ascii="Book Antiqua" w:hAnsi="Book Antiqua" w:cs="Times New Roman"/>
          <w:sz w:val="24"/>
          <w:szCs w:val="24"/>
        </w:rPr>
        <w:t xml:space="preserve">Que </w:t>
      </w:r>
      <w:r w:rsidR="00C31FD5" w:rsidRPr="00AB280C">
        <w:rPr>
          <w:rFonts w:ascii="Book Antiqua" w:hAnsi="Book Antiqua" w:cs="Times New Roman"/>
          <w:sz w:val="24"/>
          <w:szCs w:val="24"/>
        </w:rPr>
        <w:t>se emitió su incorporación a los Expedientes N</w:t>
      </w:r>
      <w:r w:rsidR="005324FB" w:rsidRPr="00AB280C">
        <w:rPr>
          <w:rFonts w:ascii="Book Antiqua" w:hAnsi="Book Antiqua" w:cs="Times New Roman"/>
          <w:sz w:val="24"/>
          <w:szCs w:val="24"/>
        </w:rPr>
        <w:t xml:space="preserve">º </w:t>
      </w:r>
      <w:r w:rsidR="00C31FD5" w:rsidRPr="00AB280C">
        <w:rPr>
          <w:rFonts w:ascii="Book Antiqua" w:hAnsi="Book Antiqua" w:cs="Times New Roman"/>
          <w:sz w:val="24"/>
          <w:szCs w:val="24"/>
        </w:rPr>
        <w:t>172-Y-92 y N</w:t>
      </w:r>
      <w:r w:rsidR="005324FB" w:rsidRPr="00AB280C">
        <w:rPr>
          <w:rFonts w:ascii="Book Antiqua" w:hAnsi="Book Antiqua" w:cs="Times New Roman"/>
          <w:sz w:val="24"/>
          <w:szCs w:val="24"/>
        </w:rPr>
        <w:t xml:space="preserve">º </w:t>
      </w:r>
      <w:r w:rsidR="00C31FD5" w:rsidRPr="00AB280C">
        <w:rPr>
          <w:rFonts w:ascii="Book Antiqua" w:hAnsi="Book Antiqua" w:cs="Times New Roman"/>
          <w:sz w:val="24"/>
          <w:szCs w:val="24"/>
        </w:rPr>
        <w:t>352-Y-92</w:t>
      </w:r>
      <w:r w:rsidR="005324FB" w:rsidRPr="00AB280C">
        <w:rPr>
          <w:rFonts w:ascii="Book Antiqua" w:hAnsi="Book Antiqua" w:cs="Times New Roman"/>
          <w:sz w:val="24"/>
          <w:szCs w:val="24"/>
        </w:rPr>
        <w:t xml:space="preserve">, </w:t>
      </w:r>
      <w:r w:rsidR="00C31FD5" w:rsidRPr="00AB280C">
        <w:rPr>
          <w:rFonts w:ascii="Book Antiqua" w:hAnsi="Book Antiqua" w:cs="Times New Roman"/>
          <w:sz w:val="24"/>
          <w:szCs w:val="24"/>
        </w:rPr>
        <w:t xml:space="preserve">mediante los cuales el </w:t>
      </w:r>
      <w:r w:rsidR="009B6B37" w:rsidRPr="00AB280C">
        <w:rPr>
          <w:rFonts w:ascii="Book Antiqua" w:hAnsi="Book Antiqua" w:cs="Times New Roman"/>
          <w:sz w:val="24"/>
          <w:szCs w:val="24"/>
        </w:rPr>
        <w:t>D.E.M.</w:t>
      </w:r>
      <w:r w:rsidR="00C31FD5" w:rsidRPr="00AB280C">
        <w:rPr>
          <w:rFonts w:ascii="Book Antiqua" w:hAnsi="Book Antiqua" w:cs="Times New Roman"/>
          <w:sz w:val="24"/>
          <w:szCs w:val="24"/>
        </w:rPr>
        <w:t>elevaba el Presupuesto Municipal Año 1992</w:t>
      </w:r>
      <w:r w:rsidR="005324FB" w:rsidRPr="00AB280C">
        <w:rPr>
          <w:rFonts w:ascii="Book Antiqua" w:hAnsi="Book Antiqua" w:cs="Times New Roman"/>
          <w:sz w:val="24"/>
          <w:szCs w:val="24"/>
        </w:rPr>
        <w:t xml:space="preserve">, </w:t>
      </w:r>
      <w:r w:rsidR="00C31FD5" w:rsidRPr="00AB280C">
        <w:rPr>
          <w:rFonts w:ascii="Book Antiqua" w:hAnsi="Book Antiqua" w:cs="Times New Roman"/>
          <w:sz w:val="24"/>
          <w:szCs w:val="24"/>
        </w:rPr>
        <w:t>debiendo subsanarse ésta situación</w:t>
      </w:r>
      <w:r w:rsidR="005324FB" w:rsidRPr="00AB280C">
        <w:rPr>
          <w:rFonts w:ascii="Book Antiqua" w:hAnsi="Book Antiqua" w:cs="Times New Roman"/>
          <w:sz w:val="24"/>
          <w:szCs w:val="24"/>
        </w:rPr>
        <w:t>;</w:t>
      </w:r>
    </w:p>
    <w:p w:rsidR="00D062D6" w:rsidRPr="00AB280C" w:rsidRDefault="00C31FD5" w:rsidP="005324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280C">
        <w:rPr>
          <w:rFonts w:ascii="Book Antiqua" w:hAnsi="Book Antiqua" w:cs="Times New Roman"/>
          <w:sz w:val="24"/>
          <w:szCs w:val="24"/>
        </w:rPr>
        <w:t>Que de su análisis se desprende la coincidencia del monto asignado con la Partida Principal registrada en el Presupuesto aprobado</w:t>
      </w:r>
      <w:r w:rsidR="005324FB" w:rsidRPr="00AB280C">
        <w:rPr>
          <w:rFonts w:ascii="Book Antiqua" w:hAnsi="Book Antiqua" w:cs="Times New Roman"/>
          <w:sz w:val="24"/>
          <w:szCs w:val="24"/>
        </w:rPr>
        <w:t>;</w:t>
      </w:r>
    </w:p>
    <w:p w:rsidR="00D062D6" w:rsidRPr="00AB280C" w:rsidRDefault="00C31FD5" w:rsidP="005324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B280C">
        <w:rPr>
          <w:rFonts w:ascii="Book Antiqua" w:hAnsi="Book Antiqua" w:cs="Times New Roman"/>
          <w:sz w:val="24"/>
          <w:szCs w:val="24"/>
        </w:rPr>
        <w:t>Que solamente se trata de una mera distribución analítica de la Partida Principal destinada a obras varias por Administración</w:t>
      </w:r>
      <w:r w:rsidR="005324FB" w:rsidRPr="00AB280C">
        <w:rPr>
          <w:rFonts w:ascii="Book Antiqua" w:hAnsi="Book Antiqua" w:cs="Times New Roman"/>
          <w:sz w:val="24"/>
          <w:szCs w:val="24"/>
        </w:rPr>
        <w:t>;</w:t>
      </w:r>
    </w:p>
    <w:p w:rsidR="00D04101" w:rsidRPr="00AB280C" w:rsidRDefault="00D062D6" w:rsidP="00D062D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B280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D062D6" w:rsidRPr="00AB280C" w:rsidRDefault="000D0784" w:rsidP="000D078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D0784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AB280C">
        <w:rPr>
          <w:rFonts w:ascii="Book Antiqua" w:hAnsi="Book Antiqua" w:cs="Times New Roman"/>
          <w:sz w:val="24"/>
          <w:szCs w:val="24"/>
        </w:rPr>
        <w:t xml:space="preserve"> </w:t>
      </w:r>
      <w:r w:rsidR="00E64B1D" w:rsidRPr="00AB280C">
        <w:rPr>
          <w:rFonts w:ascii="Book Antiqua" w:hAnsi="Book Antiqua" w:cs="Times New Roman"/>
          <w:sz w:val="24"/>
          <w:szCs w:val="24"/>
        </w:rPr>
        <w:t>AGREGUESE el Anexo “E2”</w:t>
      </w:r>
      <w:r w:rsidR="00D062D6" w:rsidRPr="00AB280C">
        <w:rPr>
          <w:rFonts w:ascii="Book Antiqua" w:hAnsi="Book Antiqua" w:cs="Times New Roman"/>
          <w:sz w:val="24"/>
          <w:szCs w:val="24"/>
        </w:rPr>
        <w:t xml:space="preserve"> </w:t>
      </w:r>
      <w:r w:rsidR="005324FB" w:rsidRPr="00AB280C">
        <w:rPr>
          <w:rFonts w:ascii="Book Antiqua" w:hAnsi="Book Antiqua" w:cs="Times New Roman"/>
          <w:sz w:val="24"/>
          <w:szCs w:val="24"/>
        </w:rPr>
        <w:t>(</w:t>
      </w:r>
      <w:r w:rsidR="00E64B1D" w:rsidRPr="00AB280C">
        <w:rPr>
          <w:rFonts w:ascii="Book Antiqua" w:hAnsi="Book Antiqua" w:cs="Times New Roman"/>
          <w:sz w:val="24"/>
          <w:szCs w:val="24"/>
        </w:rPr>
        <w:t>Obras Varias por Administración</w:t>
      </w:r>
      <w:r w:rsidR="005324FB" w:rsidRPr="00AB280C">
        <w:rPr>
          <w:rFonts w:ascii="Book Antiqua" w:hAnsi="Book Antiqua" w:cs="Times New Roman"/>
          <w:sz w:val="24"/>
          <w:szCs w:val="24"/>
        </w:rPr>
        <w:t>)</w:t>
      </w:r>
      <w:r w:rsidR="00D062D6" w:rsidRPr="00AB280C">
        <w:rPr>
          <w:rFonts w:ascii="Book Antiqua" w:hAnsi="Book Antiqua" w:cs="Times New Roman"/>
          <w:sz w:val="24"/>
          <w:szCs w:val="24"/>
        </w:rPr>
        <w:t xml:space="preserve"> </w:t>
      </w:r>
      <w:r w:rsidR="00E64B1D" w:rsidRPr="00AB280C">
        <w:rPr>
          <w:rFonts w:ascii="Book Antiqua" w:hAnsi="Book Antiqua" w:cs="Times New Roman"/>
          <w:sz w:val="24"/>
          <w:szCs w:val="24"/>
        </w:rPr>
        <w:t>a la Ordenanza N</w:t>
      </w:r>
      <w:r w:rsidR="005324FB" w:rsidRPr="00AB280C">
        <w:rPr>
          <w:rFonts w:ascii="Book Antiqua" w:hAnsi="Book Antiqua" w:cs="Times New Roman"/>
          <w:sz w:val="24"/>
          <w:szCs w:val="24"/>
        </w:rPr>
        <w:t xml:space="preserve">º </w:t>
      </w:r>
      <w:r w:rsidR="00E64B1D" w:rsidRPr="00AB280C">
        <w:rPr>
          <w:rFonts w:ascii="Book Antiqua" w:hAnsi="Book Antiqua" w:cs="Times New Roman"/>
          <w:sz w:val="24"/>
          <w:szCs w:val="24"/>
        </w:rPr>
        <w:t>519</w:t>
      </w:r>
      <w:r w:rsidR="005324FB" w:rsidRPr="00AB280C">
        <w:rPr>
          <w:rFonts w:ascii="Book Antiqua" w:hAnsi="Book Antiqua" w:cs="Times New Roman"/>
          <w:sz w:val="24"/>
          <w:szCs w:val="24"/>
        </w:rPr>
        <w:t xml:space="preserve"> </w:t>
      </w:r>
      <w:r w:rsidR="00E64B1D" w:rsidRPr="00AB280C">
        <w:rPr>
          <w:rFonts w:ascii="Book Antiqua" w:hAnsi="Book Antiqua" w:cs="Times New Roman"/>
          <w:sz w:val="24"/>
          <w:szCs w:val="24"/>
        </w:rPr>
        <w:t>Presupuesto Municipal año 1992</w:t>
      </w:r>
      <w:r w:rsidR="005324FB" w:rsidRPr="00AB280C">
        <w:rPr>
          <w:rFonts w:ascii="Book Antiqua" w:hAnsi="Book Antiqua" w:cs="Times New Roman"/>
          <w:sz w:val="24"/>
          <w:szCs w:val="24"/>
        </w:rPr>
        <w:t>.</w:t>
      </w:r>
    </w:p>
    <w:p w:rsidR="00E64B1D" w:rsidRPr="005324FB" w:rsidRDefault="000D0784" w:rsidP="005324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D0784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AB280C"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AB280C">
        <w:rPr>
          <w:rFonts w:ascii="Book Antiqua" w:hAnsi="Book Antiqua" w:cs="Times New Roman"/>
          <w:sz w:val="24"/>
          <w:szCs w:val="24"/>
        </w:rPr>
        <w:t>COMUNIQUESE</w:t>
      </w:r>
      <w:r w:rsidR="005324FB" w:rsidRPr="00AB280C"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AB280C">
        <w:rPr>
          <w:rFonts w:ascii="Book Antiqua" w:hAnsi="Book Antiqua" w:cs="Times New Roman"/>
          <w:sz w:val="24"/>
          <w:szCs w:val="24"/>
        </w:rPr>
        <w:t>COPIESE Y ARCHIVESE</w:t>
      </w:r>
      <w:r w:rsidR="005324FB" w:rsidRPr="00AB280C">
        <w:rPr>
          <w:rFonts w:ascii="Book Antiqua" w:hAnsi="Book Antiqua" w:cs="Times New Roman"/>
          <w:sz w:val="24"/>
          <w:szCs w:val="24"/>
        </w:rPr>
        <w:t>.</w:t>
      </w:r>
      <w:r w:rsidR="00AB280C" w:rsidRPr="005324FB">
        <w:rPr>
          <w:rFonts w:ascii="Book Antiqua" w:hAnsi="Book Antiqua" w:cs="Times New Roman"/>
          <w:sz w:val="24"/>
          <w:szCs w:val="24"/>
        </w:rPr>
        <w:t xml:space="preserve"> </w:t>
      </w:r>
    </w:p>
    <w:sectPr w:rsidR="00E64B1D" w:rsidRPr="005324FB" w:rsidSect="00290ACF">
      <w:footerReference w:type="default" r:id="rId7"/>
      <w:pgSz w:w="11906" w:h="16838"/>
      <w:pgMar w:top="1417" w:right="1134" w:bottom="1134" w:left="1701" w:header="709" w:footer="709" w:gutter="0"/>
      <w:pgNumType w:start="4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2FED" w:rsidRDefault="007A2FED" w:rsidP="007A2FED">
      <w:pPr>
        <w:spacing w:after="0" w:line="240" w:lineRule="auto"/>
      </w:pPr>
      <w:r>
        <w:separator/>
      </w:r>
    </w:p>
  </w:endnote>
  <w:endnote w:type="continuationSeparator" w:id="0">
    <w:p w:rsidR="007A2FED" w:rsidRDefault="007A2FED" w:rsidP="007A2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2FED" w:rsidRPr="00290ACF" w:rsidRDefault="007A2FE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2FED" w:rsidRDefault="007A2FED" w:rsidP="007A2FED">
      <w:pPr>
        <w:spacing w:after="0" w:line="240" w:lineRule="auto"/>
      </w:pPr>
      <w:r>
        <w:separator/>
      </w:r>
    </w:p>
  </w:footnote>
  <w:footnote w:type="continuationSeparator" w:id="0">
    <w:p w:rsidR="007A2FED" w:rsidRDefault="007A2FED" w:rsidP="007A2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03A3"/>
    <w:rsid w:val="00031789"/>
    <w:rsid w:val="00081675"/>
    <w:rsid w:val="000A142D"/>
    <w:rsid w:val="000A365A"/>
    <w:rsid w:val="000C41ED"/>
    <w:rsid w:val="000D0784"/>
    <w:rsid w:val="000D7F10"/>
    <w:rsid w:val="00170180"/>
    <w:rsid w:val="00174BA3"/>
    <w:rsid w:val="0017500D"/>
    <w:rsid w:val="001A3A4B"/>
    <w:rsid w:val="001F6DC8"/>
    <w:rsid w:val="00212F11"/>
    <w:rsid w:val="002157FA"/>
    <w:rsid w:val="0026754E"/>
    <w:rsid w:val="002730B9"/>
    <w:rsid w:val="00290ACF"/>
    <w:rsid w:val="00297EDC"/>
    <w:rsid w:val="002C36A6"/>
    <w:rsid w:val="002D0AFE"/>
    <w:rsid w:val="002D6045"/>
    <w:rsid w:val="002E2328"/>
    <w:rsid w:val="00313AE2"/>
    <w:rsid w:val="00313F47"/>
    <w:rsid w:val="00315B94"/>
    <w:rsid w:val="00334F41"/>
    <w:rsid w:val="003F6D82"/>
    <w:rsid w:val="00404A66"/>
    <w:rsid w:val="0041286A"/>
    <w:rsid w:val="00416642"/>
    <w:rsid w:val="0047234E"/>
    <w:rsid w:val="004929EF"/>
    <w:rsid w:val="0049516E"/>
    <w:rsid w:val="004D02EC"/>
    <w:rsid w:val="004D11B4"/>
    <w:rsid w:val="004F0E02"/>
    <w:rsid w:val="005324FB"/>
    <w:rsid w:val="005B175D"/>
    <w:rsid w:val="005B1863"/>
    <w:rsid w:val="005C0E57"/>
    <w:rsid w:val="005D0C43"/>
    <w:rsid w:val="005E11CB"/>
    <w:rsid w:val="005E357C"/>
    <w:rsid w:val="005E69DA"/>
    <w:rsid w:val="005F0E29"/>
    <w:rsid w:val="005F26B4"/>
    <w:rsid w:val="00614565"/>
    <w:rsid w:val="00625207"/>
    <w:rsid w:val="00642770"/>
    <w:rsid w:val="006645CE"/>
    <w:rsid w:val="006A6A97"/>
    <w:rsid w:val="006C4C13"/>
    <w:rsid w:val="00706B32"/>
    <w:rsid w:val="0071778F"/>
    <w:rsid w:val="00722C63"/>
    <w:rsid w:val="00725E62"/>
    <w:rsid w:val="0073064C"/>
    <w:rsid w:val="0073752F"/>
    <w:rsid w:val="007A2FED"/>
    <w:rsid w:val="007F6340"/>
    <w:rsid w:val="00885C9C"/>
    <w:rsid w:val="008933FD"/>
    <w:rsid w:val="008A3D0E"/>
    <w:rsid w:val="008B39B9"/>
    <w:rsid w:val="008E469C"/>
    <w:rsid w:val="0090799B"/>
    <w:rsid w:val="00910C57"/>
    <w:rsid w:val="009207A2"/>
    <w:rsid w:val="00952B9F"/>
    <w:rsid w:val="009B6B37"/>
    <w:rsid w:val="00A057EB"/>
    <w:rsid w:val="00AB280C"/>
    <w:rsid w:val="00AE7D49"/>
    <w:rsid w:val="00B5755E"/>
    <w:rsid w:val="00B7622B"/>
    <w:rsid w:val="00B96ECD"/>
    <w:rsid w:val="00BA16CC"/>
    <w:rsid w:val="00C31FD5"/>
    <w:rsid w:val="00C3356C"/>
    <w:rsid w:val="00C70300"/>
    <w:rsid w:val="00C7712C"/>
    <w:rsid w:val="00C80817"/>
    <w:rsid w:val="00C936F9"/>
    <w:rsid w:val="00CE45DF"/>
    <w:rsid w:val="00D04101"/>
    <w:rsid w:val="00D062D6"/>
    <w:rsid w:val="00D4280E"/>
    <w:rsid w:val="00D76C80"/>
    <w:rsid w:val="00DC11D9"/>
    <w:rsid w:val="00DC4C94"/>
    <w:rsid w:val="00DE3505"/>
    <w:rsid w:val="00DF3F0A"/>
    <w:rsid w:val="00E0728B"/>
    <w:rsid w:val="00E35B52"/>
    <w:rsid w:val="00E37397"/>
    <w:rsid w:val="00E64B1D"/>
    <w:rsid w:val="00E86DB3"/>
    <w:rsid w:val="00EB1BEE"/>
    <w:rsid w:val="00F60257"/>
    <w:rsid w:val="00F70C1E"/>
    <w:rsid w:val="00F80444"/>
    <w:rsid w:val="00F84527"/>
    <w:rsid w:val="00FA2252"/>
    <w:rsid w:val="00FA51D6"/>
    <w:rsid w:val="00FB5F4C"/>
    <w:rsid w:val="00FD6C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A2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2FED"/>
  </w:style>
  <w:style w:type="paragraph" w:styleId="Piedepgina">
    <w:name w:val="footer"/>
    <w:basedOn w:val="Normal"/>
    <w:link w:val="PiedepginaCar"/>
    <w:uiPriority w:val="99"/>
    <w:semiHidden/>
    <w:unhideWhenUsed/>
    <w:rsid w:val="007A2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2F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2017-10-04T15:12:00Z</cp:lastPrinted>
  <dcterms:created xsi:type="dcterms:W3CDTF">2017-01-17T15:29:00Z</dcterms:created>
  <dcterms:modified xsi:type="dcterms:W3CDTF">2017-10-04T15:12:00Z</dcterms:modified>
</cp:coreProperties>
</file>