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5A46" w:rsidRPr="001D5A46" w:rsidRDefault="001D5A46" w:rsidP="001D5A46">
      <w:pPr>
        <w:keepNext/>
        <w:spacing w:after="180" w:line="240" w:lineRule="auto"/>
        <w:jc w:val="right"/>
        <w:rPr>
          <w:rFonts w:ascii="Book Antiqua" w:hAnsi="Book Antiqua"/>
          <w:sz w:val="24"/>
        </w:rPr>
      </w:pPr>
      <w:r w:rsidRPr="001D5A46">
        <w:rPr>
          <w:rFonts w:ascii="Book Antiqua" w:hAnsi="Book Antiqua"/>
          <w:sz w:val="24"/>
        </w:rPr>
        <w:t>Yerba Buena, 25 de Abril de 1994</w:t>
      </w:r>
    </w:p>
    <w:p w:rsidR="001D5A46" w:rsidRPr="001A35B4" w:rsidRDefault="001D5A46" w:rsidP="001D5A46">
      <w:pPr>
        <w:keepNext/>
        <w:spacing w:before="60" w:after="180" w:line="240" w:lineRule="auto"/>
        <w:jc w:val="left"/>
        <w:rPr>
          <w:rFonts w:ascii="Book Antiqua" w:hAnsi="Book Antiqua"/>
          <w:b/>
          <w:sz w:val="24"/>
        </w:rPr>
      </w:pPr>
      <w:r w:rsidRPr="001A35B4">
        <w:rPr>
          <w:rFonts w:ascii="Book Antiqua" w:hAnsi="Book Antiqua"/>
          <w:b/>
          <w:sz w:val="24"/>
        </w:rPr>
        <w:t>ORDENANZA Nº 631</w:t>
      </w:r>
    </w:p>
    <w:p w:rsidR="001D5A46" w:rsidRPr="001A35B4" w:rsidRDefault="001D5A46" w:rsidP="001D5A46">
      <w:pPr>
        <w:keepNext/>
        <w:spacing w:before="60" w:after="60" w:line="240" w:lineRule="auto"/>
        <w:jc w:val="left"/>
        <w:rPr>
          <w:rFonts w:ascii="Book Antiqua" w:hAnsi="Book Antiqua"/>
          <w:b/>
          <w:sz w:val="24"/>
        </w:rPr>
      </w:pPr>
      <w:r w:rsidRPr="001A35B4">
        <w:rPr>
          <w:rFonts w:ascii="Book Antiqua" w:hAnsi="Book Antiqua"/>
          <w:b/>
          <w:sz w:val="24"/>
        </w:rPr>
        <w:t>VISTO</w:t>
      </w:r>
      <w:r w:rsidR="00937C72" w:rsidRPr="001A35B4">
        <w:rPr>
          <w:rFonts w:ascii="Book Antiqua" w:hAnsi="Book Antiqua"/>
          <w:b/>
          <w:sz w:val="24"/>
        </w:rPr>
        <w:t xml:space="preserve">: </w:t>
      </w:r>
    </w:p>
    <w:p w:rsidR="00E34AE4" w:rsidRPr="001A35B4" w:rsidRDefault="001F3D6E" w:rsidP="001D5A46">
      <w:pPr>
        <w:keepNext/>
        <w:spacing w:after="180" w:line="240" w:lineRule="auto"/>
        <w:rPr>
          <w:rFonts w:ascii="Book Antiqua" w:hAnsi="Book Antiqua"/>
          <w:sz w:val="24"/>
        </w:rPr>
      </w:pPr>
      <w:r w:rsidRPr="001A35B4">
        <w:rPr>
          <w:rFonts w:ascii="Book Antiqua" w:hAnsi="Book Antiqua"/>
          <w:sz w:val="24"/>
        </w:rPr>
        <w:t>El Expte</w:t>
      </w:r>
      <w:r w:rsidR="001D5A46" w:rsidRPr="001A35B4">
        <w:rPr>
          <w:rFonts w:ascii="Book Antiqua" w:hAnsi="Book Antiqua"/>
          <w:sz w:val="24"/>
        </w:rPr>
        <w:t xml:space="preserve">. </w:t>
      </w:r>
      <w:r w:rsidRPr="001A35B4">
        <w:rPr>
          <w:rFonts w:ascii="Book Antiqua" w:hAnsi="Book Antiqua"/>
          <w:sz w:val="24"/>
        </w:rPr>
        <w:t>N° 071-Y-94</w:t>
      </w:r>
      <w:r w:rsidR="001D5A46" w:rsidRPr="001A35B4">
        <w:rPr>
          <w:rFonts w:ascii="Book Antiqua" w:hAnsi="Book Antiqua"/>
          <w:sz w:val="24"/>
        </w:rPr>
        <w:t xml:space="preserve">, </w:t>
      </w:r>
      <w:r w:rsidRPr="001A35B4">
        <w:rPr>
          <w:rFonts w:ascii="Book Antiqua" w:hAnsi="Book Antiqua"/>
          <w:sz w:val="24"/>
        </w:rPr>
        <w:t>mediante el cual el Departamento Ejecutivo Municipal eleva el convenio de concesión Av</w:t>
      </w:r>
      <w:r w:rsidR="001D5A46" w:rsidRPr="001A35B4">
        <w:rPr>
          <w:rFonts w:ascii="Book Antiqua" w:hAnsi="Book Antiqua"/>
          <w:sz w:val="24"/>
        </w:rPr>
        <w:t xml:space="preserve">. </w:t>
      </w:r>
      <w:r w:rsidRPr="001A35B4">
        <w:rPr>
          <w:rFonts w:ascii="Book Antiqua" w:hAnsi="Book Antiqua"/>
          <w:sz w:val="24"/>
        </w:rPr>
        <w:t>Aconquija</w:t>
      </w:r>
      <w:r w:rsidR="001D5A46" w:rsidRPr="001A35B4">
        <w:rPr>
          <w:rFonts w:ascii="Book Antiqua" w:hAnsi="Book Antiqua"/>
          <w:sz w:val="24"/>
        </w:rPr>
        <w:t xml:space="preserve">, </w:t>
      </w:r>
      <w:r w:rsidRPr="001A35B4">
        <w:rPr>
          <w:rFonts w:ascii="Book Antiqua" w:hAnsi="Book Antiqua"/>
          <w:sz w:val="24"/>
        </w:rPr>
        <w:t>y</w:t>
      </w:r>
    </w:p>
    <w:p w:rsidR="001D5A46" w:rsidRPr="001A35B4" w:rsidRDefault="001D5A46" w:rsidP="001D5A46">
      <w:pPr>
        <w:keepNext/>
        <w:spacing w:before="60" w:after="60" w:line="240" w:lineRule="auto"/>
        <w:jc w:val="left"/>
        <w:rPr>
          <w:rFonts w:ascii="Book Antiqua" w:hAnsi="Book Antiqua"/>
          <w:b/>
          <w:sz w:val="24"/>
        </w:rPr>
      </w:pPr>
      <w:r w:rsidRPr="001A35B4">
        <w:rPr>
          <w:rFonts w:ascii="Book Antiqua" w:hAnsi="Book Antiqua"/>
          <w:b/>
          <w:sz w:val="24"/>
        </w:rPr>
        <w:t>CONSIDERANDO</w:t>
      </w:r>
      <w:r w:rsidR="00937C72" w:rsidRPr="001A35B4">
        <w:rPr>
          <w:rFonts w:ascii="Book Antiqua" w:hAnsi="Book Antiqua"/>
          <w:b/>
          <w:sz w:val="24"/>
        </w:rPr>
        <w:t xml:space="preserve">: </w:t>
      </w:r>
    </w:p>
    <w:p w:rsidR="00271D25" w:rsidRPr="001A35B4" w:rsidRDefault="001F3D6E" w:rsidP="001D5A46">
      <w:pPr>
        <w:keepNext/>
        <w:spacing w:after="180" w:line="240" w:lineRule="auto"/>
        <w:rPr>
          <w:rFonts w:ascii="Book Antiqua" w:hAnsi="Book Antiqua"/>
          <w:sz w:val="24"/>
        </w:rPr>
      </w:pPr>
      <w:r w:rsidRPr="001A35B4">
        <w:rPr>
          <w:rFonts w:ascii="Book Antiqua" w:hAnsi="Book Antiqua"/>
          <w:sz w:val="24"/>
        </w:rPr>
        <w:t>Que las cláusulas del mismo se ejecutan a las disposiciones de Ordenanza N° 562</w:t>
      </w:r>
      <w:r w:rsidR="001D5A46" w:rsidRPr="001A35B4">
        <w:rPr>
          <w:rFonts w:ascii="Book Antiqua" w:hAnsi="Book Antiqua"/>
          <w:sz w:val="24"/>
        </w:rPr>
        <w:t xml:space="preserve">, </w:t>
      </w:r>
      <w:r w:rsidRPr="001A35B4">
        <w:rPr>
          <w:rFonts w:ascii="Book Antiqua" w:hAnsi="Book Antiqua"/>
          <w:sz w:val="24"/>
        </w:rPr>
        <w:t>referente a padrinazgos de plazas y espacios verde</w:t>
      </w:r>
      <w:r w:rsidR="001D5A46" w:rsidRPr="001A35B4">
        <w:rPr>
          <w:rFonts w:ascii="Book Antiqua" w:hAnsi="Book Antiqua"/>
          <w:sz w:val="24"/>
        </w:rPr>
        <w:t xml:space="preserve">, </w:t>
      </w:r>
      <w:r w:rsidRPr="001A35B4">
        <w:rPr>
          <w:rFonts w:ascii="Book Antiqua" w:hAnsi="Book Antiqua"/>
          <w:sz w:val="24"/>
        </w:rPr>
        <w:t>etc</w:t>
      </w:r>
      <w:r w:rsidR="001D5A46" w:rsidRPr="001A35B4">
        <w:rPr>
          <w:rFonts w:ascii="Book Antiqua" w:hAnsi="Book Antiqua"/>
          <w:sz w:val="24"/>
        </w:rPr>
        <w:t>.</w:t>
      </w:r>
    </w:p>
    <w:p w:rsidR="00271D25" w:rsidRPr="001A35B4" w:rsidRDefault="008C5939" w:rsidP="001D5A46">
      <w:pPr>
        <w:keepNext/>
        <w:spacing w:after="180" w:line="240" w:lineRule="auto"/>
        <w:rPr>
          <w:rFonts w:ascii="Book Antiqua" w:hAnsi="Book Antiqua"/>
          <w:sz w:val="24"/>
        </w:rPr>
      </w:pPr>
      <w:r w:rsidRPr="001A35B4">
        <w:rPr>
          <w:rFonts w:ascii="Book Antiqua" w:hAnsi="Book Antiqua"/>
          <w:sz w:val="24"/>
        </w:rPr>
        <w:t>Lo establecido en la Ley Nº 5529 y sus reformas.</w:t>
      </w:r>
    </w:p>
    <w:p w:rsidR="00271D25" w:rsidRPr="001A35B4" w:rsidRDefault="00271D25" w:rsidP="00271D25">
      <w:pPr>
        <w:keepNext/>
        <w:spacing w:before="240" w:after="240" w:line="240" w:lineRule="auto"/>
        <w:ind w:left="1843" w:right="1843"/>
        <w:jc w:val="center"/>
        <w:rPr>
          <w:rFonts w:ascii="Book Antiqua" w:hAnsi="Book Antiqua"/>
          <w:sz w:val="24"/>
        </w:rPr>
      </w:pPr>
      <w:r w:rsidRPr="001A35B4">
        <w:rPr>
          <w:rFonts w:ascii="Book Antiqua" w:hAnsi="Book Antiqua"/>
          <w:b/>
          <w:sz w:val="24"/>
        </w:rPr>
        <w:t>EL CONCEJO DELIBERANTE SANCIONA CON FUERZA DE ORDENANZA</w:t>
      </w:r>
      <w:r w:rsidR="00937C72" w:rsidRPr="001A35B4">
        <w:rPr>
          <w:rFonts w:ascii="Book Antiqua" w:hAnsi="Book Antiqua"/>
          <w:sz w:val="24"/>
        </w:rPr>
        <w:t xml:space="preserve">: </w:t>
      </w:r>
    </w:p>
    <w:p w:rsidR="00271D25" w:rsidRPr="001A35B4" w:rsidRDefault="00E676AE" w:rsidP="00E676AE">
      <w:pPr>
        <w:keepNext/>
        <w:spacing w:after="180" w:line="240" w:lineRule="auto"/>
        <w:rPr>
          <w:rFonts w:ascii="Book Antiqua" w:hAnsi="Book Antiqua"/>
          <w:sz w:val="24"/>
        </w:rPr>
      </w:pPr>
      <w:r w:rsidRPr="00E676AE">
        <w:rPr>
          <w:rFonts w:ascii="Book Antiqua" w:hAnsi="Book Antiqua"/>
          <w:sz w:val="24"/>
          <w:u w:val="single"/>
        </w:rPr>
        <w:t>ARTÍCULO PRIMERO</w:t>
      </w:r>
      <w:r w:rsidR="00937C72" w:rsidRPr="00937C72">
        <w:rPr>
          <w:rFonts w:ascii="Book Antiqua" w:hAnsi="Book Antiqua"/>
          <w:sz w:val="24"/>
        </w:rPr>
        <w:t>:</w:t>
      </w:r>
      <w:r w:rsidR="00937C72" w:rsidRPr="001A35B4">
        <w:rPr>
          <w:rFonts w:ascii="Book Antiqua" w:hAnsi="Book Antiqua"/>
          <w:sz w:val="24"/>
        </w:rPr>
        <w:t xml:space="preserve"> APRUEBASE el convenio celebrado entre la Municipalidad de Yerba Buena, representanta por el Sr. Intendente Municipal Dr. DOMINGO M. VERA y el Sr. MARTIN MASSA, DNI 16.214.447, el cual se regirá por las siguientes clausulas: </w:t>
      </w:r>
    </w:p>
    <w:p w:rsidR="00271D25" w:rsidRPr="001A35B4" w:rsidRDefault="00937C72" w:rsidP="00210976">
      <w:pPr>
        <w:keepNext/>
        <w:spacing w:after="180" w:line="240" w:lineRule="auto"/>
        <w:ind w:left="284" w:right="282"/>
        <w:rPr>
          <w:rFonts w:ascii="Book Antiqua" w:hAnsi="Book Antiqua"/>
          <w:sz w:val="24"/>
        </w:rPr>
      </w:pPr>
      <w:r w:rsidRPr="001A35B4">
        <w:rPr>
          <w:rFonts w:ascii="Book Antiqua" w:hAnsi="Book Antiqua"/>
          <w:sz w:val="24"/>
        </w:rPr>
        <w:t>PRIMERA: La Municipalidad adjudica, por el presente, al Sr. Martin Massa que acepta, la concesión de 50 (cincuenta) carteles informativos denominados CARTEL sus y de 80 (ochenta) carteles informativos denominados PARADORES INFORMATIVOS, cuyas especificaciones son las siguientes: A) cuadro formado de perfiles de aluminio anodizados o lacados en polvo de poliuretano, ensamblados por piezas angulares de fundición de aluminio. Todos los ángulos están redondeados para ofrecer mayor seguridad. B) Conjunto montado sobre armazón de acero galvanizado pintado. C) Puertas en perfiles de aluminio anodizados 15 micras o lacados en polvo de poliuretano, ensambladas por piezas angulares de fundición de aluminio, equipadas de metacrilato transparente antichoque de 4 mm. De espesor. D) embellecedores superiores e inferiores de poliestireno antichoque negro disuasivos de cualquier fijación. E) Equipo eléctrico de 3 tubos de 1,50mts 58 watios, protegido por fusibles de 10 amperios y disyuntor diferencial de 30 mA. F) Dimensiones; altura total, 2,45mts m; ancho total 1,32mts m; Fondo 180,00mts m; caras visibles: 1, 140 x 1,730.</w:t>
      </w:r>
    </w:p>
    <w:p w:rsidR="00271D25" w:rsidRPr="001A35B4" w:rsidRDefault="00B81F8C" w:rsidP="00210976">
      <w:pPr>
        <w:keepNext/>
        <w:spacing w:after="180" w:line="240" w:lineRule="auto"/>
        <w:ind w:left="284" w:right="282"/>
        <w:rPr>
          <w:rFonts w:ascii="Book Antiqua" w:hAnsi="Book Antiqua"/>
          <w:sz w:val="24"/>
        </w:rPr>
      </w:pPr>
      <w:r w:rsidRPr="001A35B4">
        <w:rPr>
          <w:rFonts w:ascii="Book Antiqua" w:hAnsi="Book Antiqua"/>
          <w:sz w:val="24"/>
        </w:rPr>
        <w:t>SEGUNDO</w:t>
      </w:r>
      <w:r w:rsidR="00937C72" w:rsidRPr="001A35B4">
        <w:rPr>
          <w:rFonts w:ascii="Book Antiqua" w:hAnsi="Book Antiqua"/>
          <w:sz w:val="24"/>
        </w:rPr>
        <w:t xml:space="preserve">: </w:t>
      </w:r>
      <w:r w:rsidRPr="001A35B4">
        <w:rPr>
          <w:rFonts w:ascii="Book Antiqua" w:hAnsi="Book Antiqua"/>
          <w:sz w:val="24"/>
        </w:rPr>
        <w:t>Los carteles objeto de la presente concesión serán instalados en la Av</w:t>
      </w:r>
      <w:r w:rsidR="001D5A46" w:rsidRPr="001A35B4">
        <w:rPr>
          <w:rFonts w:ascii="Book Antiqua" w:hAnsi="Book Antiqua"/>
          <w:sz w:val="24"/>
        </w:rPr>
        <w:t xml:space="preserve">. </w:t>
      </w:r>
      <w:r w:rsidRPr="001A35B4">
        <w:rPr>
          <w:rFonts w:ascii="Book Antiqua" w:hAnsi="Book Antiqua"/>
          <w:sz w:val="24"/>
        </w:rPr>
        <w:t xml:space="preserve">Aconquija entre el Camino del </w:t>
      </w:r>
      <w:r w:rsidR="00EF70A7" w:rsidRPr="001A35B4">
        <w:rPr>
          <w:rFonts w:ascii="Book Antiqua" w:hAnsi="Book Antiqua"/>
          <w:sz w:val="24"/>
        </w:rPr>
        <w:t>Perú</w:t>
      </w:r>
      <w:r w:rsidRPr="001A35B4">
        <w:rPr>
          <w:rFonts w:ascii="Book Antiqua" w:hAnsi="Book Antiqua"/>
          <w:sz w:val="24"/>
        </w:rPr>
        <w:t xml:space="preserve"> y la Rotonda del pie del cerro San Javier</w:t>
      </w:r>
      <w:r w:rsidR="001D5A46" w:rsidRPr="001A35B4">
        <w:rPr>
          <w:rFonts w:ascii="Book Antiqua" w:hAnsi="Book Antiqua"/>
          <w:sz w:val="24"/>
        </w:rPr>
        <w:t xml:space="preserve">, </w:t>
      </w:r>
      <w:r w:rsidRPr="001A35B4">
        <w:rPr>
          <w:rFonts w:ascii="Book Antiqua" w:hAnsi="Book Antiqua"/>
          <w:sz w:val="24"/>
        </w:rPr>
        <w:t>según el siguiente detalle</w:t>
      </w:r>
      <w:r w:rsidR="00937C72" w:rsidRPr="001A35B4">
        <w:rPr>
          <w:rFonts w:ascii="Book Antiqua" w:hAnsi="Book Antiqua"/>
          <w:sz w:val="24"/>
        </w:rPr>
        <w:t xml:space="preserve">: </w:t>
      </w:r>
    </w:p>
    <w:p w:rsidR="00271D25" w:rsidRPr="001A35B4" w:rsidRDefault="00B81F8C" w:rsidP="00210976">
      <w:pPr>
        <w:pStyle w:val="Prrafodelista"/>
        <w:keepNext/>
        <w:numPr>
          <w:ilvl w:val="0"/>
          <w:numId w:val="2"/>
        </w:numPr>
        <w:tabs>
          <w:tab w:val="left" w:pos="4962"/>
        </w:tabs>
        <w:spacing w:after="180" w:line="240" w:lineRule="auto"/>
        <w:ind w:left="567" w:right="282" w:hanging="284"/>
        <w:rPr>
          <w:rFonts w:ascii="Book Antiqua" w:hAnsi="Book Antiqua"/>
          <w:sz w:val="24"/>
        </w:rPr>
      </w:pPr>
      <w:r w:rsidRPr="001A35B4">
        <w:rPr>
          <w:rFonts w:ascii="Book Antiqua" w:hAnsi="Book Antiqua"/>
          <w:sz w:val="24"/>
        </w:rPr>
        <w:t>Los 50</w:t>
      </w:r>
      <w:r w:rsidR="00271D25" w:rsidRPr="001A35B4">
        <w:rPr>
          <w:rFonts w:ascii="Book Antiqua" w:hAnsi="Book Antiqua"/>
          <w:sz w:val="24"/>
        </w:rPr>
        <w:t xml:space="preserve"> </w:t>
      </w:r>
      <w:r w:rsidR="001D5A46" w:rsidRPr="001A35B4">
        <w:rPr>
          <w:rFonts w:ascii="Book Antiqua" w:hAnsi="Book Antiqua"/>
          <w:sz w:val="24"/>
        </w:rPr>
        <w:t>(</w:t>
      </w:r>
      <w:r w:rsidRPr="001A35B4">
        <w:rPr>
          <w:rFonts w:ascii="Book Antiqua" w:hAnsi="Book Antiqua"/>
          <w:sz w:val="24"/>
        </w:rPr>
        <w:t>cincuenta</w:t>
      </w:r>
      <w:r w:rsidR="001D5A46" w:rsidRPr="001A35B4">
        <w:rPr>
          <w:rFonts w:ascii="Book Antiqua" w:hAnsi="Book Antiqua"/>
          <w:sz w:val="24"/>
        </w:rPr>
        <w:t>)</w:t>
      </w:r>
      <w:r w:rsidR="00271D25" w:rsidRPr="001A35B4">
        <w:rPr>
          <w:rFonts w:ascii="Book Antiqua" w:hAnsi="Book Antiqua"/>
          <w:sz w:val="24"/>
        </w:rPr>
        <w:t xml:space="preserve"> </w:t>
      </w:r>
      <w:r w:rsidRPr="001A35B4">
        <w:rPr>
          <w:rFonts w:ascii="Book Antiqua" w:hAnsi="Book Antiqua"/>
          <w:sz w:val="24"/>
        </w:rPr>
        <w:t>CARTEL BUS serán instalados en lugares de señalización vial</w:t>
      </w:r>
      <w:r w:rsidR="001D5A46" w:rsidRPr="001A35B4">
        <w:rPr>
          <w:rFonts w:ascii="Book Antiqua" w:hAnsi="Book Antiqua"/>
          <w:sz w:val="24"/>
        </w:rPr>
        <w:t xml:space="preserve">, </w:t>
      </w:r>
      <w:r w:rsidRPr="001A35B4">
        <w:rPr>
          <w:rFonts w:ascii="Book Antiqua" w:hAnsi="Book Antiqua"/>
          <w:sz w:val="24"/>
        </w:rPr>
        <w:t>peatonal</w:t>
      </w:r>
      <w:r w:rsidR="001D5A46" w:rsidRPr="001A35B4">
        <w:rPr>
          <w:rFonts w:ascii="Book Antiqua" w:hAnsi="Book Antiqua"/>
          <w:sz w:val="24"/>
        </w:rPr>
        <w:t xml:space="preserve">, </w:t>
      </w:r>
      <w:r w:rsidRPr="001A35B4">
        <w:rPr>
          <w:rFonts w:ascii="Book Antiqua" w:hAnsi="Book Antiqua"/>
          <w:sz w:val="24"/>
        </w:rPr>
        <w:t>paradas de ómnibus y taxis sobre las aceras sur y norte de la avenida en puntos a determinar</w:t>
      </w:r>
      <w:r w:rsidR="001D5A46" w:rsidRPr="001A35B4">
        <w:rPr>
          <w:rFonts w:ascii="Book Antiqua" w:hAnsi="Book Antiqua"/>
          <w:sz w:val="24"/>
        </w:rPr>
        <w:t xml:space="preserve">, </w:t>
      </w:r>
      <w:r w:rsidRPr="001A35B4">
        <w:rPr>
          <w:rFonts w:ascii="Book Antiqua" w:hAnsi="Book Antiqua"/>
          <w:sz w:val="24"/>
        </w:rPr>
        <w:t>de común acuerdo entre la Municipalidad y el concesionario</w:t>
      </w:r>
      <w:r w:rsidR="001D5A46" w:rsidRPr="001A35B4">
        <w:rPr>
          <w:rFonts w:ascii="Book Antiqua" w:hAnsi="Book Antiqua"/>
          <w:sz w:val="24"/>
        </w:rPr>
        <w:t>.</w:t>
      </w:r>
    </w:p>
    <w:p w:rsidR="00271D25" w:rsidRPr="001A35B4" w:rsidRDefault="00B81F8C" w:rsidP="00210976">
      <w:pPr>
        <w:pStyle w:val="Prrafodelista"/>
        <w:keepNext/>
        <w:numPr>
          <w:ilvl w:val="0"/>
          <w:numId w:val="2"/>
        </w:numPr>
        <w:tabs>
          <w:tab w:val="left" w:pos="4962"/>
        </w:tabs>
        <w:spacing w:after="180" w:line="240" w:lineRule="auto"/>
        <w:ind w:left="567" w:right="282" w:hanging="284"/>
        <w:rPr>
          <w:rFonts w:ascii="Book Antiqua" w:hAnsi="Book Antiqua"/>
          <w:sz w:val="24"/>
        </w:rPr>
      </w:pPr>
      <w:r w:rsidRPr="001A35B4">
        <w:rPr>
          <w:rFonts w:ascii="Book Antiqua" w:hAnsi="Book Antiqua"/>
          <w:sz w:val="24"/>
        </w:rPr>
        <w:t>Los 80</w:t>
      </w:r>
      <w:r w:rsidR="00271D25" w:rsidRPr="001A35B4">
        <w:rPr>
          <w:rFonts w:ascii="Book Antiqua" w:hAnsi="Book Antiqua"/>
          <w:sz w:val="24"/>
        </w:rPr>
        <w:t xml:space="preserve"> </w:t>
      </w:r>
      <w:r w:rsidR="001D5A46" w:rsidRPr="001A35B4">
        <w:rPr>
          <w:rFonts w:ascii="Book Antiqua" w:hAnsi="Book Antiqua"/>
          <w:sz w:val="24"/>
        </w:rPr>
        <w:t>(</w:t>
      </w:r>
      <w:r w:rsidR="0067494C" w:rsidRPr="001A35B4">
        <w:rPr>
          <w:rFonts w:ascii="Book Antiqua" w:hAnsi="Book Antiqua"/>
          <w:sz w:val="24"/>
        </w:rPr>
        <w:t>ochenta</w:t>
      </w:r>
      <w:r w:rsidR="001D5A46" w:rsidRPr="001A35B4">
        <w:rPr>
          <w:rFonts w:ascii="Book Antiqua" w:hAnsi="Book Antiqua"/>
          <w:sz w:val="24"/>
        </w:rPr>
        <w:t>)</w:t>
      </w:r>
      <w:r w:rsidR="00271D25" w:rsidRPr="001A35B4">
        <w:rPr>
          <w:rFonts w:ascii="Book Antiqua" w:hAnsi="Book Antiqua"/>
          <w:sz w:val="24"/>
        </w:rPr>
        <w:t xml:space="preserve"> </w:t>
      </w:r>
      <w:r w:rsidR="0067494C" w:rsidRPr="001A35B4">
        <w:rPr>
          <w:rFonts w:ascii="Book Antiqua" w:hAnsi="Book Antiqua"/>
          <w:sz w:val="24"/>
        </w:rPr>
        <w:t>PARADORES INFORMATIVOS serán instalados en las islas de la platabanda de la Av</w:t>
      </w:r>
      <w:r w:rsidR="001D5A46" w:rsidRPr="001A35B4">
        <w:rPr>
          <w:rFonts w:ascii="Book Antiqua" w:hAnsi="Book Antiqua"/>
          <w:sz w:val="24"/>
        </w:rPr>
        <w:t xml:space="preserve">. </w:t>
      </w:r>
      <w:r w:rsidR="0067494C" w:rsidRPr="001A35B4">
        <w:rPr>
          <w:rFonts w:ascii="Book Antiqua" w:hAnsi="Book Antiqua"/>
          <w:sz w:val="24"/>
        </w:rPr>
        <w:t>Aconquija</w:t>
      </w:r>
      <w:r w:rsidR="001D5A46" w:rsidRPr="001A35B4">
        <w:rPr>
          <w:rFonts w:ascii="Book Antiqua" w:hAnsi="Book Antiqua"/>
          <w:sz w:val="24"/>
        </w:rPr>
        <w:t xml:space="preserve">, </w:t>
      </w:r>
      <w:r w:rsidR="0067494C" w:rsidRPr="001A35B4">
        <w:rPr>
          <w:rFonts w:ascii="Book Antiqua" w:hAnsi="Book Antiqua"/>
          <w:sz w:val="24"/>
        </w:rPr>
        <w:t>sobre el eje longitudinal de las mismas</w:t>
      </w:r>
      <w:r w:rsidR="001D5A46" w:rsidRPr="001A35B4">
        <w:rPr>
          <w:rFonts w:ascii="Book Antiqua" w:hAnsi="Book Antiqua"/>
          <w:sz w:val="24"/>
        </w:rPr>
        <w:t xml:space="preserve">, </w:t>
      </w:r>
      <w:r w:rsidR="0067494C" w:rsidRPr="001A35B4">
        <w:rPr>
          <w:rFonts w:ascii="Book Antiqua" w:hAnsi="Book Antiqua"/>
          <w:sz w:val="24"/>
        </w:rPr>
        <w:t>y a no menos de 10</w:t>
      </w:r>
      <w:r w:rsidR="00271D25" w:rsidRPr="001A35B4">
        <w:rPr>
          <w:rFonts w:ascii="Book Antiqua" w:hAnsi="Book Antiqua"/>
          <w:sz w:val="24"/>
        </w:rPr>
        <w:t xml:space="preserve"> </w:t>
      </w:r>
      <w:r w:rsidR="001D5A46" w:rsidRPr="001A35B4">
        <w:rPr>
          <w:rFonts w:ascii="Book Antiqua" w:hAnsi="Book Antiqua"/>
          <w:sz w:val="24"/>
        </w:rPr>
        <w:t>(</w:t>
      </w:r>
      <w:r w:rsidR="0067494C" w:rsidRPr="001A35B4">
        <w:rPr>
          <w:rFonts w:ascii="Book Antiqua" w:hAnsi="Book Antiqua"/>
          <w:sz w:val="24"/>
        </w:rPr>
        <w:t>diez</w:t>
      </w:r>
      <w:r w:rsidR="001D5A46" w:rsidRPr="001A35B4">
        <w:rPr>
          <w:rFonts w:ascii="Book Antiqua" w:hAnsi="Book Antiqua"/>
          <w:sz w:val="24"/>
        </w:rPr>
        <w:t>)</w:t>
      </w:r>
      <w:r w:rsidR="00271D25" w:rsidRPr="001A35B4">
        <w:rPr>
          <w:rFonts w:ascii="Book Antiqua" w:hAnsi="Book Antiqua"/>
          <w:sz w:val="24"/>
        </w:rPr>
        <w:t xml:space="preserve"> </w:t>
      </w:r>
      <w:r w:rsidR="0067494C" w:rsidRPr="001A35B4">
        <w:rPr>
          <w:rFonts w:ascii="Book Antiqua" w:hAnsi="Book Antiqua"/>
          <w:sz w:val="24"/>
        </w:rPr>
        <w:t>metros de los extremos de las respectivas islas</w:t>
      </w:r>
      <w:r w:rsidR="001D5A46" w:rsidRPr="001A35B4">
        <w:rPr>
          <w:rFonts w:ascii="Book Antiqua" w:hAnsi="Book Antiqua"/>
          <w:sz w:val="24"/>
        </w:rPr>
        <w:t xml:space="preserve">, </w:t>
      </w:r>
      <w:r w:rsidR="0067494C" w:rsidRPr="001A35B4">
        <w:rPr>
          <w:rFonts w:ascii="Book Antiqua" w:hAnsi="Book Antiqua"/>
          <w:sz w:val="24"/>
        </w:rPr>
        <w:t xml:space="preserve">o en </w:t>
      </w:r>
      <w:r w:rsidR="0067494C" w:rsidRPr="001A35B4">
        <w:rPr>
          <w:rFonts w:ascii="Book Antiqua" w:hAnsi="Book Antiqua"/>
          <w:sz w:val="24"/>
        </w:rPr>
        <w:lastRenderedPageBreak/>
        <w:t>su defecto</w:t>
      </w:r>
      <w:r w:rsidR="001D5A46" w:rsidRPr="001A35B4">
        <w:rPr>
          <w:rFonts w:ascii="Book Antiqua" w:hAnsi="Book Antiqua"/>
          <w:sz w:val="24"/>
        </w:rPr>
        <w:t xml:space="preserve">, </w:t>
      </w:r>
      <w:r w:rsidR="0067494C" w:rsidRPr="001A35B4">
        <w:rPr>
          <w:rFonts w:ascii="Book Antiqua" w:hAnsi="Book Antiqua"/>
          <w:sz w:val="24"/>
        </w:rPr>
        <w:t>sobre las aceras sur y norte de las avenida en puntos a determinar</w:t>
      </w:r>
      <w:r w:rsidR="001D5A46" w:rsidRPr="001A35B4">
        <w:rPr>
          <w:rFonts w:ascii="Book Antiqua" w:hAnsi="Book Antiqua"/>
          <w:sz w:val="24"/>
        </w:rPr>
        <w:t xml:space="preserve">, </w:t>
      </w:r>
      <w:r w:rsidR="0067494C" w:rsidRPr="001A35B4">
        <w:rPr>
          <w:rFonts w:ascii="Book Antiqua" w:hAnsi="Book Antiqua"/>
          <w:sz w:val="24"/>
        </w:rPr>
        <w:t>de común acuerdo entre las partes</w:t>
      </w:r>
      <w:r w:rsidR="001D5A46" w:rsidRPr="001A35B4">
        <w:rPr>
          <w:rFonts w:ascii="Book Antiqua" w:hAnsi="Book Antiqua"/>
          <w:sz w:val="24"/>
        </w:rPr>
        <w:t>.</w:t>
      </w:r>
    </w:p>
    <w:p w:rsidR="00271D25" w:rsidRPr="001A35B4" w:rsidRDefault="0067494C" w:rsidP="00210976">
      <w:pPr>
        <w:keepNext/>
        <w:tabs>
          <w:tab w:val="left" w:pos="7648"/>
        </w:tabs>
        <w:spacing w:after="180" w:line="240" w:lineRule="auto"/>
        <w:ind w:left="284" w:right="282"/>
        <w:rPr>
          <w:rFonts w:ascii="Book Antiqua" w:hAnsi="Book Antiqua"/>
          <w:sz w:val="24"/>
        </w:rPr>
      </w:pPr>
      <w:r w:rsidRPr="001A35B4">
        <w:rPr>
          <w:rFonts w:ascii="Book Antiqua" w:hAnsi="Book Antiqua"/>
          <w:sz w:val="24"/>
        </w:rPr>
        <w:t>TERCERA</w:t>
      </w:r>
      <w:r w:rsidR="00937C72" w:rsidRPr="001A35B4">
        <w:rPr>
          <w:rFonts w:ascii="Book Antiqua" w:hAnsi="Book Antiqua"/>
          <w:sz w:val="24"/>
        </w:rPr>
        <w:t xml:space="preserve">: </w:t>
      </w:r>
      <w:r w:rsidRPr="001A35B4">
        <w:rPr>
          <w:rFonts w:ascii="Book Antiqua" w:hAnsi="Book Antiqua"/>
          <w:sz w:val="24"/>
        </w:rPr>
        <w:t>Por el presente la Municipalidad le otorga la concesión de la exclusividad del derecho de explotación de la publicidad estática el Sr</w:t>
      </w:r>
      <w:r w:rsidR="001D5A46" w:rsidRPr="001A35B4">
        <w:rPr>
          <w:rFonts w:ascii="Book Antiqua" w:hAnsi="Book Antiqua"/>
          <w:sz w:val="24"/>
        </w:rPr>
        <w:t xml:space="preserve">. </w:t>
      </w:r>
      <w:r w:rsidRPr="001A35B4">
        <w:rPr>
          <w:rFonts w:ascii="Book Antiqua" w:hAnsi="Book Antiqua"/>
          <w:sz w:val="24"/>
        </w:rPr>
        <w:t>MARTIN MASSA dentro de los limites especificados en la cláusula N° 2 de este convenio</w:t>
      </w:r>
      <w:r w:rsidR="001D5A46" w:rsidRPr="001A35B4">
        <w:rPr>
          <w:rFonts w:ascii="Book Antiqua" w:hAnsi="Book Antiqua"/>
          <w:sz w:val="24"/>
        </w:rPr>
        <w:t xml:space="preserve">, </w:t>
      </w:r>
      <w:r w:rsidRPr="001A35B4">
        <w:rPr>
          <w:rFonts w:ascii="Book Antiqua" w:hAnsi="Book Antiqua"/>
          <w:sz w:val="24"/>
        </w:rPr>
        <w:t>no pudiendo este hacer publicidad de carácter religioso</w:t>
      </w:r>
      <w:r w:rsidR="001D5A46" w:rsidRPr="001A35B4">
        <w:rPr>
          <w:rFonts w:ascii="Book Antiqua" w:hAnsi="Book Antiqua"/>
          <w:sz w:val="24"/>
        </w:rPr>
        <w:t xml:space="preserve">, </w:t>
      </w:r>
      <w:r w:rsidRPr="001A35B4">
        <w:rPr>
          <w:rFonts w:ascii="Book Antiqua" w:hAnsi="Book Antiqua"/>
          <w:sz w:val="24"/>
        </w:rPr>
        <w:t>político o atentatario contra la moral y las buenas costumbres</w:t>
      </w:r>
      <w:r w:rsidR="001D5A46" w:rsidRPr="001A35B4">
        <w:rPr>
          <w:rFonts w:ascii="Book Antiqua" w:hAnsi="Book Antiqua"/>
          <w:sz w:val="24"/>
        </w:rPr>
        <w:t xml:space="preserve">, </w:t>
      </w:r>
      <w:r w:rsidRPr="001A35B4">
        <w:rPr>
          <w:rFonts w:ascii="Book Antiqua" w:hAnsi="Book Antiqua"/>
          <w:sz w:val="24"/>
        </w:rPr>
        <w:t>quedando estas a exclusivo juicio de la Municipalidad</w:t>
      </w:r>
      <w:r w:rsidR="001D5A46" w:rsidRPr="001A35B4">
        <w:rPr>
          <w:rFonts w:ascii="Book Antiqua" w:hAnsi="Book Antiqua"/>
          <w:sz w:val="24"/>
        </w:rPr>
        <w:t>.</w:t>
      </w:r>
    </w:p>
    <w:p w:rsidR="00271D25" w:rsidRPr="001A35B4" w:rsidRDefault="00226653" w:rsidP="00210976">
      <w:pPr>
        <w:keepNext/>
        <w:tabs>
          <w:tab w:val="left" w:pos="7648"/>
        </w:tabs>
        <w:spacing w:after="180" w:line="240" w:lineRule="auto"/>
        <w:ind w:left="284" w:right="282"/>
        <w:rPr>
          <w:rFonts w:ascii="Book Antiqua" w:hAnsi="Book Antiqua"/>
          <w:sz w:val="24"/>
        </w:rPr>
      </w:pPr>
      <w:r w:rsidRPr="001A35B4">
        <w:rPr>
          <w:rFonts w:ascii="Book Antiqua" w:hAnsi="Book Antiqua"/>
          <w:sz w:val="24"/>
        </w:rPr>
        <w:t>CUARTA</w:t>
      </w:r>
      <w:r w:rsidR="00937C72" w:rsidRPr="001A35B4">
        <w:rPr>
          <w:rFonts w:ascii="Book Antiqua" w:hAnsi="Book Antiqua"/>
          <w:sz w:val="24"/>
        </w:rPr>
        <w:t xml:space="preserve">: </w:t>
      </w:r>
      <w:r w:rsidRPr="001A35B4">
        <w:rPr>
          <w:rFonts w:ascii="Book Antiqua" w:hAnsi="Book Antiqua"/>
          <w:sz w:val="24"/>
        </w:rPr>
        <w:t>El concesionario realizara el mantenimiento y conservación de la platabanda de la Av</w:t>
      </w:r>
      <w:r w:rsidR="001D5A46" w:rsidRPr="001A35B4">
        <w:rPr>
          <w:rFonts w:ascii="Book Antiqua" w:hAnsi="Book Antiqua"/>
          <w:sz w:val="24"/>
        </w:rPr>
        <w:t xml:space="preserve">. </w:t>
      </w:r>
      <w:r w:rsidRPr="001A35B4">
        <w:rPr>
          <w:rFonts w:ascii="Book Antiqua" w:hAnsi="Book Antiqua"/>
          <w:sz w:val="24"/>
        </w:rPr>
        <w:t>Aconquija entre los puntos mencionados en la cláusula n° 2 de este convenio</w:t>
      </w:r>
      <w:r w:rsidR="001D5A46" w:rsidRPr="001A35B4">
        <w:rPr>
          <w:rFonts w:ascii="Book Antiqua" w:hAnsi="Book Antiqua"/>
          <w:sz w:val="24"/>
        </w:rPr>
        <w:t xml:space="preserve">. </w:t>
      </w:r>
      <w:r w:rsidRPr="001A35B4">
        <w:rPr>
          <w:rFonts w:ascii="Book Antiqua" w:hAnsi="Book Antiqua"/>
          <w:sz w:val="24"/>
        </w:rPr>
        <w:t>El mismo constara de</w:t>
      </w:r>
      <w:r w:rsidR="00937C72" w:rsidRPr="001A35B4">
        <w:rPr>
          <w:rFonts w:ascii="Book Antiqua" w:hAnsi="Book Antiqua"/>
          <w:sz w:val="24"/>
        </w:rPr>
        <w:t xml:space="preserve">: </w:t>
      </w:r>
    </w:p>
    <w:p w:rsidR="00271D25" w:rsidRPr="001A35B4" w:rsidRDefault="00226653" w:rsidP="00210976">
      <w:pPr>
        <w:keepNext/>
        <w:tabs>
          <w:tab w:val="left" w:pos="7648"/>
        </w:tabs>
        <w:spacing w:after="180" w:line="240" w:lineRule="auto"/>
        <w:ind w:left="284" w:right="282"/>
        <w:rPr>
          <w:rFonts w:ascii="Book Antiqua" w:hAnsi="Book Antiqua"/>
          <w:sz w:val="24"/>
        </w:rPr>
      </w:pPr>
      <w:r w:rsidRPr="001A35B4">
        <w:rPr>
          <w:rFonts w:ascii="Book Antiqua" w:hAnsi="Book Antiqua"/>
          <w:sz w:val="24"/>
        </w:rPr>
        <w:t>Acondicionamiento de tierra y césped</w:t>
      </w:r>
      <w:r w:rsidR="001D5A46" w:rsidRPr="001A35B4">
        <w:rPr>
          <w:rFonts w:ascii="Book Antiqua" w:hAnsi="Book Antiqua"/>
          <w:sz w:val="24"/>
        </w:rPr>
        <w:t>.</w:t>
      </w:r>
    </w:p>
    <w:p w:rsidR="00271D25" w:rsidRPr="001A35B4" w:rsidRDefault="00226653" w:rsidP="00210976">
      <w:pPr>
        <w:pStyle w:val="Prrafodelista"/>
        <w:keepNext/>
        <w:numPr>
          <w:ilvl w:val="0"/>
          <w:numId w:val="3"/>
        </w:numPr>
        <w:tabs>
          <w:tab w:val="left" w:pos="709"/>
          <w:tab w:val="left" w:pos="7648"/>
        </w:tabs>
        <w:spacing w:after="180" w:line="240" w:lineRule="auto"/>
        <w:ind w:left="567" w:right="282" w:hanging="284"/>
        <w:rPr>
          <w:rFonts w:ascii="Book Antiqua" w:hAnsi="Book Antiqua"/>
          <w:sz w:val="24"/>
        </w:rPr>
      </w:pPr>
      <w:r w:rsidRPr="001A35B4">
        <w:rPr>
          <w:rFonts w:ascii="Book Antiqua" w:hAnsi="Book Antiqua"/>
          <w:sz w:val="24"/>
        </w:rPr>
        <w:t>Pintura perimetral de las islas</w:t>
      </w:r>
      <w:r w:rsidR="001D5A46" w:rsidRPr="001A35B4">
        <w:rPr>
          <w:rFonts w:ascii="Book Antiqua" w:hAnsi="Book Antiqua"/>
          <w:sz w:val="24"/>
        </w:rPr>
        <w:t>.</w:t>
      </w:r>
    </w:p>
    <w:p w:rsidR="00271D25" w:rsidRPr="001A35B4" w:rsidRDefault="00226653" w:rsidP="00210976">
      <w:pPr>
        <w:pStyle w:val="Prrafodelista"/>
        <w:keepNext/>
        <w:numPr>
          <w:ilvl w:val="0"/>
          <w:numId w:val="3"/>
        </w:numPr>
        <w:tabs>
          <w:tab w:val="left" w:pos="709"/>
          <w:tab w:val="left" w:pos="7648"/>
        </w:tabs>
        <w:spacing w:after="180" w:line="240" w:lineRule="auto"/>
        <w:ind w:left="567" w:right="282" w:hanging="284"/>
        <w:rPr>
          <w:rFonts w:ascii="Book Antiqua" w:hAnsi="Book Antiqua"/>
          <w:sz w:val="24"/>
        </w:rPr>
      </w:pPr>
      <w:r w:rsidRPr="001A35B4">
        <w:rPr>
          <w:rFonts w:ascii="Book Antiqua" w:hAnsi="Book Antiqua"/>
          <w:sz w:val="24"/>
        </w:rPr>
        <w:t>Implante y reordenamiento de especies perennes</w:t>
      </w:r>
      <w:r w:rsidR="001D5A46" w:rsidRPr="001A35B4">
        <w:rPr>
          <w:rFonts w:ascii="Book Antiqua" w:hAnsi="Book Antiqua"/>
          <w:sz w:val="24"/>
        </w:rPr>
        <w:t>.</w:t>
      </w:r>
      <w:r w:rsidR="00271D25" w:rsidRPr="001A35B4">
        <w:rPr>
          <w:rFonts w:ascii="Book Antiqua" w:hAnsi="Book Antiqua"/>
          <w:sz w:val="24"/>
        </w:rPr>
        <w:t xml:space="preserve"> </w:t>
      </w:r>
      <w:r w:rsidR="001D5A46" w:rsidRPr="001A35B4">
        <w:rPr>
          <w:rFonts w:ascii="Book Antiqua" w:hAnsi="Book Antiqua"/>
          <w:sz w:val="24"/>
        </w:rPr>
        <w:t>(</w:t>
      </w:r>
      <w:r w:rsidRPr="001A35B4">
        <w:rPr>
          <w:rFonts w:ascii="Book Antiqua" w:hAnsi="Book Antiqua"/>
          <w:sz w:val="24"/>
        </w:rPr>
        <w:t>flores</w:t>
      </w:r>
      <w:r w:rsidR="001D5A46" w:rsidRPr="001A35B4">
        <w:rPr>
          <w:rFonts w:ascii="Book Antiqua" w:hAnsi="Book Antiqua"/>
          <w:sz w:val="24"/>
        </w:rPr>
        <w:t xml:space="preserve">, </w:t>
      </w:r>
      <w:r w:rsidRPr="001A35B4">
        <w:rPr>
          <w:rFonts w:ascii="Book Antiqua" w:hAnsi="Book Antiqua"/>
          <w:sz w:val="24"/>
        </w:rPr>
        <w:t>plantas y arbustos</w:t>
      </w:r>
      <w:r w:rsidR="001D5A46" w:rsidRPr="001A35B4">
        <w:rPr>
          <w:rFonts w:ascii="Book Antiqua" w:hAnsi="Book Antiqua"/>
          <w:sz w:val="24"/>
        </w:rPr>
        <w:t>)</w:t>
      </w:r>
    </w:p>
    <w:p w:rsidR="00271D25" w:rsidRPr="001A35B4" w:rsidRDefault="00226653" w:rsidP="00210976">
      <w:pPr>
        <w:pStyle w:val="Prrafodelista"/>
        <w:keepNext/>
        <w:numPr>
          <w:ilvl w:val="0"/>
          <w:numId w:val="3"/>
        </w:numPr>
        <w:tabs>
          <w:tab w:val="left" w:pos="709"/>
          <w:tab w:val="left" w:pos="7648"/>
        </w:tabs>
        <w:spacing w:after="180" w:line="240" w:lineRule="auto"/>
        <w:ind w:left="567" w:right="282" w:hanging="284"/>
        <w:rPr>
          <w:rFonts w:ascii="Book Antiqua" w:hAnsi="Book Antiqua"/>
          <w:sz w:val="24"/>
        </w:rPr>
      </w:pPr>
      <w:r w:rsidRPr="001A35B4">
        <w:rPr>
          <w:rFonts w:ascii="Book Antiqua" w:hAnsi="Book Antiqua"/>
          <w:sz w:val="24"/>
        </w:rPr>
        <w:t>Reposición de especies de estación</w:t>
      </w:r>
      <w:r w:rsidR="001D5A46" w:rsidRPr="001A35B4">
        <w:rPr>
          <w:rFonts w:ascii="Book Antiqua" w:hAnsi="Book Antiqua"/>
          <w:sz w:val="24"/>
        </w:rPr>
        <w:t>.</w:t>
      </w:r>
    </w:p>
    <w:p w:rsidR="00271D25" w:rsidRPr="001A35B4" w:rsidRDefault="00226653" w:rsidP="00210976">
      <w:pPr>
        <w:pStyle w:val="Prrafodelista"/>
        <w:keepNext/>
        <w:numPr>
          <w:ilvl w:val="0"/>
          <w:numId w:val="3"/>
        </w:numPr>
        <w:tabs>
          <w:tab w:val="left" w:pos="709"/>
          <w:tab w:val="left" w:pos="7648"/>
        </w:tabs>
        <w:spacing w:after="180" w:line="240" w:lineRule="auto"/>
        <w:ind w:left="567" w:right="282" w:hanging="284"/>
        <w:rPr>
          <w:rFonts w:ascii="Book Antiqua" w:hAnsi="Book Antiqua"/>
          <w:sz w:val="24"/>
        </w:rPr>
      </w:pPr>
      <w:r w:rsidRPr="001A35B4">
        <w:rPr>
          <w:rFonts w:ascii="Book Antiqua" w:hAnsi="Book Antiqua"/>
          <w:sz w:val="24"/>
        </w:rPr>
        <w:t>Mantenimiento diario del espacio</w:t>
      </w:r>
      <w:r w:rsidR="001D5A46" w:rsidRPr="001A35B4">
        <w:rPr>
          <w:rFonts w:ascii="Book Antiqua" w:hAnsi="Book Antiqua"/>
          <w:sz w:val="24"/>
        </w:rPr>
        <w:t>.</w:t>
      </w:r>
    </w:p>
    <w:p w:rsidR="00271D25" w:rsidRPr="001A35B4" w:rsidRDefault="00226653" w:rsidP="00210976">
      <w:pPr>
        <w:pStyle w:val="Prrafodelista"/>
        <w:keepNext/>
        <w:numPr>
          <w:ilvl w:val="0"/>
          <w:numId w:val="3"/>
        </w:numPr>
        <w:tabs>
          <w:tab w:val="left" w:pos="709"/>
          <w:tab w:val="left" w:pos="7648"/>
        </w:tabs>
        <w:spacing w:after="180" w:line="240" w:lineRule="auto"/>
        <w:ind w:left="567" w:right="282" w:hanging="284"/>
        <w:rPr>
          <w:rFonts w:ascii="Book Antiqua" w:hAnsi="Book Antiqua"/>
          <w:sz w:val="24"/>
        </w:rPr>
      </w:pPr>
      <w:r w:rsidRPr="001A35B4">
        <w:rPr>
          <w:rFonts w:ascii="Book Antiqua" w:hAnsi="Book Antiqua"/>
          <w:sz w:val="24"/>
        </w:rPr>
        <w:t>Pulverizaciones con venenos ecológicos</w:t>
      </w:r>
      <w:r w:rsidR="001D5A46" w:rsidRPr="001A35B4">
        <w:rPr>
          <w:rFonts w:ascii="Book Antiqua" w:hAnsi="Book Antiqua"/>
          <w:sz w:val="24"/>
        </w:rPr>
        <w:t>.</w:t>
      </w:r>
    </w:p>
    <w:p w:rsidR="00271D25" w:rsidRPr="001A35B4" w:rsidRDefault="00226653" w:rsidP="00210976">
      <w:pPr>
        <w:pStyle w:val="Prrafodelista"/>
        <w:keepNext/>
        <w:numPr>
          <w:ilvl w:val="0"/>
          <w:numId w:val="3"/>
        </w:numPr>
        <w:tabs>
          <w:tab w:val="left" w:pos="709"/>
          <w:tab w:val="left" w:pos="7648"/>
        </w:tabs>
        <w:spacing w:after="180" w:line="240" w:lineRule="auto"/>
        <w:ind w:left="567" w:right="282" w:hanging="284"/>
        <w:rPr>
          <w:rFonts w:ascii="Book Antiqua" w:hAnsi="Book Antiqua"/>
          <w:sz w:val="24"/>
        </w:rPr>
      </w:pPr>
      <w:r w:rsidRPr="001A35B4">
        <w:rPr>
          <w:rFonts w:ascii="Book Antiqua" w:hAnsi="Book Antiqua"/>
          <w:sz w:val="24"/>
        </w:rPr>
        <w:t>Mantenimiento de banquinas empedradas de la Av</w:t>
      </w:r>
      <w:r w:rsidR="001D5A46" w:rsidRPr="001A35B4">
        <w:rPr>
          <w:rFonts w:ascii="Book Antiqua" w:hAnsi="Book Antiqua"/>
          <w:sz w:val="24"/>
        </w:rPr>
        <w:t xml:space="preserve">. </w:t>
      </w:r>
      <w:r w:rsidRPr="001A35B4">
        <w:rPr>
          <w:rFonts w:ascii="Book Antiqua" w:hAnsi="Book Antiqua"/>
          <w:sz w:val="24"/>
        </w:rPr>
        <w:t>Aconquija de acuerdo a especificaciones técnicas impartidas por el D</w:t>
      </w:r>
      <w:r w:rsidR="001D5A46" w:rsidRPr="001A35B4">
        <w:rPr>
          <w:rFonts w:ascii="Book Antiqua" w:hAnsi="Book Antiqua"/>
          <w:sz w:val="24"/>
        </w:rPr>
        <w:t xml:space="preserve">. </w:t>
      </w:r>
      <w:r w:rsidRPr="001A35B4">
        <w:rPr>
          <w:rFonts w:ascii="Book Antiqua" w:hAnsi="Book Antiqua"/>
          <w:sz w:val="24"/>
        </w:rPr>
        <w:t>E</w:t>
      </w:r>
      <w:r w:rsidR="001D5A46" w:rsidRPr="001A35B4">
        <w:rPr>
          <w:rFonts w:ascii="Book Antiqua" w:hAnsi="Book Antiqua"/>
          <w:sz w:val="24"/>
        </w:rPr>
        <w:t xml:space="preserve">. </w:t>
      </w:r>
      <w:r w:rsidRPr="001A35B4">
        <w:rPr>
          <w:rFonts w:ascii="Book Antiqua" w:hAnsi="Book Antiqua"/>
          <w:sz w:val="24"/>
        </w:rPr>
        <w:t>M</w:t>
      </w:r>
      <w:r w:rsidR="001D5A46" w:rsidRPr="001A35B4">
        <w:rPr>
          <w:rFonts w:ascii="Book Antiqua" w:hAnsi="Book Antiqua"/>
          <w:sz w:val="24"/>
        </w:rPr>
        <w:t>.</w:t>
      </w:r>
    </w:p>
    <w:p w:rsidR="00271D25" w:rsidRPr="001A35B4" w:rsidRDefault="00226653" w:rsidP="00210976">
      <w:pPr>
        <w:keepNext/>
        <w:tabs>
          <w:tab w:val="left" w:pos="7648"/>
        </w:tabs>
        <w:spacing w:after="180" w:line="240" w:lineRule="auto"/>
        <w:ind w:left="284" w:right="282"/>
        <w:rPr>
          <w:rFonts w:ascii="Book Antiqua" w:hAnsi="Book Antiqua"/>
          <w:sz w:val="24"/>
        </w:rPr>
      </w:pPr>
      <w:r w:rsidRPr="001A35B4">
        <w:rPr>
          <w:rFonts w:ascii="Book Antiqua" w:hAnsi="Book Antiqua"/>
          <w:sz w:val="24"/>
        </w:rPr>
        <w:t>QUINTA</w:t>
      </w:r>
      <w:r w:rsidR="00937C72" w:rsidRPr="001A35B4">
        <w:rPr>
          <w:rFonts w:ascii="Book Antiqua" w:hAnsi="Book Antiqua"/>
          <w:sz w:val="24"/>
        </w:rPr>
        <w:t xml:space="preserve">: </w:t>
      </w:r>
      <w:r w:rsidRPr="001A35B4">
        <w:rPr>
          <w:rFonts w:ascii="Book Antiqua" w:hAnsi="Book Antiqua"/>
          <w:sz w:val="24"/>
        </w:rPr>
        <w:t>El concesionario realizara el mantenimiento de los carteles antes mencionados en un plazo no mayor de 7</w:t>
      </w:r>
      <w:r w:rsidR="00271D25" w:rsidRPr="001A35B4">
        <w:rPr>
          <w:rFonts w:ascii="Book Antiqua" w:hAnsi="Book Antiqua"/>
          <w:sz w:val="24"/>
        </w:rPr>
        <w:t xml:space="preserve"> </w:t>
      </w:r>
      <w:r w:rsidR="001D5A46" w:rsidRPr="001A35B4">
        <w:rPr>
          <w:rFonts w:ascii="Book Antiqua" w:hAnsi="Book Antiqua"/>
          <w:sz w:val="24"/>
        </w:rPr>
        <w:t>(</w:t>
      </w:r>
      <w:r w:rsidRPr="001A35B4">
        <w:rPr>
          <w:rFonts w:ascii="Book Antiqua" w:hAnsi="Book Antiqua"/>
          <w:sz w:val="24"/>
        </w:rPr>
        <w:t>siete</w:t>
      </w:r>
      <w:r w:rsidR="001D5A46" w:rsidRPr="001A35B4">
        <w:rPr>
          <w:rFonts w:ascii="Book Antiqua" w:hAnsi="Book Antiqua"/>
          <w:sz w:val="24"/>
        </w:rPr>
        <w:t>)</w:t>
      </w:r>
      <w:r w:rsidR="00271D25" w:rsidRPr="001A35B4">
        <w:rPr>
          <w:rFonts w:ascii="Book Antiqua" w:hAnsi="Book Antiqua"/>
          <w:sz w:val="24"/>
        </w:rPr>
        <w:t xml:space="preserve"> </w:t>
      </w:r>
      <w:r w:rsidRPr="001A35B4">
        <w:rPr>
          <w:rFonts w:ascii="Book Antiqua" w:hAnsi="Book Antiqua"/>
          <w:sz w:val="24"/>
        </w:rPr>
        <w:t>días hábiles luego de haber recibido comunicación fehaciente de la Municipalidad</w:t>
      </w:r>
      <w:r w:rsidR="001D5A46" w:rsidRPr="001A35B4">
        <w:rPr>
          <w:rFonts w:ascii="Book Antiqua" w:hAnsi="Book Antiqua"/>
          <w:sz w:val="24"/>
        </w:rPr>
        <w:t xml:space="preserve">. </w:t>
      </w:r>
      <w:r w:rsidRPr="001A35B4">
        <w:rPr>
          <w:rFonts w:ascii="Book Antiqua" w:hAnsi="Book Antiqua"/>
          <w:sz w:val="24"/>
        </w:rPr>
        <w:t>Para tal efecto se habili</w:t>
      </w:r>
      <w:r w:rsidR="00EF70A7" w:rsidRPr="001A35B4">
        <w:rPr>
          <w:rFonts w:ascii="Book Antiqua" w:hAnsi="Book Antiqua"/>
          <w:sz w:val="24"/>
        </w:rPr>
        <w:t>t</w:t>
      </w:r>
      <w:r w:rsidRPr="001A35B4">
        <w:rPr>
          <w:rFonts w:ascii="Book Antiqua" w:hAnsi="Book Antiqua"/>
          <w:sz w:val="24"/>
        </w:rPr>
        <w:t xml:space="preserve">ara un libro de </w:t>
      </w:r>
      <w:r w:rsidR="00EF70A7" w:rsidRPr="001A35B4">
        <w:rPr>
          <w:rFonts w:ascii="Book Antiqua" w:hAnsi="Book Antiqua"/>
          <w:sz w:val="24"/>
        </w:rPr>
        <w:t>órdenes</w:t>
      </w:r>
      <w:r w:rsidRPr="001A35B4">
        <w:rPr>
          <w:rFonts w:ascii="Book Antiqua" w:hAnsi="Book Antiqua"/>
          <w:sz w:val="24"/>
        </w:rPr>
        <w:t xml:space="preserve"> de servicio entre la Municipalidad y el Concesionario</w:t>
      </w:r>
      <w:r w:rsidR="001D5A46" w:rsidRPr="001A35B4">
        <w:rPr>
          <w:rFonts w:ascii="Book Antiqua" w:hAnsi="Book Antiqua"/>
          <w:sz w:val="24"/>
        </w:rPr>
        <w:t>.</w:t>
      </w:r>
    </w:p>
    <w:p w:rsidR="00271D25" w:rsidRPr="001A35B4" w:rsidRDefault="00226653" w:rsidP="00210976">
      <w:pPr>
        <w:keepNext/>
        <w:tabs>
          <w:tab w:val="left" w:pos="7648"/>
        </w:tabs>
        <w:spacing w:after="180" w:line="240" w:lineRule="auto"/>
        <w:ind w:left="284" w:right="282"/>
        <w:rPr>
          <w:rFonts w:ascii="Book Antiqua" w:hAnsi="Book Antiqua"/>
          <w:sz w:val="24"/>
        </w:rPr>
      </w:pPr>
      <w:r w:rsidRPr="001A35B4">
        <w:rPr>
          <w:rFonts w:ascii="Book Antiqua" w:hAnsi="Book Antiqua"/>
          <w:sz w:val="24"/>
        </w:rPr>
        <w:t>SEXTA</w:t>
      </w:r>
      <w:r w:rsidR="00937C72" w:rsidRPr="001A35B4">
        <w:rPr>
          <w:rFonts w:ascii="Book Antiqua" w:hAnsi="Book Antiqua"/>
          <w:sz w:val="24"/>
        </w:rPr>
        <w:t xml:space="preserve">: </w:t>
      </w:r>
      <w:r w:rsidRPr="001A35B4">
        <w:rPr>
          <w:rFonts w:ascii="Book Antiqua" w:hAnsi="Book Antiqua"/>
          <w:sz w:val="24"/>
        </w:rPr>
        <w:t xml:space="preserve">El concesionario contribuirá a la puesta a cero del alumbrado </w:t>
      </w:r>
      <w:r w:rsidR="00EF70A7" w:rsidRPr="001A35B4">
        <w:rPr>
          <w:rFonts w:ascii="Book Antiqua" w:hAnsi="Book Antiqua"/>
          <w:sz w:val="24"/>
        </w:rPr>
        <w:t>público</w:t>
      </w:r>
      <w:r w:rsidRPr="001A35B4">
        <w:rPr>
          <w:rFonts w:ascii="Book Antiqua" w:hAnsi="Book Antiqua"/>
          <w:sz w:val="24"/>
        </w:rPr>
        <w:t xml:space="preserve"> mediante la prevención</w:t>
      </w:r>
      <w:r w:rsidR="001D5A46" w:rsidRPr="001A35B4">
        <w:rPr>
          <w:rFonts w:ascii="Book Antiqua" w:hAnsi="Book Antiqua"/>
          <w:sz w:val="24"/>
        </w:rPr>
        <w:t xml:space="preserve">, </w:t>
      </w:r>
      <w:r w:rsidR="00EF70A7" w:rsidRPr="001A35B4">
        <w:rPr>
          <w:rFonts w:ascii="Book Antiqua" w:hAnsi="Book Antiqua"/>
          <w:sz w:val="24"/>
        </w:rPr>
        <w:t>por única vez de 150</w:t>
      </w:r>
      <w:r w:rsidR="00271D25" w:rsidRPr="001A35B4">
        <w:rPr>
          <w:rFonts w:ascii="Book Antiqua" w:hAnsi="Book Antiqua"/>
          <w:sz w:val="24"/>
        </w:rPr>
        <w:t xml:space="preserve"> </w:t>
      </w:r>
      <w:r w:rsidR="001D5A46" w:rsidRPr="001A35B4">
        <w:rPr>
          <w:rFonts w:ascii="Book Antiqua" w:hAnsi="Book Antiqua"/>
          <w:sz w:val="24"/>
        </w:rPr>
        <w:t>(</w:t>
      </w:r>
      <w:r w:rsidR="00EF70A7" w:rsidRPr="001A35B4">
        <w:rPr>
          <w:rFonts w:ascii="Book Antiqua" w:hAnsi="Book Antiqua"/>
          <w:sz w:val="24"/>
        </w:rPr>
        <w:t>ciento cincuenta</w:t>
      </w:r>
      <w:r w:rsidR="001D5A46" w:rsidRPr="001A35B4">
        <w:rPr>
          <w:rFonts w:ascii="Book Antiqua" w:hAnsi="Book Antiqua"/>
          <w:sz w:val="24"/>
        </w:rPr>
        <w:t>)</w:t>
      </w:r>
      <w:r w:rsidR="00271D25" w:rsidRPr="001A35B4">
        <w:rPr>
          <w:rFonts w:ascii="Book Antiqua" w:hAnsi="Book Antiqua"/>
          <w:sz w:val="24"/>
        </w:rPr>
        <w:t xml:space="preserve"> </w:t>
      </w:r>
      <w:r w:rsidR="00EF70A7" w:rsidRPr="001A35B4">
        <w:rPr>
          <w:rFonts w:ascii="Book Antiqua" w:hAnsi="Book Antiqua"/>
          <w:sz w:val="24"/>
        </w:rPr>
        <w:t>lámparas de vapor de sodio de 400w y 60</w:t>
      </w:r>
      <w:r w:rsidR="00271D25" w:rsidRPr="001A35B4">
        <w:rPr>
          <w:rFonts w:ascii="Book Antiqua" w:hAnsi="Book Antiqua"/>
          <w:sz w:val="24"/>
        </w:rPr>
        <w:t xml:space="preserve"> </w:t>
      </w:r>
      <w:r w:rsidR="001D5A46" w:rsidRPr="001A35B4">
        <w:rPr>
          <w:rFonts w:ascii="Book Antiqua" w:hAnsi="Book Antiqua"/>
          <w:sz w:val="24"/>
        </w:rPr>
        <w:t>(</w:t>
      </w:r>
      <w:r w:rsidR="00EF70A7" w:rsidRPr="001A35B4">
        <w:rPr>
          <w:rFonts w:ascii="Book Antiqua" w:hAnsi="Book Antiqua"/>
          <w:sz w:val="24"/>
        </w:rPr>
        <w:t>sesenta</w:t>
      </w:r>
      <w:r w:rsidR="001D5A46" w:rsidRPr="001A35B4">
        <w:rPr>
          <w:rFonts w:ascii="Book Antiqua" w:hAnsi="Book Antiqua"/>
          <w:sz w:val="24"/>
        </w:rPr>
        <w:t>)</w:t>
      </w:r>
      <w:r w:rsidR="00271D25" w:rsidRPr="001A35B4">
        <w:rPr>
          <w:rFonts w:ascii="Book Antiqua" w:hAnsi="Book Antiqua"/>
          <w:sz w:val="24"/>
        </w:rPr>
        <w:t xml:space="preserve"> </w:t>
      </w:r>
      <w:r w:rsidR="00EF70A7" w:rsidRPr="001A35B4">
        <w:rPr>
          <w:rFonts w:ascii="Book Antiqua" w:hAnsi="Book Antiqua"/>
          <w:sz w:val="24"/>
        </w:rPr>
        <w:t>de 250w</w:t>
      </w:r>
      <w:r w:rsidR="001D5A46" w:rsidRPr="001A35B4">
        <w:rPr>
          <w:rFonts w:ascii="Book Antiqua" w:hAnsi="Book Antiqua"/>
          <w:sz w:val="24"/>
        </w:rPr>
        <w:t xml:space="preserve">. </w:t>
      </w:r>
      <w:r w:rsidR="00EF70A7" w:rsidRPr="001A35B4">
        <w:rPr>
          <w:rFonts w:ascii="Book Antiqua" w:hAnsi="Book Antiqua"/>
          <w:sz w:val="24"/>
        </w:rPr>
        <w:t>En concepto de mantenimiento contribuirá con un máximo de 20</w:t>
      </w:r>
      <w:r w:rsidR="00271D25" w:rsidRPr="001A35B4">
        <w:rPr>
          <w:rFonts w:ascii="Book Antiqua" w:hAnsi="Book Antiqua"/>
          <w:sz w:val="24"/>
        </w:rPr>
        <w:t xml:space="preserve"> </w:t>
      </w:r>
      <w:r w:rsidR="001D5A46" w:rsidRPr="001A35B4">
        <w:rPr>
          <w:rFonts w:ascii="Book Antiqua" w:hAnsi="Book Antiqua"/>
          <w:sz w:val="24"/>
        </w:rPr>
        <w:t>(</w:t>
      </w:r>
      <w:r w:rsidR="00EF70A7" w:rsidRPr="001A35B4">
        <w:rPr>
          <w:rFonts w:ascii="Book Antiqua" w:hAnsi="Book Antiqua"/>
          <w:sz w:val="24"/>
        </w:rPr>
        <w:t>veinte</w:t>
      </w:r>
      <w:r w:rsidR="001D5A46" w:rsidRPr="001A35B4">
        <w:rPr>
          <w:rFonts w:ascii="Book Antiqua" w:hAnsi="Book Antiqua"/>
          <w:sz w:val="24"/>
        </w:rPr>
        <w:t>)</w:t>
      </w:r>
      <w:r w:rsidR="00271D25" w:rsidRPr="001A35B4">
        <w:rPr>
          <w:rFonts w:ascii="Book Antiqua" w:hAnsi="Book Antiqua"/>
          <w:sz w:val="24"/>
        </w:rPr>
        <w:t xml:space="preserve"> </w:t>
      </w:r>
      <w:r w:rsidR="00EF70A7" w:rsidRPr="001A35B4">
        <w:rPr>
          <w:rFonts w:ascii="Book Antiqua" w:hAnsi="Book Antiqua"/>
          <w:sz w:val="24"/>
        </w:rPr>
        <w:t>lámparas de vapor de</w:t>
      </w:r>
      <w:r w:rsidR="00016432" w:rsidRPr="001A35B4">
        <w:rPr>
          <w:rFonts w:ascii="Book Antiqua" w:hAnsi="Book Antiqua"/>
          <w:sz w:val="24"/>
        </w:rPr>
        <w:t xml:space="preserve"> sodio de 400w por mes y de todo</w:t>
      </w:r>
      <w:r w:rsidR="00EF70A7" w:rsidRPr="001A35B4">
        <w:rPr>
          <w:rFonts w:ascii="Book Antiqua" w:hAnsi="Book Antiqua"/>
          <w:sz w:val="24"/>
        </w:rPr>
        <w:t>s los elementos y accesorios necesarios para el funcionamiento y buen mantenimiento del alumbrado público</w:t>
      </w:r>
      <w:r w:rsidR="001D5A46" w:rsidRPr="001A35B4">
        <w:rPr>
          <w:rFonts w:ascii="Book Antiqua" w:hAnsi="Book Antiqua"/>
          <w:sz w:val="24"/>
        </w:rPr>
        <w:t xml:space="preserve">, </w:t>
      </w:r>
      <w:r w:rsidR="00EF70A7" w:rsidRPr="001A35B4">
        <w:rPr>
          <w:rFonts w:ascii="Book Antiqua" w:hAnsi="Book Antiqua"/>
          <w:sz w:val="24"/>
        </w:rPr>
        <w:t>conforme especificaciones técnicas impartidas por el D</w:t>
      </w:r>
      <w:r w:rsidR="001D5A46" w:rsidRPr="001A35B4">
        <w:rPr>
          <w:rFonts w:ascii="Book Antiqua" w:hAnsi="Book Antiqua"/>
          <w:sz w:val="24"/>
        </w:rPr>
        <w:t xml:space="preserve">. </w:t>
      </w:r>
      <w:r w:rsidR="00EF70A7" w:rsidRPr="001A35B4">
        <w:rPr>
          <w:rFonts w:ascii="Book Antiqua" w:hAnsi="Book Antiqua"/>
          <w:sz w:val="24"/>
        </w:rPr>
        <w:t>E</w:t>
      </w:r>
      <w:r w:rsidR="001D5A46" w:rsidRPr="001A35B4">
        <w:rPr>
          <w:rFonts w:ascii="Book Antiqua" w:hAnsi="Book Antiqua"/>
          <w:sz w:val="24"/>
        </w:rPr>
        <w:t xml:space="preserve">. </w:t>
      </w:r>
      <w:r w:rsidR="00EF70A7" w:rsidRPr="001A35B4">
        <w:rPr>
          <w:rFonts w:ascii="Book Antiqua" w:hAnsi="Book Antiqua"/>
          <w:sz w:val="24"/>
        </w:rPr>
        <w:t>M</w:t>
      </w:r>
      <w:r w:rsidR="001D5A46" w:rsidRPr="001A35B4">
        <w:rPr>
          <w:rFonts w:ascii="Book Antiqua" w:hAnsi="Book Antiqua"/>
          <w:sz w:val="24"/>
        </w:rPr>
        <w:t>.</w:t>
      </w:r>
    </w:p>
    <w:p w:rsidR="00271D25" w:rsidRPr="001A35B4" w:rsidRDefault="00EF70A7" w:rsidP="00210976">
      <w:pPr>
        <w:keepNext/>
        <w:tabs>
          <w:tab w:val="left" w:pos="7648"/>
        </w:tabs>
        <w:spacing w:after="180" w:line="240" w:lineRule="auto"/>
        <w:ind w:left="284" w:right="282"/>
        <w:rPr>
          <w:rFonts w:ascii="Book Antiqua" w:hAnsi="Book Antiqua"/>
          <w:sz w:val="24"/>
        </w:rPr>
      </w:pPr>
      <w:r w:rsidRPr="001A35B4">
        <w:rPr>
          <w:rFonts w:ascii="Book Antiqua" w:hAnsi="Book Antiqua"/>
          <w:sz w:val="24"/>
        </w:rPr>
        <w:t>SEPTIMA</w:t>
      </w:r>
      <w:r w:rsidR="00937C72" w:rsidRPr="001A35B4">
        <w:rPr>
          <w:rFonts w:ascii="Book Antiqua" w:hAnsi="Book Antiqua"/>
          <w:sz w:val="24"/>
        </w:rPr>
        <w:t xml:space="preserve">: </w:t>
      </w:r>
      <w:r w:rsidRPr="001A35B4">
        <w:rPr>
          <w:rFonts w:ascii="Book Antiqua" w:hAnsi="Book Antiqua"/>
          <w:sz w:val="24"/>
        </w:rPr>
        <w:t>El Concesionario deberá colocar 2</w:t>
      </w:r>
      <w:r w:rsidR="00271D25" w:rsidRPr="001A35B4">
        <w:rPr>
          <w:rFonts w:ascii="Book Antiqua" w:hAnsi="Book Antiqua"/>
          <w:sz w:val="24"/>
        </w:rPr>
        <w:t xml:space="preserve"> </w:t>
      </w:r>
      <w:r w:rsidR="001D5A46" w:rsidRPr="001A35B4">
        <w:rPr>
          <w:rFonts w:ascii="Book Antiqua" w:hAnsi="Book Antiqua"/>
          <w:sz w:val="24"/>
        </w:rPr>
        <w:t>(</w:t>
      </w:r>
      <w:r w:rsidRPr="001A35B4">
        <w:rPr>
          <w:rFonts w:ascii="Book Antiqua" w:hAnsi="Book Antiqua"/>
          <w:sz w:val="24"/>
        </w:rPr>
        <w:t>dos</w:t>
      </w:r>
      <w:r w:rsidR="001D5A46" w:rsidRPr="001A35B4">
        <w:rPr>
          <w:rFonts w:ascii="Book Antiqua" w:hAnsi="Book Antiqua"/>
          <w:sz w:val="24"/>
        </w:rPr>
        <w:t>)</w:t>
      </w:r>
      <w:r w:rsidR="00271D25" w:rsidRPr="001A35B4">
        <w:rPr>
          <w:rFonts w:ascii="Book Antiqua" w:hAnsi="Book Antiqua"/>
          <w:sz w:val="24"/>
        </w:rPr>
        <w:t xml:space="preserve"> </w:t>
      </w:r>
      <w:r w:rsidRPr="001A35B4">
        <w:rPr>
          <w:rFonts w:ascii="Book Antiqua" w:hAnsi="Book Antiqua"/>
          <w:sz w:val="24"/>
        </w:rPr>
        <w:t>PARADORES INFORMATIVOS para uso municipal en lugares a determinar por la misma</w:t>
      </w:r>
      <w:r w:rsidR="001D5A46" w:rsidRPr="001A35B4">
        <w:rPr>
          <w:rFonts w:ascii="Book Antiqua" w:hAnsi="Book Antiqua"/>
          <w:sz w:val="24"/>
        </w:rPr>
        <w:t xml:space="preserve">, </w:t>
      </w:r>
      <w:r w:rsidRPr="001A35B4">
        <w:rPr>
          <w:rFonts w:ascii="Book Antiqua" w:hAnsi="Book Antiqua"/>
          <w:sz w:val="24"/>
        </w:rPr>
        <w:t>lo</w:t>
      </w:r>
      <w:r w:rsidR="00907BB5" w:rsidRPr="001A35B4">
        <w:rPr>
          <w:rFonts w:ascii="Book Antiqua" w:hAnsi="Book Antiqua"/>
          <w:sz w:val="24"/>
        </w:rPr>
        <w:t>s</w:t>
      </w:r>
      <w:r w:rsidRPr="001A35B4">
        <w:rPr>
          <w:rFonts w:ascii="Book Antiqua" w:hAnsi="Book Antiqua"/>
          <w:sz w:val="24"/>
        </w:rPr>
        <w:t xml:space="preserve"> que quedaran como propiedad municipal el </w:t>
      </w:r>
      <w:r w:rsidR="00907BB5" w:rsidRPr="001A35B4">
        <w:rPr>
          <w:rFonts w:ascii="Book Antiqua" w:hAnsi="Book Antiqua"/>
          <w:sz w:val="24"/>
        </w:rPr>
        <w:t>término</w:t>
      </w:r>
      <w:r w:rsidRPr="001A35B4">
        <w:rPr>
          <w:rFonts w:ascii="Book Antiqua" w:hAnsi="Book Antiqua"/>
          <w:sz w:val="24"/>
        </w:rPr>
        <w:t xml:space="preserve"> del presente convenio</w:t>
      </w:r>
      <w:r w:rsidR="001D5A46" w:rsidRPr="001A35B4">
        <w:rPr>
          <w:rFonts w:ascii="Book Antiqua" w:hAnsi="Book Antiqua"/>
          <w:sz w:val="24"/>
        </w:rPr>
        <w:t xml:space="preserve">. </w:t>
      </w:r>
      <w:r w:rsidRPr="001A35B4">
        <w:rPr>
          <w:rFonts w:ascii="Book Antiqua" w:hAnsi="Book Antiqua"/>
          <w:sz w:val="24"/>
        </w:rPr>
        <w:t>Asimismo todos los carteles informativos denominados CARTEL</w:t>
      </w:r>
      <w:r w:rsidR="001D5A46" w:rsidRPr="001A35B4">
        <w:rPr>
          <w:rFonts w:ascii="Book Antiqua" w:hAnsi="Book Antiqua"/>
          <w:sz w:val="24"/>
        </w:rPr>
        <w:t xml:space="preserve"> </w:t>
      </w:r>
      <w:r w:rsidRPr="001A35B4">
        <w:rPr>
          <w:rFonts w:ascii="Book Antiqua" w:hAnsi="Book Antiqua"/>
          <w:sz w:val="24"/>
        </w:rPr>
        <w:t>BUS y los carteles luminosos denominados PARADORES INFORMATIVOS</w:t>
      </w:r>
      <w:r w:rsidR="001D5A46" w:rsidRPr="001A35B4">
        <w:rPr>
          <w:rFonts w:ascii="Book Antiqua" w:hAnsi="Book Antiqua"/>
          <w:sz w:val="24"/>
        </w:rPr>
        <w:t xml:space="preserve">, </w:t>
      </w:r>
      <w:r w:rsidRPr="001A35B4">
        <w:rPr>
          <w:rFonts w:ascii="Book Antiqua" w:hAnsi="Book Antiqua"/>
          <w:sz w:val="24"/>
        </w:rPr>
        <w:t>una vez concluida la relación contractual pasaran a ser propiedad municipal</w:t>
      </w:r>
      <w:r w:rsidR="001D5A46" w:rsidRPr="001A35B4">
        <w:rPr>
          <w:rFonts w:ascii="Book Antiqua" w:hAnsi="Book Antiqua"/>
          <w:sz w:val="24"/>
        </w:rPr>
        <w:t>.</w:t>
      </w:r>
    </w:p>
    <w:p w:rsidR="00271D25" w:rsidRPr="001A35B4" w:rsidRDefault="00907BB5" w:rsidP="00210976">
      <w:pPr>
        <w:keepNext/>
        <w:tabs>
          <w:tab w:val="left" w:pos="7648"/>
        </w:tabs>
        <w:spacing w:after="180" w:line="240" w:lineRule="auto"/>
        <w:ind w:left="284" w:right="282"/>
        <w:rPr>
          <w:rFonts w:ascii="Book Antiqua" w:hAnsi="Book Antiqua"/>
          <w:sz w:val="24"/>
        </w:rPr>
      </w:pPr>
      <w:r w:rsidRPr="001A35B4">
        <w:rPr>
          <w:rFonts w:ascii="Book Antiqua" w:hAnsi="Book Antiqua"/>
          <w:sz w:val="24"/>
        </w:rPr>
        <w:t>OCTAVA</w:t>
      </w:r>
      <w:r w:rsidR="00937C72" w:rsidRPr="001A35B4">
        <w:rPr>
          <w:rFonts w:ascii="Book Antiqua" w:hAnsi="Book Antiqua"/>
          <w:sz w:val="24"/>
        </w:rPr>
        <w:t xml:space="preserve">: </w:t>
      </w:r>
      <w:r w:rsidRPr="001A35B4">
        <w:rPr>
          <w:rFonts w:ascii="Book Antiqua" w:hAnsi="Book Antiqua"/>
          <w:sz w:val="24"/>
        </w:rPr>
        <w:t>El Concesionario proveerá</w:t>
      </w:r>
      <w:r w:rsidR="001D5A46" w:rsidRPr="001A35B4">
        <w:rPr>
          <w:rFonts w:ascii="Book Antiqua" w:hAnsi="Book Antiqua"/>
          <w:sz w:val="24"/>
        </w:rPr>
        <w:t xml:space="preserve">, </w:t>
      </w:r>
      <w:r w:rsidRPr="001A35B4">
        <w:rPr>
          <w:rFonts w:ascii="Book Antiqua" w:hAnsi="Book Antiqua"/>
          <w:sz w:val="24"/>
        </w:rPr>
        <w:t>por única vez</w:t>
      </w:r>
      <w:r w:rsidR="001D5A46" w:rsidRPr="001A35B4">
        <w:rPr>
          <w:rFonts w:ascii="Book Antiqua" w:hAnsi="Book Antiqua"/>
          <w:sz w:val="24"/>
        </w:rPr>
        <w:t xml:space="preserve">, </w:t>
      </w:r>
      <w:r w:rsidRPr="001A35B4">
        <w:rPr>
          <w:rFonts w:ascii="Book Antiqua" w:hAnsi="Book Antiqua"/>
          <w:sz w:val="24"/>
        </w:rPr>
        <w:t>de la reparación de un motor de camión Ford 7000 o similar</w:t>
      </w:r>
      <w:r w:rsidR="001D5A46" w:rsidRPr="001A35B4">
        <w:rPr>
          <w:rFonts w:ascii="Book Antiqua" w:hAnsi="Book Antiqua"/>
          <w:sz w:val="24"/>
        </w:rPr>
        <w:t xml:space="preserve">. </w:t>
      </w:r>
      <w:r w:rsidRPr="001A35B4">
        <w:rPr>
          <w:rFonts w:ascii="Book Antiqua" w:hAnsi="Book Antiqua"/>
          <w:sz w:val="24"/>
        </w:rPr>
        <w:t>Como así también de 700 litros de esmalte sintético de primera marca para el pintado de las columnas de iluminación de la Av</w:t>
      </w:r>
      <w:r w:rsidR="001D5A46" w:rsidRPr="001A35B4">
        <w:rPr>
          <w:rFonts w:ascii="Book Antiqua" w:hAnsi="Book Antiqua"/>
          <w:sz w:val="24"/>
        </w:rPr>
        <w:t xml:space="preserve">. </w:t>
      </w:r>
      <w:r w:rsidRPr="001A35B4">
        <w:rPr>
          <w:rFonts w:ascii="Book Antiqua" w:hAnsi="Book Antiqua"/>
          <w:sz w:val="24"/>
        </w:rPr>
        <w:t>Aconquija</w:t>
      </w:r>
      <w:r w:rsidR="001D5A46" w:rsidRPr="001A35B4">
        <w:rPr>
          <w:rFonts w:ascii="Book Antiqua" w:hAnsi="Book Antiqua"/>
          <w:sz w:val="24"/>
        </w:rPr>
        <w:t xml:space="preserve">, </w:t>
      </w:r>
      <w:r w:rsidRPr="001A35B4">
        <w:rPr>
          <w:rFonts w:ascii="Book Antiqua" w:hAnsi="Book Antiqua"/>
          <w:sz w:val="24"/>
        </w:rPr>
        <w:t>proveyendo además la mano de obra y equipo necesario para el pintado de las columnas</w:t>
      </w:r>
      <w:r w:rsidR="001D5A46" w:rsidRPr="001A35B4">
        <w:rPr>
          <w:rFonts w:ascii="Book Antiqua" w:hAnsi="Book Antiqua"/>
          <w:sz w:val="24"/>
        </w:rPr>
        <w:t xml:space="preserve">, </w:t>
      </w:r>
      <w:r w:rsidRPr="001A35B4">
        <w:rPr>
          <w:rFonts w:ascii="Book Antiqua" w:hAnsi="Book Antiqua"/>
          <w:sz w:val="24"/>
        </w:rPr>
        <w:t>tareas que se desarrollara como mínimo dos veces en los cinco años de duración del presente contrato</w:t>
      </w:r>
      <w:r w:rsidR="001D5A46" w:rsidRPr="001A35B4">
        <w:rPr>
          <w:rFonts w:ascii="Book Antiqua" w:hAnsi="Book Antiqua"/>
          <w:sz w:val="24"/>
        </w:rPr>
        <w:t>.</w:t>
      </w:r>
    </w:p>
    <w:p w:rsidR="00271D25" w:rsidRPr="001A35B4" w:rsidRDefault="00907BB5" w:rsidP="00210976">
      <w:pPr>
        <w:keepNext/>
        <w:tabs>
          <w:tab w:val="left" w:pos="7648"/>
        </w:tabs>
        <w:spacing w:after="180" w:line="240" w:lineRule="auto"/>
        <w:ind w:left="284" w:right="282"/>
        <w:rPr>
          <w:rFonts w:ascii="Book Antiqua" w:hAnsi="Book Antiqua"/>
          <w:sz w:val="24"/>
        </w:rPr>
      </w:pPr>
      <w:r w:rsidRPr="001A35B4">
        <w:rPr>
          <w:rFonts w:ascii="Book Antiqua" w:hAnsi="Book Antiqua"/>
          <w:sz w:val="24"/>
        </w:rPr>
        <w:lastRenderedPageBreak/>
        <w:t>NOVENA</w:t>
      </w:r>
      <w:r w:rsidR="00937C72" w:rsidRPr="001A35B4">
        <w:rPr>
          <w:rFonts w:ascii="Book Antiqua" w:hAnsi="Book Antiqua"/>
          <w:sz w:val="24"/>
        </w:rPr>
        <w:t xml:space="preserve">: </w:t>
      </w:r>
      <w:r w:rsidRPr="001A35B4">
        <w:rPr>
          <w:rFonts w:ascii="Book Antiqua" w:hAnsi="Book Antiqua"/>
          <w:sz w:val="24"/>
        </w:rPr>
        <w:t>los plazos establecidos por la Municipalidad para la instalación</w:t>
      </w:r>
      <w:r w:rsidR="001D5A46" w:rsidRPr="001A35B4">
        <w:rPr>
          <w:rFonts w:ascii="Book Antiqua" w:hAnsi="Book Antiqua"/>
          <w:sz w:val="24"/>
        </w:rPr>
        <w:t xml:space="preserve">, </w:t>
      </w:r>
      <w:r w:rsidRPr="001A35B4">
        <w:rPr>
          <w:rFonts w:ascii="Book Antiqua" w:hAnsi="Book Antiqua"/>
          <w:sz w:val="24"/>
        </w:rPr>
        <w:t>por parte del Concesionario de los bienes antes mencionados son las siguientes</w:t>
      </w:r>
      <w:r w:rsidR="00937C72" w:rsidRPr="001A35B4">
        <w:rPr>
          <w:rFonts w:ascii="Book Antiqua" w:hAnsi="Book Antiqua"/>
          <w:sz w:val="24"/>
        </w:rPr>
        <w:t xml:space="preserve">: </w:t>
      </w:r>
      <w:r w:rsidRPr="001A35B4">
        <w:rPr>
          <w:rFonts w:ascii="Book Antiqua" w:hAnsi="Book Antiqua"/>
          <w:sz w:val="24"/>
        </w:rPr>
        <w:t>1</w:t>
      </w:r>
      <w:r w:rsidR="001D5A46" w:rsidRPr="001A35B4">
        <w:rPr>
          <w:rFonts w:ascii="Book Antiqua" w:hAnsi="Book Antiqua"/>
          <w:sz w:val="24"/>
        </w:rPr>
        <w:t>)</w:t>
      </w:r>
      <w:r w:rsidR="00271D25" w:rsidRPr="001A35B4">
        <w:rPr>
          <w:rFonts w:ascii="Book Antiqua" w:hAnsi="Book Antiqua"/>
          <w:sz w:val="24"/>
        </w:rPr>
        <w:t xml:space="preserve"> </w:t>
      </w:r>
      <w:r w:rsidRPr="001A35B4">
        <w:rPr>
          <w:rFonts w:ascii="Book Antiqua" w:hAnsi="Book Antiqua"/>
          <w:sz w:val="24"/>
        </w:rPr>
        <w:t>Colocación y puesta en servicio CARTEL BUS</w:t>
      </w:r>
      <w:r w:rsidR="001D5A46" w:rsidRPr="001A35B4">
        <w:rPr>
          <w:rFonts w:ascii="Book Antiqua" w:hAnsi="Book Antiqua"/>
          <w:sz w:val="24"/>
        </w:rPr>
        <w:t xml:space="preserve">, </w:t>
      </w:r>
      <w:r w:rsidRPr="001A35B4">
        <w:rPr>
          <w:rFonts w:ascii="Book Antiqua" w:hAnsi="Book Antiqua"/>
          <w:sz w:val="24"/>
        </w:rPr>
        <w:t>30 días</w:t>
      </w:r>
      <w:r w:rsidR="001D5A46" w:rsidRPr="001A35B4">
        <w:rPr>
          <w:rFonts w:ascii="Book Antiqua" w:hAnsi="Book Antiqua"/>
          <w:sz w:val="24"/>
        </w:rPr>
        <w:t>.</w:t>
      </w:r>
    </w:p>
    <w:p w:rsidR="00271D25" w:rsidRPr="001A35B4" w:rsidRDefault="00907BB5" w:rsidP="00210976">
      <w:pPr>
        <w:pStyle w:val="Prrafodelista"/>
        <w:keepNext/>
        <w:numPr>
          <w:ilvl w:val="0"/>
          <w:numId w:val="5"/>
        </w:numPr>
        <w:tabs>
          <w:tab w:val="left" w:pos="6096"/>
        </w:tabs>
        <w:spacing w:after="180" w:line="240" w:lineRule="auto"/>
        <w:ind w:left="567" w:right="282"/>
        <w:rPr>
          <w:rFonts w:ascii="Book Antiqua" w:hAnsi="Book Antiqua"/>
          <w:sz w:val="24"/>
        </w:rPr>
      </w:pPr>
      <w:r w:rsidRPr="001A35B4">
        <w:rPr>
          <w:rFonts w:ascii="Book Antiqua" w:hAnsi="Book Antiqua"/>
          <w:sz w:val="24"/>
        </w:rPr>
        <w:t>Colocación y puesta en servicio de PARADOR INFORMATIVO</w:t>
      </w:r>
      <w:r w:rsidR="001D5A46" w:rsidRPr="001A35B4">
        <w:rPr>
          <w:rFonts w:ascii="Book Antiqua" w:hAnsi="Book Antiqua"/>
          <w:sz w:val="24"/>
        </w:rPr>
        <w:t xml:space="preserve">, </w:t>
      </w:r>
      <w:r w:rsidRPr="001A35B4">
        <w:rPr>
          <w:rFonts w:ascii="Book Antiqua" w:hAnsi="Book Antiqua"/>
          <w:sz w:val="24"/>
        </w:rPr>
        <w:t>90 días</w:t>
      </w:r>
      <w:r w:rsidR="001D5A46" w:rsidRPr="001A35B4">
        <w:rPr>
          <w:rFonts w:ascii="Book Antiqua" w:hAnsi="Book Antiqua"/>
          <w:sz w:val="24"/>
        </w:rPr>
        <w:t>.</w:t>
      </w:r>
    </w:p>
    <w:p w:rsidR="00271D25" w:rsidRPr="001A35B4" w:rsidRDefault="006D09A4" w:rsidP="00210976">
      <w:pPr>
        <w:pStyle w:val="Prrafodelista"/>
        <w:keepNext/>
        <w:numPr>
          <w:ilvl w:val="0"/>
          <w:numId w:val="5"/>
        </w:numPr>
        <w:tabs>
          <w:tab w:val="left" w:pos="6096"/>
        </w:tabs>
        <w:spacing w:after="180" w:line="240" w:lineRule="auto"/>
        <w:ind w:left="567" w:right="282"/>
        <w:rPr>
          <w:rFonts w:ascii="Book Antiqua" w:hAnsi="Book Antiqua"/>
          <w:sz w:val="24"/>
        </w:rPr>
      </w:pPr>
      <w:r w:rsidRPr="001A35B4">
        <w:rPr>
          <w:rFonts w:ascii="Book Antiqua" w:hAnsi="Book Antiqua"/>
          <w:sz w:val="24"/>
        </w:rPr>
        <w:t>Provisión</w:t>
      </w:r>
      <w:r w:rsidR="00907BB5" w:rsidRPr="001A35B4">
        <w:rPr>
          <w:rFonts w:ascii="Book Antiqua" w:hAnsi="Book Antiqua"/>
          <w:sz w:val="24"/>
        </w:rPr>
        <w:t xml:space="preserve"> de lámparas</w:t>
      </w:r>
      <w:r w:rsidR="001D5A46" w:rsidRPr="001A35B4">
        <w:rPr>
          <w:rFonts w:ascii="Book Antiqua" w:hAnsi="Book Antiqua"/>
          <w:sz w:val="24"/>
        </w:rPr>
        <w:t xml:space="preserve">, </w:t>
      </w:r>
      <w:r w:rsidRPr="001A35B4">
        <w:rPr>
          <w:rFonts w:ascii="Book Antiqua" w:hAnsi="Book Antiqua"/>
          <w:sz w:val="24"/>
        </w:rPr>
        <w:t>60 días</w:t>
      </w:r>
      <w:r w:rsidR="001D5A46" w:rsidRPr="001A35B4">
        <w:rPr>
          <w:rFonts w:ascii="Book Antiqua" w:hAnsi="Book Antiqua"/>
          <w:sz w:val="24"/>
        </w:rPr>
        <w:t>.</w:t>
      </w:r>
    </w:p>
    <w:p w:rsidR="00271D25" w:rsidRPr="001A35B4" w:rsidRDefault="006D09A4" w:rsidP="00210976">
      <w:pPr>
        <w:pStyle w:val="Prrafodelista"/>
        <w:keepNext/>
        <w:numPr>
          <w:ilvl w:val="0"/>
          <w:numId w:val="5"/>
        </w:numPr>
        <w:tabs>
          <w:tab w:val="left" w:pos="6096"/>
        </w:tabs>
        <w:spacing w:after="180" w:line="240" w:lineRule="auto"/>
        <w:ind w:left="567" w:right="282"/>
        <w:rPr>
          <w:rFonts w:ascii="Book Antiqua" w:hAnsi="Book Antiqua"/>
          <w:sz w:val="24"/>
        </w:rPr>
      </w:pPr>
      <w:r w:rsidRPr="001A35B4">
        <w:rPr>
          <w:rFonts w:ascii="Book Antiqua" w:hAnsi="Book Antiqua"/>
          <w:sz w:val="24"/>
        </w:rPr>
        <w:t>Provisión</w:t>
      </w:r>
      <w:r w:rsidR="00907BB5" w:rsidRPr="001A35B4">
        <w:rPr>
          <w:rFonts w:ascii="Book Antiqua" w:hAnsi="Book Antiqua"/>
          <w:sz w:val="24"/>
        </w:rPr>
        <w:t xml:space="preserve"> de </w:t>
      </w:r>
      <w:r w:rsidRPr="001A35B4">
        <w:rPr>
          <w:rFonts w:ascii="Book Antiqua" w:hAnsi="Book Antiqua"/>
          <w:sz w:val="24"/>
        </w:rPr>
        <w:t>reparación de motor Ford 7000</w:t>
      </w:r>
      <w:r w:rsidR="001D5A46" w:rsidRPr="001A35B4">
        <w:rPr>
          <w:rFonts w:ascii="Book Antiqua" w:hAnsi="Book Antiqua"/>
          <w:sz w:val="24"/>
        </w:rPr>
        <w:t xml:space="preserve">, </w:t>
      </w:r>
      <w:r w:rsidRPr="001A35B4">
        <w:rPr>
          <w:rFonts w:ascii="Book Antiqua" w:hAnsi="Book Antiqua"/>
          <w:sz w:val="24"/>
        </w:rPr>
        <w:t>60 días</w:t>
      </w:r>
      <w:r w:rsidR="001D5A46" w:rsidRPr="001A35B4">
        <w:rPr>
          <w:rFonts w:ascii="Book Antiqua" w:hAnsi="Book Antiqua"/>
          <w:sz w:val="24"/>
        </w:rPr>
        <w:t>.</w:t>
      </w:r>
    </w:p>
    <w:p w:rsidR="00271D25" w:rsidRPr="001A35B4" w:rsidRDefault="006D09A4" w:rsidP="00210976">
      <w:pPr>
        <w:pStyle w:val="Prrafodelista"/>
        <w:keepNext/>
        <w:numPr>
          <w:ilvl w:val="0"/>
          <w:numId w:val="5"/>
        </w:numPr>
        <w:tabs>
          <w:tab w:val="left" w:pos="6096"/>
        </w:tabs>
        <w:spacing w:after="180" w:line="240" w:lineRule="auto"/>
        <w:ind w:left="567" w:right="282"/>
        <w:rPr>
          <w:rFonts w:ascii="Book Antiqua" w:hAnsi="Book Antiqua"/>
          <w:sz w:val="24"/>
        </w:rPr>
      </w:pPr>
      <w:r w:rsidRPr="001A35B4">
        <w:rPr>
          <w:rFonts w:ascii="Book Antiqua" w:hAnsi="Book Antiqua"/>
          <w:sz w:val="24"/>
        </w:rPr>
        <w:t>Provisión de 700 litros de pintura</w:t>
      </w:r>
      <w:r w:rsidR="001D5A46" w:rsidRPr="001A35B4">
        <w:rPr>
          <w:rFonts w:ascii="Book Antiqua" w:hAnsi="Book Antiqua"/>
          <w:sz w:val="24"/>
        </w:rPr>
        <w:t xml:space="preserve">, </w:t>
      </w:r>
      <w:r w:rsidRPr="001A35B4">
        <w:rPr>
          <w:rFonts w:ascii="Book Antiqua" w:hAnsi="Book Antiqua"/>
          <w:sz w:val="24"/>
        </w:rPr>
        <w:t>90 días</w:t>
      </w:r>
      <w:r w:rsidR="001D5A46" w:rsidRPr="001A35B4">
        <w:rPr>
          <w:rFonts w:ascii="Book Antiqua" w:hAnsi="Book Antiqua"/>
          <w:sz w:val="24"/>
        </w:rPr>
        <w:t>.</w:t>
      </w:r>
    </w:p>
    <w:p w:rsidR="00271D25" w:rsidRPr="001A35B4" w:rsidRDefault="006D09A4" w:rsidP="00210976">
      <w:pPr>
        <w:pStyle w:val="Prrafodelista"/>
        <w:keepNext/>
        <w:numPr>
          <w:ilvl w:val="0"/>
          <w:numId w:val="5"/>
        </w:numPr>
        <w:tabs>
          <w:tab w:val="left" w:pos="6096"/>
        </w:tabs>
        <w:spacing w:after="180" w:line="240" w:lineRule="auto"/>
        <w:ind w:left="567" w:right="282"/>
        <w:rPr>
          <w:rFonts w:ascii="Book Antiqua" w:hAnsi="Book Antiqua"/>
          <w:sz w:val="24"/>
        </w:rPr>
      </w:pPr>
      <w:r w:rsidRPr="001A35B4">
        <w:rPr>
          <w:rFonts w:ascii="Book Antiqua" w:hAnsi="Book Antiqua"/>
          <w:sz w:val="24"/>
        </w:rPr>
        <w:t>Mantenimiento y mejoramiento de platabanda Av</w:t>
      </w:r>
      <w:r w:rsidR="001D5A46" w:rsidRPr="001A35B4">
        <w:rPr>
          <w:rFonts w:ascii="Book Antiqua" w:hAnsi="Book Antiqua"/>
          <w:sz w:val="24"/>
        </w:rPr>
        <w:t xml:space="preserve">. </w:t>
      </w:r>
      <w:r w:rsidRPr="001A35B4">
        <w:rPr>
          <w:rFonts w:ascii="Book Antiqua" w:hAnsi="Book Antiqua"/>
          <w:sz w:val="24"/>
        </w:rPr>
        <w:t>Aconquija</w:t>
      </w:r>
      <w:r w:rsidR="001D5A46" w:rsidRPr="001A35B4">
        <w:rPr>
          <w:rFonts w:ascii="Book Antiqua" w:hAnsi="Book Antiqua"/>
          <w:sz w:val="24"/>
        </w:rPr>
        <w:t xml:space="preserve">, </w:t>
      </w:r>
      <w:r w:rsidRPr="001A35B4">
        <w:rPr>
          <w:rFonts w:ascii="Book Antiqua" w:hAnsi="Book Antiqua"/>
          <w:sz w:val="24"/>
        </w:rPr>
        <w:t>INMEDIATO</w:t>
      </w:r>
      <w:r w:rsidR="001D5A46" w:rsidRPr="001A35B4">
        <w:rPr>
          <w:rFonts w:ascii="Book Antiqua" w:hAnsi="Book Antiqua"/>
          <w:sz w:val="24"/>
        </w:rPr>
        <w:t>.</w:t>
      </w:r>
    </w:p>
    <w:p w:rsidR="00271D25" w:rsidRPr="001A35B4" w:rsidRDefault="006D09A4" w:rsidP="00210976">
      <w:pPr>
        <w:keepNext/>
        <w:tabs>
          <w:tab w:val="left" w:pos="6096"/>
        </w:tabs>
        <w:spacing w:after="180" w:line="240" w:lineRule="auto"/>
        <w:ind w:left="284" w:right="282"/>
        <w:rPr>
          <w:rFonts w:ascii="Book Antiqua" w:hAnsi="Book Antiqua"/>
          <w:sz w:val="24"/>
        </w:rPr>
      </w:pPr>
      <w:r w:rsidRPr="001A35B4">
        <w:rPr>
          <w:rFonts w:ascii="Book Antiqua" w:hAnsi="Book Antiqua"/>
          <w:sz w:val="24"/>
        </w:rPr>
        <w:t>DECIMA</w:t>
      </w:r>
      <w:r w:rsidR="00937C72" w:rsidRPr="001A35B4">
        <w:rPr>
          <w:rFonts w:ascii="Book Antiqua" w:hAnsi="Book Antiqua"/>
          <w:sz w:val="24"/>
        </w:rPr>
        <w:t xml:space="preserve">: </w:t>
      </w:r>
      <w:r w:rsidRPr="001A35B4">
        <w:rPr>
          <w:rFonts w:ascii="Book Antiqua" w:hAnsi="Book Antiqua"/>
          <w:sz w:val="24"/>
        </w:rPr>
        <w:t>La duración del presente convenio se pacta en cinco años a partir de la fecha de su entrada en vigencia</w:t>
      </w:r>
      <w:r w:rsidR="001D5A46" w:rsidRPr="001A35B4">
        <w:rPr>
          <w:rFonts w:ascii="Book Antiqua" w:hAnsi="Book Antiqua"/>
          <w:sz w:val="24"/>
        </w:rPr>
        <w:t>.</w:t>
      </w:r>
    </w:p>
    <w:p w:rsidR="00271D25" w:rsidRPr="001A35B4" w:rsidRDefault="006D09A4" w:rsidP="00210976">
      <w:pPr>
        <w:keepNext/>
        <w:tabs>
          <w:tab w:val="left" w:pos="6096"/>
        </w:tabs>
        <w:spacing w:after="180" w:line="240" w:lineRule="auto"/>
        <w:ind w:left="284" w:right="282"/>
        <w:rPr>
          <w:rFonts w:ascii="Book Antiqua" w:hAnsi="Book Antiqua"/>
          <w:sz w:val="24"/>
        </w:rPr>
      </w:pPr>
      <w:r w:rsidRPr="001A35B4">
        <w:rPr>
          <w:rFonts w:ascii="Book Antiqua" w:hAnsi="Book Antiqua"/>
          <w:sz w:val="24"/>
        </w:rPr>
        <w:t>DECIMO PRIMERA</w:t>
      </w:r>
      <w:r w:rsidR="00937C72" w:rsidRPr="001A35B4">
        <w:rPr>
          <w:rFonts w:ascii="Book Antiqua" w:hAnsi="Book Antiqua"/>
          <w:sz w:val="24"/>
        </w:rPr>
        <w:t xml:space="preserve">: </w:t>
      </w:r>
      <w:r w:rsidRPr="001A35B4">
        <w:rPr>
          <w:rFonts w:ascii="Book Antiqua" w:hAnsi="Book Antiqua"/>
          <w:sz w:val="24"/>
        </w:rPr>
        <w:t>El Concesionario tendrá a su cargo el consumo de energía de carteles denominados PARADORES INFORMATIVOS</w:t>
      </w:r>
      <w:r w:rsidR="001D5A46" w:rsidRPr="001A35B4">
        <w:rPr>
          <w:rFonts w:ascii="Book Antiqua" w:hAnsi="Book Antiqua"/>
          <w:sz w:val="24"/>
        </w:rPr>
        <w:t xml:space="preserve">, </w:t>
      </w:r>
      <w:r w:rsidRPr="001A35B4">
        <w:rPr>
          <w:rFonts w:ascii="Book Antiqua" w:hAnsi="Book Antiqua"/>
          <w:sz w:val="24"/>
        </w:rPr>
        <w:t>en el porcentaje que determine la Municipalidad</w:t>
      </w:r>
      <w:r w:rsidR="001D5A46" w:rsidRPr="001A35B4">
        <w:rPr>
          <w:rFonts w:ascii="Book Antiqua" w:hAnsi="Book Antiqua"/>
          <w:sz w:val="24"/>
        </w:rPr>
        <w:t>.</w:t>
      </w:r>
    </w:p>
    <w:p w:rsidR="00271D25" w:rsidRPr="001A35B4" w:rsidRDefault="006D09A4" w:rsidP="00210976">
      <w:pPr>
        <w:keepNext/>
        <w:tabs>
          <w:tab w:val="left" w:pos="6096"/>
        </w:tabs>
        <w:spacing w:after="180" w:line="240" w:lineRule="auto"/>
        <w:ind w:left="284" w:right="282"/>
        <w:rPr>
          <w:rFonts w:ascii="Book Antiqua" w:hAnsi="Book Antiqua"/>
          <w:sz w:val="24"/>
        </w:rPr>
      </w:pPr>
      <w:r w:rsidRPr="001A35B4">
        <w:rPr>
          <w:rFonts w:ascii="Book Antiqua" w:hAnsi="Book Antiqua"/>
          <w:sz w:val="24"/>
        </w:rPr>
        <w:t>DECIMO SEGUNDA</w:t>
      </w:r>
      <w:r w:rsidR="00937C72" w:rsidRPr="001A35B4">
        <w:rPr>
          <w:rFonts w:ascii="Book Antiqua" w:hAnsi="Book Antiqua"/>
          <w:sz w:val="24"/>
        </w:rPr>
        <w:t xml:space="preserve">: </w:t>
      </w:r>
      <w:r w:rsidRPr="001A35B4">
        <w:rPr>
          <w:rFonts w:ascii="Book Antiqua" w:hAnsi="Book Antiqua"/>
          <w:sz w:val="24"/>
        </w:rPr>
        <w:t>Todos los tributos</w:t>
      </w:r>
      <w:r w:rsidR="001D5A46" w:rsidRPr="001A35B4">
        <w:rPr>
          <w:rFonts w:ascii="Book Antiqua" w:hAnsi="Book Antiqua"/>
          <w:sz w:val="24"/>
        </w:rPr>
        <w:t xml:space="preserve">, </w:t>
      </w:r>
      <w:r w:rsidRPr="001A35B4">
        <w:rPr>
          <w:rFonts w:ascii="Book Antiqua" w:hAnsi="Book Antiqua"/>
          <w:sz w:val="24"/>
        </w:rPr>
        <w:t>tasas y contribuciones de cualquier naturaleza</w:t>
      </w:r>
      <w:r w:rsidR="001D5A46" w:rsidRPr="001A35B4">
        <w:rPr>
          <w:rFonts w:ascii="Book Antiqua" w:hAnsi="Book Antiqua"/>
          <w:sz w:val="24"/>
        </w:rPr>
        <w:t xml:space="preserve">, </w:t>
      </w:r>
      <w:r w:rsidRPr="001A35B4">
        <w:rPr>
          <w:rFonts w:ascii="Book Antiqua" w:hAnsi="Book Antiqua"/>
          <w:sz w:val="24"/>
        </w:rPr>
        <w:t>derivados de la actividad comercial</w:t>
      </w:r>
      <w:r w:rsidR="001D5A46" w:rsidRPr="001A35B4">
        <w:rPr>
          <w:rFonts w:ascii="Book Antiqua" w:hAnsi="Book Antiqua"/>
          <w:sz w:val="24"/>
        </w:rPr>
        <w:t xml:space="preserve">, </w:t>
      </w:r>
      <w:r w:rsidRPr="001A35B4">
        <w:rPr>
          <w:rFonts w:ascii="Book Antiqua" w:hAnsi="Book Antiqua"/>
          <w:sz w:val="24"/>
        </w:rPr>
        <w:t>serán abonados</w:t>
      </w:r>
      <w:r w:rsidR="001D5A46" w:rsidRPr="001A35B4">
        <w:rPr>
          <w:rFonts w:ascii="Book Antiqua" w:hAnsi="Book Antiqua"/>
          <w:sz w:val="24"/>
        </w:rPr>
        <w:t xml:space="preserve">, </w:t>
      </w:r>
      <w:r w:rsidRPr="001A35B4">
        <w:rPr>
          <w:rFonts w:ascii="Book Antiqua" w:hAnsi="Book Antiqua"/>
          <w:sz w:val="24"/>
        </w:rPr>
        <w:t>en su totalidad por el Concesionario</w:t>
      </w:r>
      <w:r w:rsidR="001D5A46" w:rsidRPr="001A35B4">
        <w:rPr>
          <w:rFonts w:ascii="Book Antiqua" w:hAnsi="Book Antiqua"/>
          <w:sz w:val="24"/>
        </w:rPr>
        <w:t xml:space="preserve">. </w:t>
      </w:r>
      <w:r w:rsidRPr="001A35B4">
        <w:rPr>
          <w:rFonts w:ascii="Book Antiqua" w:hAnsi="Book Antiqua"/>
          <w:sz w:val="24"/>
        </w:rPr>
        <w:t>Como asi también queda establecido que la Municipalidad no debe abonar suma alguna por los bienes y servicios a proveer por el concesionario mencionados en este convenio</w:t>
      </w:r>
      <w:r w:rsidR="001D5A46" w:rsidRPr="001A35B4">
        <w:rPr>
          <w:rFonts w:ascii="Book Antiqua" w:hAnsi="Book Antiqua"/>
          <w:sz w:val="24"/>
        </w:rPr>
        <w:t xml:space="preserve">, </w:t>
      </w:r>
      <w:r w:rsidRPr="001A35B4">
        <w:rPr>
          <w:rFonts w:ascii="Book Antiqua" w:hAnsi="Book Antiqua"/>
          <w:sz w:val="24"/>
        </w:rPr>
        <w:t>comprometiéndose</w:t>
      </w:r>
      <w:r w:rsidR="001D5A46" w:rsidRPr="001A35B4">
        <w:rPr>
          <w:rFonts w:ascii="Book Antiqua" w:hAnsi="Book Antiqua"/>
          <w:sz w:val="24"/>
        </w:rPr>
        <w:t xml:space="preserve">, </w:t>
      </w:r>
      <w:r w:rsidRPr="001A35B4">
        <w:rPr>
          <w:rFonts w:ascii="Book Antiqua" w:hAnsi="Book Antiqua"/>
          <w:sz w:val="24"/>
        </w:rPr>
        <w:t>la Municipalidad a no gravar al concesionario con tasas diferenciales de la tasa general</w:t>
      </w:r>
      <w:r w:rsidR="001D5A46" w:rsidRPr="001A35B4">
        <w:rPr>
          <w:rFonts w:ascii="Book Antiqua" w:hAnsi="Book Antiqua"/>
          <w:sz w:val="24"/>
        </w:rPr>
        <w:t>.</w:t>
      </w:r>
    </w:p>
    <w:p w:rsidR="00271D25" w:rsidRPr="001A35B4" w:rsidRDefault="006D09A4" w:rsidP="00210976">
      <w:pPr>
        <w:keepNext/>
        <w:tabs>
          <w:tab w:val="left" w:pos="6096"/>
        </w:tabs>
        <w:spacing w:after="180" w:line="240" w:lineRule="auto"/>
        <w:ind w:left="284" w:right="282"/>
        <w:rPr>
          <w:rFonts w:ascii="Book Antiqua" w:hAnsi="Book Antiqua"/>
          <w:sz w:val="24"/>
        </w:rPr>
      </w:pPr>
      <w:r w:rsidRPr="001A35B4">
        <w:rPr>
          <w:rFonts w:ascii="Book Antiqua" w:hAnsi="Book Antiqua"/>
          <w:sz w:val="24"/>
        </w:rPr>
        <w:t>DECIMO TERCERA</w:t>
      </w:r>
      <w:r w:rsidR="001D5A46" w:rsidRPr="001A35B4">
        <w:rPr>
          <w:rFonts w:ascii="Book Antiqua" w:hAnsi="Book Antiqua"/>
          <w:sz w:val="24"/>
        </w:rPr>
        <w:t xml:space="preserve">; </w:t>
      </w:r>
      <w:r w:rsidRPr="001A35B4">
        <w:rPr>
          <w:rFonts w:ascii="Book Antiqua" w:hAnsi="Book Antiqua"/>
          <w:sz w:val="24"/>
        </w:rPr>
        <w:t>El concesionario es el exclusivo responsable</w:t>
      </w:r>
      <w:r w:rsidR="008125B7" w:rsidRPr="001A35B4">
        <w:rPr>
          <w:rFonts w:ascii="Book Antiqua" w:hAnsi="Book Antiqua"/>
          <w:sz w:val="24"/>
        </w:rPr>
        <w:t xml:space="preserve"> de los daños y perjuicios ocasionados por la ejecución de la actividad integralmente</w:t>
      </w:r>
      <w:r w:rsidR="001D5A46" w:rsidRPr="001A35B4">
        <w:rPr>
          <w:rFonts w:ascii="Book Antiqua" w:hAnsi="Book Antiqua"/>
          <w:sz w:val="24"/>
        </w:rPr>
        <w:t xml:space="preserve">, </w:t>
      </w:r>
      <w:r w:rsidR="008125B7" w:rsidRPr="001A35B4">
        <w:rPr>
          <w:rFonts w:ascii="Book Antiqua" w:hAnsi="Book Antiqua"/>
          <w:sz w:val="24"/>
        </w:rPr>
        <w:t>incluido la instalación y/o funcionamiento de los carteles y paradores</w:t>
      </w:r>
      <w:r w:rsidR="001D5A46" w:rsidRPr="001A35B4">
        <w:rPr>
          <w:rFonts w:ascii="Book Antiqua" w:hAnsi="Book Antiqua"/>
          <w:sz w:val="24"/>
        </w:rPr>
        <w:t xml:space="preserve">. </w:t>
      </w:r>
      <w:r w:rsidR="008125B7" w:rsidRPr="001A35B4">
        <w:rPr>
          <w:rFonts w:ascii="Book Antiqua" w:hAnsi="Book Antiqua"/>
          <w:sz w:val="24"/>
        </w:rPr>
        <w:t>Para ello deberá contratar un seguro de responsabilidad civil y accidentes de trabajo</w:t>
      </w:r>
      <w:r w:rsidR="001D5A46" w:rsidRPr="001A35B4">
        <w:rPr>
          <w:rFonts w:ascii="Book Antiqua" w:hAnsi="Book Antiqua"/>
          <w:sz w:val="24"/>
        </w:rPr>
        <w:t xml:space="preserve">, </w:t>
      </w:r>
      <w:r w:rsidR="008125B7" w:rsidRPr="001A35B4">
        <w:rPr>
          <w:rFonts w:ascii="Book Antiqua" w:hAnsi="Book Antiqua"/>
          <w:sz w:val="24"/>
        </w:rPr>
        <w:t>debiendo acreditar el pago de las primas al día</w:t>
      </w:r>
      <w:r w:rsidR="001D5A46" w:rsidRPr="001A35B4">
        <w:rPr>
          <w:rFonts w:ascii="Book Antiqua" w:hAnsi="Book Antiqua"/>
          <w:sz w:val="24"/>
        </w:rPr>
        <w:t xml:space="preserve">. </w:t>
      </w:r>
      <w:r w:rsidR="008125B7" w:rsidRPr="001A35B4">
        <w:rPr>
          <w:rFonts w:ascii="Book Antiqua" w:hAnsi="Book Antiqua"/>
          <w:sz w:val="24"/>
        </w:rPr>
        <w:t>El incumplimiento de esta condición será causal de inmediata caducidad del presente convenio</w:t>
      </w:r>
      <w:r w:rsidR="001D5A46" w:rsidRPr="001A35B4">
        <w:rPr>
          <w:rFonts w:ascii="Book Antiqua" w:hAnsi="Book Antiqua"/>
          <w:sz w:val="24"/>
        </w:rPr>
        <w:t>.</w:t>
      </w:r>
    </w:p>
    <w:p w:rsidR="00271D25" w:rsidRPr="001A35B4" w:rsidRDefault="008125B7" w:rsidP="00210976">
      <w:pPr>
        <w:keepNext/>
        <w:tabs>
          <w:tab w:val="left" w:pos="6096"/>
        </w:tabs>
        <w:spacing w:after="180" w:line="240" w:lineRule="auto"/>
        <w:ind w:left="284" w:right="282"/>
        <w:rPr>
          <w:rFonts w:ascii="Book Antiqua" w:hAnsi="Book Antiqua"/>
          <w:sz w:val="24"/>
        </w:rPr>
      </w:pPr>
      <w:r w:rsidRPr="001A35B4">
        <w:rPr>
          <w:rFonts w:ascii="Book Antiqua" w:hAnsi="Book Antiqua"/>
          <w:sz w:val="24"/>
        </w:rPr>
        <w:t>DECIMO CUARTA</w:t>
      </w:r>
      <w:r w:rsidR="00937C72" w:rsidRPr="001A35B4">
        <w:rPr>
          <w:rFonts w:ascii="Book Antiqua" w:hAnsi="Book Antiqua"/>
          <w:sz w:val="24"/>
        </w:rPr>
        <w:t xml:space="preserve">: </w:t>
      </w:r>
      <w:r w:rsidRPr="001A35B4">
        <w:rPr>
          <w:rFonts w:ascii="Book Antiqua" w:hAnsi="Book Antiqua"/>
          <w:sz w:val="24"/>
        </w:rPr>
        <w:t xml:space="preserve">El incumplimiento de alguna de las </w:t>
      </w:r>
      <w:r w:rsidR="00016432" w:rsidRPr="001A35B4">
        <w:rPr>
          <w:rFonts w:ascii="Book Antiqua" w:hAnsi="Book Antiqua"/>
          <w:sz w:val="24"/>
        </w:rPr>
        <w:t>cláusulas</w:t>
      </w:r>
      <w:r w:rsidRPr="001A35B4">
        <w:rPr>
          <w:rFonts w:ascii="Book Antiqua" w:hAnsi="Book Antiqua"/>
          <w:sz w:val="24"/>
        </w:rPr>
        <w:t xml:space="preserve"> del presente convenio por alguna de las partes facultara a la otra a rescindir el presente</w:t>
      </w:r>
      <w:r w:rsidR="001D5A46" w:rsidRPr="001A35B4">
        <w:rPr>
          <w:rFonts w:ascii="Book Antiqua" w:hAnsi="Book Antiqua"/>
          <w:sz w:val="24"/>
        </w:rPr>
        <w:t xml:space="preserve">, </w:t>
      </w:r>
      <w:r w:rsidRPr="001A35B4">
        <w:rPr>
          <w:rFonts w:ascii="Book Antiqua" w:hAnsi="Book Antiqua"/>
          <w:sz w:val="24"/>
        </w:rPr>
        <w:t>previa intimación para su cumplimiento en un plazo no mayor de 15</w:t>
      </w:r>
      <w:r w:rsidR="00271D25" w:rsidRPr="001A35B4">
        <w:rPr>
          <w:rFonts w:ascii="Book Antiqua" w:hAnsi="Book Antiqua"/>
          <w:sz w:val="24"/>
        </w:rPr>
        <w:t xml:space="preserve"> </w:t>
      </w:r>
      <w:r w:rsidR="001D5A46" w:rsidRPr="001A35B4">
        <w:rPr>
          <w:rFonts w:ascii="Book Antiqua" w:hAnsi="Book Antiqua"/>
          <w:sz w:val="24"/>
        </w:rPr>
        <w:t>(</w:t>
      </w:r>
      <w:r w:rsidRPr="001A35B4">
        <w:rPr>
          <w:rFonts w:ascii="Book Antiqua" w:hAnsi="Book Antiqua"/>
          <w:sz w:val="24"/>
        </w:rPr>
        <w:t>quince</w:t>
      </w:r>
      <w:r w:rsidR="001D5A46" w:rsidRPr="001A35B4">
        <w:rPr>
          <w:rFonts w:ascii="Book Antiqua" w:hAnsi="Book Antiqua"/>
          <w:sz w:val="24"/>
        </w:rPr>
        <w:t>)</w:t>
      </w:r>
      <w:r w:rsidR="00271D25" w:rsidRPr="001A35B4">
        <w:rPr>
          <w:rFonts w:ascii="Book Antiqua" w:hAnsi="Book Antiqua"/>
          <w:sz w:val="24"/>
        </w:rPr>
        <w:t xml:space="preserve"> </w:t>
      </w:r>
      <w:r w:rsidR="00016432" w:rsidRPr="001A35B4">
        <w:rPr>
          <w:rFonts w:ascii="Book Antiqua" w:hAnsi="Book Antiqua"/>
          <w:sz w:val="24"/>
        </w:rPr>
        <w:t>días</w:t>
      </w:r>
      <w:r w:rsidR="001D5A46" w:rsidRPr="001A35B4">
        <w:rPr>
          <w:rFonts w:ascii="Book Antiqua" w:hAnsi="Book Antiqua"/>
          <w:sz w:val="24"/>
        </w:rPr>
        <w:t xml:space="preserve">, </w:t>
      </w:r>
      <w:r w:rsidRPr="001A35B4">
        <w:rPr>
          <w:rFonts w:ascii="Book Antiqua" w:hAnsi="Book Antiqua"/>
          <w:sz w:val="24"/>
        </w:rPr>
        <w:t xml:space="preserve">salvo lo </w:t>
      </w:r>
      <w:r w:rsidR="00E676AE" w:rsidRPr="001A35B4">
        <w:rPr>
          <w:rFonts w:ascii="Book Antiqua" w:hAnsi="Book Antiqua"/>
          <w:sz w:val="24"/>
        </w:rPr>
        <w:t>previsto</w:t>
      </w:r>
      <w:r w:rsidR="001D5A46" w:rsidRPr="001A35B4">
        <w:rPr>
          <w:rFonts w:ascii="Book Antiqua" w:hAnsi="Book Antiqua"/>
          <w:sz w:val="24"/>
        </w:rPr>
        <w:t xml:space="preserve"> en</w:t>
      </w:r>
      <w:r w:rsidRPr="001A35B4">
        <w:rPr>
          <w:rFonts w:ascii="Book Antiqua" w:hAnsi="Book Antiqua"/>
          <w:sz w:val="24"/>
        </w:rPr>
        <w:t xml:space="preserve"> la cláusula décimo tercera</w:t>
      </w:r>
      <w:r w:rsidR="001D5A46" w:rsidRPr="001A35B4">
        <w:rPr>
          <w:rFonts w:ascii="Book Antiqua" w:hAnsi="Book Antiqua"/>
          <w:sz w:val="24"/>
        </w:rPr>
        <w:t>.</w:t>
      </w:r>
    </w:p>
    <w:p w:rsidR="00271D25" w:rsidRPr="001A35B4" w:rsidRDefault="00937C72" w:rsidP="00210976">
      <w:pPr>
        <w:keepNext/>
        <w:tabs>
          <w:tab w:val="left" w:pos="6096"/>
        </w:tabs>
        <w:spacing w:after="180" w:line="240" w:lineRule="auto"/>
        <w:ind w:left="284" w:right="282"/>
        <w:rPr>
          <w:rFonts w:ascii="Book Antiqua" w:hAnsi="Book Antiqua"/>
          <w:sz w:val="24"/>
        </w:rPr>
      </w:pPr>
      <w:r w:rsidRPr="001A35B4">
        <w:rPr>
          <w:rFonts w:ascii="Book Antiqua" w:hAnsi="Book Antiqua"/>
          <w:sz w:val="24"/>
        </w:rPr>
        <w:t>DECIMO QUINTA: El concesionario deberá constituir un seguro de ejecución de contrato por la suma de $20.000 (pesos veinte mil) el que deberá ser incorporado dentro de los 3 (tres) primeros meses de vigencia del mismo.</w:t>
      </w:r>
    </w:p>
    <w:p w:rsidR="00271D25" w:rsidRPr="001A35B4" w:rsidRDefault="00937C72" w:rsidP="00210976">
      <w:pPr>
        <w:keepNext/>
        <w:tabs>
          <w:tab w:val="left" w:pos="6096"/>
        </w:tabs>
        <w:spacing w:after="180" w:line="240" w:lineRule="auto"/>
        <w:ind w:left="284" w:right="282"/>
        <w:rPr>
          <w:rFonts w:ascii="Book Antiqua" w:hAnsi="Book Antiqua"/>
          <w:sz w:val="24"/>
        </w:rPr>
      </w:pPr>
      <w:r w:rsidRPr="001A35B4">
        <w:rPr>
          <w:rFonts w:ascii="Book Antiqua" w:hAnsi="Book Antiqua"/>
          <w:sz w:val="24"/>
        </w:rPr>
        <w:t>DECIMO SEXTA: A los efectos del sellado, se fija el precio del presente convenio en $10.000 (pesos diez mil)</w:t>
      </w:r>
    </w:p>
    <w:p w:rsidR="00271D25" w:rsidRPr="001A35B4" w:rsidRDefault="00F32575" w:rsidP="00210976">
      <w:pPr>
        <w:keepNext/>
        <w:tabs>
          <w:tab w:val="left" w:pos="6096"/>
        </w:tabs>
        <w:spacing w:after="180" w:line="240" w:lineRule="auto"/>
        <w:ind w:left="284" w:right="282"/>
        <w:rPr>
          <w:rFonts w:ascii="Book Antiqua" w:hAnsi="Book Antiqua"/>
          <w:sz w:val="24"/>
        </w:rPr>
      </w:pPr>
      <w:r w:rsidRPr="001A35B4">
        <w:rPr>
          <w:rFonts w:ascii="Book Antiqua" w:hAnsi="Book Antiqua"/>
          <w:sz w:val="24"/>
        </w:rPr>
        <w:t>DECIMO SEPTIMA</w:t>
      </w:r>
      <w:r w:rsidR="00937C72" w:rsidRPr="001A35B4">
        <w:rPr>
          <w:rFonts w:ascii="Book Antiqua" w:hAnsi="Book Antiqua"/>
          <w:sz w:val="24"/>
        </w:rPr>
        <w:t xml:space="preserve">: </w:t>
      </w:r>
      <w:r w:rsidRPr="001A35B4">
        <w:rPr>
          <w:rFonts w:ascii="Book Antiqua" w:hAnsi="Book Antiqua"/>
          <w:sz w:val="24"/>
        </w:rPr>
        <w:t>El sellado del presente será costeado por ambas partes en igual forma</w:t>
      </w:r>
      <w:r w:rsidR="001D5A46" w:rsidRPr="001A35B4">
        <w:rPr>
          <w:rFonts w:ascii="Book Antiqua" w:hAnsi="Book Antiqua"/>
          <w:sz w:val="24"/>
        </w:rPr>
        <w:t>.</w:t>
      </w:r>
    </w:p>
    <w:p w:rsidR="00271D25" w:rsidRPr="001A35B4" w:rsidRDefault="00F32575" w:rsidP="00210976">
      <w:pPr>
        <w:keepNext/>
        <w:tabs>
          <w:tab w:val="left" w:pos="6096"/>
        </w:tabs>
        <w:spacing w:after="180" w:line="240" w:lineRule="auto"/>
        <w:ind w:left="284" w:right="282"/>
        <w:rPr>
          <w:rFonts w:ascii="Book Antiqua" w:hAnsi="Book Antiqua"/>
          <w:sz w:val="24"/>
        </w:rPr>
      </w:pPr>
      <w:r w:rsidRPr="001A35B4">
        <w:rPr>
          <w:rFonts w:ascii="Book Antiqua" w:hAnsi="Book Antiqua"/>
          <w:sz w:val="24"/>
        </w:rPr>
        <w:t>DECIMO OCTAVA</w:t>
      </w:r>
      <w:r w:rsidR="00937C72" w:rsidRPr="001A35B4">
        <w:rPr>
          <w:rFonts w:ascii="Book Antiqua" w:hAnsi="Book Antiqua"/>
          <w:sz w:val="24"/>
        </w:rPr>
        <w:t xml:space="preserve">: </w:t>
      </w:r>
      <w:r w:rsidRPr="001A35B4">
        <w:rPr>
          <w:rFonts w:ascii="Book Antiqua" w:hAnsi="Book Antiqua"/>
          <w:sz w:val="24"/>
        </w:rPr>
        <w:t>Por cualquier cuestión que de este convenio derivase</w:t>
      </w:r>
      <w:r w:rsidR="001D5A46" w:rsidRPr="001A35B4">
        <w:rPr>
          <w:rFonts w:ascii="Book Antiqua" w:hAnsi="Book Antiqua"/>
          <w:sz w:val="24"/>
        </w:rPr>
        <w:t xml:space="preserve">, </w:t>
      </w:r>
      <w:r w:rsidRPr="001A35B4">
        <w:rPr>
          <w:rFonts w:ascii="Book Antiqua" w:hAnsi="Book Antiqua"/>
          <w:sz w:val="24"/>
        </w:rPr>
        <w:t xml:space="preserve">las partes renunciaran expresamente al fuero federal y reconocen como </w:t>
      </w:r>
      <w:r w:rsidR="00016432" w:rsidRPr="001A35B4">
        <w:rPr>
          <w:rFonts w:ascii="Book Antiqua" w:hAnsi="Book Antiqua"/>
          <w:sz w:val="24"/>
        </w:rPr>
        <w:t>únicos</w:t>
      </w:r>
      <w:r w:rsidRPr="001A35B4">
        <w:rPr>
          <w:rFonts w:ascii="Book Antiqua" w:hAnsi="Book Antiqua"/>
          <w:sz w:val="24"/>
        </w:rPr>
        <w:t xml:space="preserve"> competentes a los tribunales ordinarios de esta provincia fijando domicilio en </w:t>
      </w:r>
      <w:r w:rsidRPr="001A35B4">
        <w:rPr>
          <w:rFonts w:ascii="Book Antiqua" w:hAnsi="Book Antiqua"/>
          <w:sz w:val="24"/>
        </w:rPr>
        <w:lastRenderedPageBreak/>
        <w:t>Av</w:t>
      </w:r>
      <w:r w:rsidR="001D5A46" w:rsidRPr="001A35B4">
        <w:rPr>
          <w:rFonts w:ascii="Book Antiqua" w:hAnsi="Book Antiqua"/>
          <w:sz w:val="24"/>
        </w:rPr>
        <w:t xml:space="preserve">. </w:t>
      </w:r>
      <w:r w:rsidRPr="001A35B4">
        <w:rPr>
          <w:rFonts w:ascii="Book Antiqua" w:hAnsi="Book Antiqua"/>
          <w:sz w:val="24"/>
        </w:rPr>
        <w:t xml:space="preserve">Aconquija 1991 de Yerba Buena y San Martin </w:t>
      </w:r>
      <w:r w:rsidR="00016432" w:rsidRPr="001A35B4">
        <w:rPr>
          <w:rFonts w:ascii="Book Antiqua" w:hAnsi="Book Antiqua"/>
          <w:sz w:val="24"/>
        </w:rPr>
        <w:t>677</w:t>
      </w:r>
      <w:r w:rsidR="001D5A46" w:rsidRPr="001A35B4">
        <w:rPr>
          <w:rFonts w:ascii="Book Antiqua" w:hAnsi="Book Antiqua"/>
          <w:sz w:val="24"/>
        </w:rPr>
        <w:t xml:space="preserve">, </w:t>
      </w:r>
      <w:r w:rsidR="00016432" w:rsidRPr="001A35B4">
        <w:rPr>
          <w:rFonts w:ascii="Book Antiqua" w:hAnsi="Book Antiqua"/>
          <w:sz w:val="24"/>
        </w:rPr>
        <w:t>dpto</w:t>
      </w:r>
      <w:r w:rsidR="001D5A46" w:rsidRPr="001A35B4">
        <w:rPr>
          <w:rFonts w:ascii="Book Antiqua" w:hAnsi="Book Antiqua"/>
          <w:sz w:val="24"/>
        </w:rPr>
        <w:t xml:space="preserve">. </w:t>
      </w:r>
      <w:r w:rsidR="00016432" w:rsidRPr="001A35B4">
        <w:rPr>
          <w:rFonts w:ascii="Book Antiqua" w:hAnsi="Book Antiqua"/>
          <w:sz w:val="24"/>
        </w:rPr>
        <w:t>M</w:t>
      </w:r>
      <w:r w:rsidR="001D5A46" w:rsidRPr="001A35B4">
        <w:rPr>
          <w:rFonts w:ascii="Book Antiqua" w:hAnsi="Book Antiqua"/>
          <w:sz w:val="24"/>
        </w:rPr>
        <w:t xml:space="preserve">. </w:t>
      </w:r>
      <w:r w:rsidRPr="001A35B4">
        <w:rPr>
          <w:rFonts w:ascii="Book Antiqua" w:hAnsi="Book Antiqua"/>
          <w:sz w:val="24"/>
        </w:rPr>
        <w:t>de San Miguel de Tucumán</w:t>
      </w:r>
      <w:r w:rsidR="001D5A46" w:rsidRPr="001A35B4">
        <w:rPr>
          <w:rFonts w:ascii="Book Antiqua" w:hAnsi="Book Antiqua"/>
          <w:sz w:val="24"/>
        </w:rPr>
        <w:t xml:space="preserve">, </w:t>
      </w:r>
      <w:r w:rsidRPr="001A35B4">
        <w:rPr>
          <w:rFonts w:ascii="Book Antiqua" w:hAnsi="Book Antiqua"/>
          <w:sz w:val="24"/>
        </w:rPr>
        <w:t>para l</w:t>
      </w:r>
      <w:r w:rsidR="00016432" w:rsidRPr="001A35B4">
        <w:rPr>
          <w:rFonts w:ascii="Book Antiqua" w:hAnsi="Book Antiqua"/>
          <w:sz w:val="24"/>
        </w:rPr>
        <w:t>a Municipalidad y el Concesionario respectivamente</w:t>
      </w:r>
      <w:r w:rsidR="001D5A46" w:rsidRPr="001A35B4">
        <w:rPr>
          <w:rFonts w:ascii="Book Antiqua" w:hAnsi="Book Antiqua"/>
          <w:sz w:val="24"/>
        </w:rPr>
        <w:t>.</w:t>
      </w:r>
    </w:p>
    <w:p w:rsidR="00271D25" w:rsidRPr="001A35B4" w:rsidRDefault="00016432" w:rsidP="00210976">
      <w:pPr>
        <w:keepNext/>
        <w:tabs>
          <w:tab w:val="left" w:pos="6096"/>
        </w:tabs>
        <w:spacing w:after="180" w:line="240" w:lineRule="auto"/>
        <w:ind w:left="284" w:right="282"/>
        <w:rPr>
          <w:rFonts w:ascii="Book Antiqua" w:hAnsi="Book Antiqua"/>
          <w:sz w:val="24"/>
        </w:rPr>
      </w:pPr>
      <w:r w:rsidRPr="001A35B4">
        <w:rPr>
          <w:rFonts w:ascii="Book Antiqua" w:hAnsi="Book Antiqua"/>
          <w:sz w:val="24"/>
        </w:rPr>
        <w:t>En prueba de conformidad se firman dos ejemplares del mismo tenor y a un solo efecto en lugar y fecha de celebración</w:t>
      </w:r>
      <w:r w:rsidR="001D5A46" w:rsidRPr="001A35B4">
        <w:rPr>
          <w:rFonts w:ascii="Book Antiqua" w:hAnsi="Book Antiqua"/>
          <w:sz w:val="24"/>
        </w:rPr>
        <w:t>.</w:t>
      </w:r>
    </w:p>
    <w:p w:rsidR="00271D25" w:rsidRPr="001A35B4" w:rsidRDefault="00E676AE" w:rsidP="00E676AE">
      <w:pPr>
        <w:keepNext/>
        <w:tabs>
          <w:tab w:val="left" w:pos="6096"/>
        </w:tabs>
        <w:spacing w:after="180" w:line="240" w:lineRule="auto"/>
        <w:rPr>
          <w:rFonts w:ascii="Book Antiqua" w:hAnsi="Book Antiqua"/>
          <w:sz w:val="24"/>
        </w:rPr>
      </w:pPr>
      <w:r w:rsidRPr="00E676AE">
        <w:rPr>
          <w:rFonts w:ascii="Book Antiqua" w:hAnsi="Book Antiqua"/>
          <w:sz w:val="24"/>
          <w:u w:val="single"/>
        </w:rPr>
        <w:t>ARTÍCULO SEGUNDO</w:t>
      </w:r>
      <w:r w:rsidR="00937C72" w:rsidRPr="00937C72">
        <w:rPr>
          <w:rFonts w:ascii="Book Antiqua" w:hAnsi="Book Antiqua"/>
          <w:sz w:val="24"/>
        </w:rPr>
        <w:t>:</w:t>
      </w:r>
      <w:r w:rsidR="00937C72" w:rsidRPr="001A35B4">
        <w:rPr>
          <w:rFonts w:ascii="Book Antiqua" w:hAnsi="Book Antiqua"/>
          <w:sz w:val="24"/>
        </w:rPr>
        <w:t xml:space="preserve"> </w:t>
      </w:r>
      <w:r w:rsidR="003E657F" w:rsidRPr="001A35B4">
        <w:rPr>
          <w:rFonts w:ascii="Book Antiqua" w:hAnsi="Book Antiqua"/>
          <w:sz w:val="24"/>
        </w:rPr>
        <w:t>COMUNÍQUESE</w:t>
      </w:r>
      <w:r w:rsidR="001D5A46" w:rsidRPr="001A35B4">
        <w:rPr>
          <w:rFonts w:ascii="Book Antiqua" w:hAnsi="Book Antiqua"/>
          <w:sz w:val="24"/>
        </w:rPr>
        <w:t xml:space="preserve">, </w:t>
      </w:r>
      <w:r w:rsidR="003E657F" w:rsidRPr="001A35B4">
        <w:rPr>
          <w:rFonts w:ascii="Book Antiqua" w:hAnsi="Book Antiqua"/>
          <w:sz w:val="24"/>
        </w:rPr>
        <w:t>CÓPIESE y ARCHÍVESE</w:t>
      </w:r>
      <w:r w:rsidR="001D5A46" w:rsidRPr="001A35B4">
        <w:rPr>
          <w:rFonts w:ascii="Book Antiqua" w:hAnsi="Book Antiqua"/>
          <w:sz w:val="24"/>
        </w:rPr>
        <w:t>.</w:t>
      </w:r>
    </w:p>
    <w:sectPr w:rsidR="00271D25" w:rsidRPr="001A35B4" w:rsidSect="002C026E">
      <w:footerReference w:type="default" r:id="rId7"/>
      <w:pgSz w:w="11906" w:h="16838"/>
      <w:pgMar w:top="1417" w:right="1134" w:bottom="1134" w:left="1701" w:header="709" w:footer="709" w:gutter="0"/>
      <w:pgNumType w:start="57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06092" w:rsidRDefault="00B06092" w:rsidP="00B06092">
      <w:pPr>
        <w:spacing w:after="0" w:line="240" w:lineRule="auto"/>
      </w:pPr>
      <w:r>
        <w:separator/>
      </w:r>
    </w:p>
  </w:endnote>
  <w:endnote w:type="continuationSeparator" w:id="0">
    <w:p w:rsidR="00B06092" w:rsidRDefault="00B06092" w:rsidP="00B0609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6092" w:rsidRPr="002C026E" w:rsidRDefault="00B06092">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06092" w:rsidRDefault="00B06092" w:rsidP="00B06092">
      <w:pPr>
        <w:spacing w:after="0" w:line="240" w:lineRule="auto"/>
      </w:pPr>
      <w:r>
        <w:separator/>
      </w:r>
    </w:p>
  </w:footnote>
  <w:footnote w:type="continuationSeparator" w:id="0">
    <w:p w:rsidR="00B06092" w:rsidRDefault="00B06092" w:rsidP="00B0609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CD662E"/>
    <w:multiLevelType w:val="hybridMultilevel"/>
    <w:tmpl w:val="9CEC7F6A"/>
    <w:lvl w:ilvl="0" w:tplc="2C0A0011">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nsid w:val="27120FEE"/>
    <w:multiLevelType w:val="hybridMultilevel"/>
    <w:tmpl w:val="8752EBD2"/>
    <w:lvl w:ilvl="0" w:tplc="D69CBF68">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337D7552"/>
    <w:multiLevelType w:val="hybridMultilevel"/>
    <w:tmpl w:val="3182945A"/>
    <w:lvl w:ilvl="0" w:tplc="2C0A0011">
      <w:start w:val="1"/>
      <w:numFmt w:val="decimal"/>
      <w:lvlText w:val="%1)"/>
      <w:lvlJc w:val="left"/>
      <w:pPr>
        <w:ind w:left="1364" w:hanging="360"/>
      </w:pPr>
      <w:rPr>
        <w:rFonts w:hint="default"/>
      </w:rPr>
    </w:lvl>
    <w:lvl w:ilvl="1" w:tplc="2C0A0019" w:tentative="1">
      <w:start w:val="1"/>
      <w:numFmt w:val="lowerLetter"/>
      <w:lvlText w:val="%2."/>
      <w:lvlJc w:val="left"/>
      <w:pPr>
        <w:ind w:left="2084" w:hanging="360"/>
      </w:pPr>
    </w:lvl>
    <w:lvl w:ilvl="2" w:tplc="2C0A001B" w:tentative="1">
      <w:start w:val="1"/>
      <w:numFmt w:val="lowerRoman"/>
      <w:lvlText w:val="%3."/>
      <w:lvlJc w:val="right"/>
      <w:pPr>
        <w:ind w:left="2804" w:hanging="180"/>
      </w:pPr>
    </w:lvl>
    <w:lvl w:ilvl="3" w:tplc="2C0A000F" w:tentative="1">
      <w:start w:val="1"/>
      <w:numFmt w:val="decimal"/>
      <w:lvlText w:val="%4."/>
      <w:lvlJc w:val="left"/>
      <w:pPr>
        <w:ind w:left="3524" w:hanging="360"/>
      </w:pPr>
    </w:lvl>
    <w:lvl w:ilvl="4" w:tplc="2C0A0019" w:tentative="1">
      <w:start w:val="1"/>
      <w:numFmt w:val="lowerLetter"/>
      <w:lvlText w:val="%5."/>
      <w:lvlJc w:val="left"/>
      <w:pPr>
        <w:ind w:left="4244" w:hanging="360"/>
      </w:pPr>
    </w:lvl>
    <w:lvl w:ilvl="5" w:tplc="2C0A001B" w:tentative="1">
      <w:start w:val="1"/>
      <w:numFmt w:val="lowerRoman"/>
      <w:lvlText w:val="%6."/>
      <w:lvlJc w:val="right"/>
      <w:pPr>
        <w:ind w:left="4964" w:hanging="180"/>
      </w:pPr>
    </w:lvl>
    <w:lvl w:ilvl="6" w:tplc="2C0A000F" w:tentative="1">
      <w:start w:val="1"/>
      <w:numFmt w:val="decimal"/>
      <w:lvlText w:val="%7."/>
      <w:lvlJc w:val="left"/>
      <w:pPr>
        <w:ind w:left="5684" w:hanging="360"/>
      </w:pPr>
    </w:lvl>
    <w:lvl w:ilvl="7" w:tplc="2C0A0019" w:tentative="1">
      <w:start w:val="1"/>
      <w:numFmt w:val="lowerLetter"/>
      <w:lvlText w:val="%8."/>
      <w:lvlJc w:val="left"/>
      <w:pPr>
        <w:ind w:left="6404" w:hanging="360"/>
      </w:pPr>
    </w:lvl>
    <w:lvl w:ilvl="8" w:tplc="2C0A001B" w:tentative="1">
      <w:start w:val="1"/>
      <w:numFmt w:val="lowerRoman"/>
      <w:lvlText w:val="%9."/>
      <w:lvlJc w:val="right"/>
      <w:pPr>
        <w:ind w:left="7124" w:hanging="180"/>
      </w:pPr>
    </w:lvl>
  </w:abstractNum>
  <w:abstractNum w:abstractNumId="3">
    <w:nsid w:val="4E1839C8"/>
    <w:multiLevelType w:val="hybridMultilevel"/>
    <w:tmpl w:val="D27A4A2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5633E4"/>
    <w:rsid w:val="00016432"/>
    <w:rsid w:val="00043673"/>
    <w:rsid w:val="000776C1"/>
    <w:rsid w:val="000D6F58"/>
    <w:rsid w:val="00100672"/>
    <w:rsid w:val="00122E06"/>
    <w:rsid w:val="00130632"/>
    <w:rsid w:val="00183E11"/>
    <w:rsid w:val="001A35B4"/>
    <w:rsid w:val="001D5A46"/>
    <w:rsid w:val="001F3D6E"/>
    <w:rsid w:val="00210976"/>
    <w:rsid w:val="00222916"/>
    <w:rsid w:val="00226653"/>
    <w:rsid w:val="00230A91"/>
    <w:rsid w:val="00237F9F"/>
    <w:rsid w:val="00271D25"/>
    <w:rsid w:val="002C026E"/>
    <w:rsid w:val="002D5386"/>
    <w:rsid w:val="002D575E"/>
    <w:rsid w:val="002E04BD"/>
    <w:rsid w:val="002F1F88"/>
    <w:rsid w:val="003D4749"/>
    <w:rsid w:val="003E32AB"/>
    <w:rsid w:val="003E657F"/>
    <w:rsid w:val="00420170"/>
    <w:rsid w:val="00495F50"/>
    <w:rsid w:val="005463BF"/>
    <w:rsid w:val="005633E4"/>
    <w:rsid w:val="005952EA"/>
    <w:rsid w:val="00650975"/>
    <w:rsid w:val="0067494C"/>
    <w:rsid w:val="00677980"/>
    <w:rsid w:val="006D09A4"/>
    <w:rsid w:val="006F2884"/>
    <w:rsid w:val="0079221F"/>
    <w:rsid w:val="007943F3"/>
    <w:rsid w:val="007B73E1"/>
    <w:rsid w:val="007E3F1D"/>
    <w:rsid w:val="007E6ABD"/>
    <w:rsid w:val="007F1AB9"/>
    <w:rsid w:val="008125B7"/>
    <w:rsid w:val="00823E6A"/>
    <w:rsid w:val="00830740"/>
    <w:rsid w:val="0087636A"/>
    <w:rsid w:val="008C5939"/>
    <w:rsid w:val="00907BB5"/>
    <w:rsid w:val="00912802"/>
    <w:rsid w:val="00920FD9"/>
    <w:rsid w:val="00937C72"/>
    <w:rsid w:val="00947EA0"/>
    <w:rsid w:val="009812F3"/>
    <w:rsid w:val="009961C3"/>
    <w:rsid w:val="00A52770"/>
    <w:rsid w:val="00A56ACA"/>
    <w:rsid w:val="00A703B2"/>
    <w:rsid w:val="00A74882"/>
    <w:rsid w:val="00A94140"/>
    <w:rsid w:val="00B06092"/>
    <w:rsid w:val="00B81F8C"/>
    <w:rsid w:val="00B861E3"/>
    <w:rsid w:val="00B923D8"/>
    <w:rsid w:val="00B9582E"/>
    <w:rsid w:val="00BB2ED4"/>
    <w:rsid w:val="00BC07AD"/>
    <w:rsid w:val="00BD3D04"/>
    <w:rsid w:val="00BF2AC7"/>
    <w:rsid w:val="00C049C7"/>
    <w:rsid w:val="00CE1123"/>
    <w:rsid w:val="00CE43C3"/>
    <w:rsid w:val="00D36ACA"/>
    <w:rsid w:val="00D60DE4"/>
    <w:rsid w:val="00D8156A"/>
    <w:rsid w:val="00DD56B7"/>
    <w:rsid w:val="00E173A7"/>
    <w:rsid w:val="00E32C0F"/>
    <w:rsid w:val="00E34AE4"/>
    <w:rsid w:val="00E47BB3"/>
    <w:rsid w:val="00E676AE"/>
    <w:rsid w:val="00EA232B"/>
    <w:rsid w:val="00EF70A7"/>
    <w:rsid w:val="00EF7735"/>
    <w:rsid w:val="00F02C7C"/>
    <w:rsid w:val="00F32575"/>
    <w:rsid w:val="00FB446E"/>
    <w:rsid w:val="00FC77CE"/>
    <w:rsid w:val="00FD595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B81F8C"/>
    <w:pPr>
      <w:ind w:left="720"/>
      <w:contextualSpacing/>
    </w:pPr>
  </w:style>
  <w:style w:type="paragraph" w:styleId="Encabezado">
    <w:name w:val="header"/>
    <w:basedOn w:val="Normal"/>
    <w:link w:val="EncabezadoCar"/>
    <w:uiPriority w:val="99"/>
    <w:semiHidden/>
    <w:unhideWhenUsed/>
    <w:rsid w:val="00B0609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B06092"/>
    <w:rPr>
      <w:sz w:val="22"/>
      <w:szCs w:val="22"/>
      <w:lang w:eastAsia="en-US"/>
    </w:rPr>
  </w:style>
  <w:style w:type="paragraph" w:styleId="Piedepgina">
    <w:name w:val="footer"/>
    <w:basedOn w:val="Normal"/>
    <w:link w:val="PiedepginaCar"/>
    <w:uiPriority w:val="99"/>
    <w:semiHidden/>
    <w:unhideWhenUsed/>
    <w:rsid w:val="00B0609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B06092"/>
    <w:rPr>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B81F8C"/>
    <w:pPr>
      <w:ind w:left="720"/>
      <w:contextualSpacing/>
    </w:pPr>
  </w:style>
</w:styles>
</file>

<file path=word/webSettings.xml><?xml version="1.0" encoding="utf-8"?>
<w:webSettings xmlns:r="http://schemas.openxmlformats.org/officeDocument/2006/relationships" xmlns:w="http://schemas.openxmlformats.org/wordprocessingml/2006/main">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4</TotalTime>
  <Pages>4</Pages>
  <Words>1247</Words>
  <Characters>6859</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EXO S.A.</Company>
  <LinksUpToDate>false</LinksUpToDate>
  <CharactersWithSpaces>8090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Alejandro Di Battista</cp:lastModifiedBy>
  <cp:revision>31</cp:revision>
  <cp:lastPrinted>2017-10-04T15:13:00Z</cp:lastPrinted>
  <dcterms:created xsi:type="dcterms:W3CDTF">2016-12-29T12:09:00Z</dcterms:created>
  <dcterms:modified xsi:type="dcterms:W3CDTF">2017-10-04T15:13:00Z</dcterms:modified>
</cp:coreProperties>
</file>