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F50" w:rsidRPr="00446F50" w:rsidRDefault="00446F50" w:rsidP="00446F5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46F50">
        <w:rPr>
          <w:rFonts w:ascii="Book Antiqua" w:hAnsi="Book Antiqua"/>
          <w:sz w:val="24"/>
        </w:rPr>
        <w:t>Yerba Buena, 17 de Julio de 1996</w:t>
      </w:r>
    </w:p>
    <w:p w:rsidR="00446F50" w:rsidRPr="002D22DD" w:rsidRDefault="00446F50" w:rsidP="00446F5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D22DD">
        <w:rPr>
          <w:rFonts w:ascii="Book Antiqua" w:hAnsi="Book Antiqua"/>
          <w:b/>
          <w:sz w:val="24"/>
        </w:rPr>
        <w:t>ORDENANZA Nº 762</w:t>
      </w:r>
    </w:p>
    <w:p w:rsidR="00446F50" w:rsidRPr="002D22DD" w:rsidRDefault="00446F50" w:rsidP="00446F5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D22DD">
        <w:rPr>
          <w:rFonts w:ascii="Book Antiqua" w:hAnsi="Book Antiqua"/>
          <w:b/>
          <w:sz w:val="24"/>
        </w:rPr>
        <w:t>VISTO:</w:t>
      </w:r>
    </w:p>
    <w:p w:rsidR="009E7C36" w:rsidRPr="002D22DD" w:rsidRDefault="009E7C36" w:rsidP="00446F50">
      <w:pPr>
        <w:keepNext/>
        <w:spacing w:after="180" w:line="240" w:lineRule="auto"/>
        <w:rPr>
          <w:rFonts w:ascii="Book Antiqua" w:hAnsi="Book Antiqua"/>
          <w:sz w:val="24"/>
        </w:rPr>
      </w:pPr>
      <w:r w:rsidRPr="002D22DD">
        <w:rPr>
          <w:rFonts w:ascii="Book Antiqua" w:hAnsi="Book Antiqua"/>
          <w:sz w:val="24"/>
        </w:rPr>
        <w:t>La necesidad de creación de un Departamento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cuyo objetivo y función sea la de velar por el cumplimiento de las Ordenanzas en vigencia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de nuestro Municipio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y cua denominación será la de “Inspección General Municipal”</w:t>
      </w:r>
      <w:r w:rsidR="00446F50" w:rsidRPr="002D22DD">
        <w:rPr>
          <w:rFonts w:ascii="Book Antiqua" w:hAnsi="Book Antiqua"/>
          <w:sz w:val="24"/>
        </w:rPr>
        <w:t xml:space="preserve">; </w:t>
      </w:r>
      <w:r w:rsidRPr="002D22DD">
        <w:rPr>
          <w:rFonts w:ascii="Book Antiqua" w:hAnsi="Book Antiqua"/>
          <w:sz w:val="24"/>
        </w:rPr>
        <w:t>y</w:t>
      </w:r>
    </w:p>
    <w:p w:rsidR="00446F50" w:rsidRPr="002D22DD" w:rsidRDefault="00446F50" w:rsidP="00446F5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D22DD">
        <w:rPr>
          <w:rFonts w:ascii="Book Antiqua" w:hAnsi="Book Antiqua"/>
          <w:b/>
          <w:sz w:val="24"/>
        </w:rPr>
        <w:t>CONSIDERANDO:</w:t>
      </w:r>
    </w:p>
    <w:p w:rsidR="009062A8" w:rsidRPr="002D22DD" w:rsidRDefault="008A7DD4" w:rsidP="00446F50">
      <w:pPr>
        <w:keepNext/>
        <w:spacing w:after="180" w:line="240" w:lineRule="auto"/>
        <w:rPr>
          <w:rFonts w:ascii="Book Antiqua" w:hAnsi="Book Antiqua"/>
          <w:sz w:val="24"/>
        </w:rPr>
      </w:pPr>
      <w:r w:rsidRPr="002D22DD">
        <w:rPr>
          <w:rFonts w:ascii="Book Antiqua" w:hAnsi="Book Antiqua"/>
          <w:sz w:val="24"/>
        </w:rPr>
        <w:t>Que la creación de dicho Departamento, se realiza conforme a las atribuciones conferidas al Honorable concejo Deliberante, contempladas en los Artículos 24° y 25° de la Ley Nº 5529 (Orgánica de los Municipios)</w:t>
      </w:r>
    </w:p>
    <w:p w:rsidR="009062A8" w:rsidRPr="002D22DD" w:rsidRDefault="009E7C36" w:rsidP="00446F50">
      <w:pPr>
        <w:keepNext/>
        <w:spacing w:after="180" w:line="240" w:lineRule="auto"/>
        <w:rPr>
          <w:rFonts w:ascii="Book Antiqua" w:hAnsi="Book Antiqua"/>
          <w:sz w:val="24"/>
        </w:rPr>
      </w:pPr>
      <w:r w:rsidRPr="002D22DD">
        <w:rPr>
          <w:rFonts w:ascii="Book Antiqua" w:hAnsi="Book Antiqua"/>
          <w:sz w:val="24"/>
        </w:rPr>
        <w:t>Que dicha necesidad surge de lograr una centralización de funciones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lo que implicaría un desarrollo armónico entre los distintos entes de contralor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que actualmente se encuentran realizando la función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pero en forma disgregada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lo que lleva a que cada uno de los entes mencionados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actúen como compartimientos estancos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dificultando</w:t>
      </w:r>
      <w:r w:rsidRPr="002D22DD">
        <w:rPr>
          <w:rFonts w:ascii="Book Antiqua" w:hAnsi="Book Antiqua"/>
          <w:sz w:val="24"/>
        </w:rPr>
        <w:t xml:space="preserve"> la obtención de información siendo esta consecuentemente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la causa principal de evasión</w:t>
      </w:r>
      <w:r w:rsidR="00446F50" w:rsidRPr="002D22DD">
        <w:rPr>
          <w:rFonts w:ascii="Book Antiqua" w:hAnsi="Book Antiqua"/>
          <w:sz w:val="24"/>
        </w:rPr>
        <w:t>;</w:t>
      </w:r>
    </w:p>
    <w:p w:rsidR="009062A8" w:rsidRPr="002D22DD" w:rsidRDefault="007907EE" w:rsidP="00446F50">
      <w:pPr>
        <w:keepNext/>
        <w:spacing w:after="180" w:line="240" w:lineRule="auto"/>
        <w:rPr>
          <w:rFonts w:ascii="Book Antiqua" w:hAnsi="Book Antiqua"/>
          <w:sz w:val="24"/>
        </w:rPr>
      </w:pPr>
      <w:r w:rsidRPr="002D22DD">
        <w:rPr>
          <w:rFonts w:ascii="Book Antiqua" w:hAnsi="Book Antiqua"/>
          <w:sz w:val="24"/>
        </w:rPr>
        <w:t>Que dicho Departamento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al unificar su control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estará a cargo de inspectores que serán facultadnos a efectuar un control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estará a cargo de inspectores que serán facultados a efectuar un control general en todas las áreas involucradas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ya mencionadas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y para lograr tal fin se los instruirá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para que se desempeñen con idoneidad y celeridad en sus funciones</w:t>
      </w:r>
      <w:r w:rsidR="00446F50" w:rsidRPr="002D22DD">
        <w:rPr>
          <w:rFonts w:ascii="Book Antiqua" w:hAnsi="Book Antiqua"/>
          <w:sz w:val="24"/>
        </w:rPr>
        <w:t>;</w:t>
      </w:r>
    </w:p>
    <w:p w:rsidR="009062A8" w:rsidRPr="002D22DD" w:rsidRDefault="007907EE" w:rsidP="00446F50">
      <w:pPr>
        <w:keepNext/>
        <w:spacing w:after="180" w:line="240" w:lineRule="auto"/>
        <w:rPr>
          <w:rFonts w:ascii="Book Antiqua" w:hAnsi="Book Antiqua"/>
          <w:sz w:val="24"/>
        </w:rPr>
      </w:pPr>
      <w:r w:rsidRPr="002D22DD">
        <w:rPr>
          <w:rFonts w:ascii="Book Antiqua" w:hAnsi="Book Antiqua"/>
          <w:sz w:val="24"/>
        </w:rPr>
        <w:t>Que por todos los motivos expuestos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se hace necesaria efectuar una reorganización de las estructuras actuales</w:t>
      </w:r>
      <w:r w:rsidR="00446F50" w:rsidRPr="002D22DD">
        <w:rPr>
          <w:rFonts w:ascii="Book Antiqua" w:hAnsi="Book Antiqua"/>
          <w:sz w:val="24"/>
        </w:rPr>
        <w:t xml:space="preserve">, </w:t>
      </w:r>
      <w:r w:rsidRPr="002D22DD">
        <w:rPr>
          <w:rFonts w:ascii="Book Antiqua" w:hAnsi="Book Antiqua"/>
          <w:sz w:val="24"/>
        </w:rPr>
        <w:t>para dinamizar y hacer efectivo el cumplimiento de los fines propuestos en la presente Ordenanza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9062A8" w:rsidP="009062A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D22DD">
        <w:rPr>
          <w:rFonts w:ascii="Book Antiqua" w:hAnsi="Book Antiqua"/>
          <w:b/>
          <w:sz w:val="24"/>
        </w:rPr>
        <w:t>EL CONCEJO DELIBERANTE SANCIONA CON FUERZA DE ORDENANZA</w:t>
      </w:r>
      <w:r w:rsidR="00446F50" w:rsidRPr="002D22DD">
        <w:rPr>
          <w:rFonts w:ascii="Book Antiqua" w:hAnsi="Book Antiqua"/>
          <w:sz w:val="24"/>
        </w:rPr>
        <w:t>: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7907EE" w:rsidRPr="002D22DD">
        <w:rPr>
          <w:rFonts w:ascii="Book Antiqua" w:hAnsi="Book Antiqua"/>
          <w:sz w:val="24"/>
        </w:rPr>
        <w:t>CREASE el Departamento de “Inspección General Municipal”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cuya función será la de velar por el fiel cumplimiento de las Ordenanzas en vigencia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en nuestro Municipio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7907EE" w:rsidRPr="002D22DD">
        <w:rPr>
          <w:rFonts w:ascii="Book Antiqua" w:hAnsi="Book Antiqua"/>
          <w:sz w:val="24"/>
        </w:rPr>
        <w:t>para un efectivo cumplimiento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de la presente norma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unificanse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las inspecciones de Saneamiento Ambiental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Rentas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Catastro y Obra y Servicios públicos Municipales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7907EE" w:rsidRPr="002D22DD">
        <w:rPr>
          <w:rFonts w:ascii="Book Antiqua" w:hAnsi="Book Antiqua"/>
          <w:sz w:val="24"/>
        </w:rPr>
        <w:t>Para la conformación del Departamento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tanto de la jefatura como del cuerpo de inspectores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>se recurrirá al personal existente en la planta Municipal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7907EE" w:rsidRPr="002D22DD">
        <w:rPr>
          <w:rFonts w:ascii="Book Antiqua" w:hAnsi="Book Antiqua"/>
          <w:sz w:val="24"/>
        </w:rPr>
        <w:t>El Departamento dependerá directamente de la Secretaría de Planificación y Control de Gestión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 xml:space="preserve">estando facultado los inspectores a actuar de oficio o a requerimiento de los </w:t>
      </w:r>
      <w:r w:rsidR="003A49C7" w:rsidRPr="002D22DD">
        <w:rPr>
          <w:rFonts w:ascii="Book Antiqua" w:hAnsi="Book Antiqua"/>
          <w:sz w:val="24"/>
        </w:rPr>
        <w:t>Directores</w:t>
      </w:r>
      <w:r w:rsidR="007907EE" w:rsidRPr="002D22DD">
        <w:rPr>
          <w:rFonts w:ascii="Book Antiqua" w:hAnsi="Book Antiqua"/>
          <w:sz w:val="24"/>
        </w:rPr>
        <w:t xml:space="preserve"> del área que corresponde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7907EE" w:rsidRPr="002D22DD">
        <w:rPr>
          <w:rFonts w:ascii="Book Antiqua" w:hAnsi="Book Antiqua"/>
          <w:sz w:val="24"/>
        </w:rPr>
        <w:t xml:space="preserve">a fin de verificar el estricto </w:t>
      </w:r>
      <w:r w:rsidR="003A49C7" w:rsidRPr="002D22DD">
        <w:rPr>
          <w:rFonts w:ascii="Book Antiqua" w:hAnsi="Book Antiqua"/>
          <w:sz w:val="24"/>
        </w:rPr>
        <w:t>cumplimiento de las normativas en vigencia</w:t>
      </w:r>
      <w:r w:rsidR="00446F50" w:rsidRPr="002D22DD">
        <w:rPr>
          <w:rFonts w:ascii="Book Antiqua" w:hAnsi="Book Antiqua"/>
          <w:sz w:val="24"/>
        </w:rPr>
        <w:t xml:space="preserve">. </w:t>
      </w:r>
      <w:r w:rsidR="003A49C7" w:rsidRPr="002D22DD">
        <w:rPr>
          <w:rFonts w:ascii="Book Antiqua" w:hAnsi="Book Antiqua"/>
          <w:sz w:val="24"/>
        </w:rPr>
        <w:t xml:space="preserve">podrán también actuar </w:t>
      </w:r>
      <w:r w:rsidR="003A49C7" w:rsidRPr="002D22DD">
        <w:rPr>
          <w:rFonts w:ascii="Book Antiqua" w:hAnsi="Book Antiqua"/>
          <w:sz w:val="24"/>
        </w:rPr>
        <w:lastRenderedPageBreak/>
        <w:t>cuando existiere denuncia formulada por particulares ante eventuales irregularidades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3A49C7" w:rsidRPr="002D22DD">
        <w:rPr>
          <w:rFonts w:ascii="Book Antiqua" w:hAnsi="Book Antiqua"/>
          <w:sz w:val="24"/>
        </w:rPr>
        <w:t>De conformidad a las facultades delegadas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3A49C7" w:rsidRPr="002D22DD">
        <w:rPr>
          <w:rFonts w:ascii="Book Antiqua" w:hAnsi="Book Antiqua"/>
          <w:sz w:val="24"/>
        </w:rPr>
        <w:t xml:space="preserve">los inspectores deberán </w:t>
      </w:r>
      <w:r w:rsidR="00AB5346" w:rsidRPr="002D22DD">
        <w:rPr>
          <w:rFonts w:ascii="Book Antiqua" w:hAnsi="Book Antiqua"/>
          <w:sz w:val="24"/>
        </w:rPr>
        <w:t>verificar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3A49C7" w:rsidRPr="002D22DD">
        <w:rPr>
          <w:rFonts w:ascii="Book Antiqua" w:hAnsi="Book Antiqua"/>
          <w:sz w:val="24"/>
        </w:rPr>
        <w:t>mediante un control periódico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3A49C7" w:rsidRPr="002D22DD">
        <w:rPr>
          <w:rFonts w:ascii="Book Antiqua" w:hAnsi="Book Antiqua"/>
          <w:sz w:val="24"/>
        </w:rPr>
        <w:t>si los contribuyentes reúnen los re</w:t>
      </w:r>
      <w:r w:rsidR="00AB5346" w:rsidRPr="002D22DD">
        <w:rPr>
          <w:rFonts w:ascii="Book Antiqua" w:hAnsi="Book Antiqua"/>
          <w:sz w:val="24"/>
        </w:rPr>
        <w:t>quisitos exigidos por cada área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c</w:t>
      </w:r>
      <w:r w:rsidR="003A49C7" w:rsidRPr="002D22DD">
        <w:rPr>
          <w:rFonts w:ascii="Book Antiqua" w:hAnsi="Book Antiqua"/>
          <w:sz w:val="24"/>
        </w:rPr>
        <w:t>onforme</w:t>
      </w:r>
      <w:r w:rsidR="00AB5346" w:rsidRPr="002D22DD">
        <w:rPr>
          <w:rFonts w:ascii="Book Antiqua" w:hAnsi="Book Antiqua"/>
          <w:sz w:val="24"/>
        </w:rPr>
        <w:t xml:space="preserve"> a la actividad que desarrollen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y de todo aquello que necesariamente requiera la habilitación de una o del conjunto de las áreas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AB5346" w:rsidRPr="002D22DD">
        <w:rPr>
          <w:rFonts w:ascii="Book Antiqua" w:hAnsi="Book Antiqua"/>
          <w:sz w:val="24"/>
        </w:rPr>
        <w:t>Verificada una falsa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por parte de los inspectores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los mismos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podrán en conocimiento de la misma al Jefe de la Inspección General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debido éste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comunicar en la misma al Jefe de la Inspección General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debido éste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comunicar al Director del área que corresponda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conforme a la naturaleza de la falta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AB5346" w:rsidRPr="002D22DD">
        <w:rPr>
          <w:rFonts w:ascii="Book Antiqua" w:hAnsi="Book Antiqua"/>
          <w:sz w:val="24"/>
        </w:rPr>
        <w:t>Toda actuación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ya sea iniciada en el Departamento o en cualquiera de las áreas involucradas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deberá ser resuelto dentro de las</w:t>
      </w:r>
      <w:r w:rsidR="00FE1222" w:rsidRPr="002D22DD">
        <w:rPr>
          <w:rFonts w:ascii="Book Antiqua" w:hAnsi="Book Antiqua"/>
          <w:sz w:val="24"/>
        </w:rPr>
        <w:t xml:space="preserve"> </w:t>
      </w:r>
      <w:r w:rsidR="00AB5346" w:rsidRPr="002D22DD">
        <w:rPr>
          <w:rFonts w:ascii="Book Antiqua" w:hAnsi="Book Antiqua"/>
          <w:sz w:val="24"/>
        </w:rPr>
        <w:t>72 horas de iniciada la causa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debiendo tomar conocimiento de lo mismo el Tribunal de Faltas Municipal</w:t>
      </w:r>
      <w:r w:rsidR="00446F50" w:rsidRPr="002D22DD">
        <w:rPr>
          <w:rFonts w:ascii="Book Antiqua" w:hAnsi="Book Antiqua"/>
          <w:sz w:val="24"/>
        </w:rPr>
        <w:t>.</w:t>
      </w:r>
    </w:p>
    <w:p w:rsidR="009062A8" w:rsidRPr="002D22DD" w:rsidRDefault="00277ADC" w:rsidP="00277ADC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AB5346" w:rsidRPr="002D22DD">
        <w:rPr>
          <w:rFonts w:ascii="Book Antiqua" w:hAnsi="Book Antiqua"/>
          <w:sz w:val="24"/>
        </w:rPr>
        <w:t>En concordancia con los Artículos 2° y 3° de la presente norma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facúltase al Departamento Ejecutivo Municipal a disponer del personal necesario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como así también de la capacitación de los mismos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AB5346" w:rsidRPr="002D22DD">
        <w:rPr>
          <w:rFonts w:ascii="Book Antiqua" w:hAnsi="Book Antiqua"/>
          <w:sz w:val="24"/>
        </w:rPr>
        <w:t>a los fines de lograr el objetivo propuesto e la presente norma</w:t>
      </w:r>
      <w:r w:rsidR="00446F50" w:rsidRPr="002D22DD">
        <w:rPr>
          <w:rFonts w:ascii="Book Antiqua" w:hAnsi="Book Antiqua"/>
          <w:sz w:val="24"/>
        </w:rPr>
        <w:t>.</w:t>
      </w:r>
    </w:p>
    <w:p w:rsidR="006F2884" w:rsidRPr="00446F50" w:rsidRDefault="00277ADC" w:rsidP="00446F50">
      <w:pPr>
        <w:keepNext/>
        <w:spacing w:after="180" w:line="240" w:lineRule="auto"/>
        <w:rPr>
          <w:rFonts w:ascii="Book Antiqua" w:hAnsi="Book Antiqua"/>
          <w:sz w:val="24"/>
        </w:rPr>
      </w:pPr>
      <w:r w:rsidRPr="00277ADC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>:</w:t>
      </w:r>
      <w:r w:rsidRPr="002D22DD">
        <w:rPr>
          <w:rFonts w:ascii="Book Antiqua" w:hAnsi="Book Antiqua"/>
          <w:sz w:val="24"/>
        </w:rPr>
        <w:t xml:space="preserve"> </w:t>
      </w:r>
      <w:r w:rsidR="003E657F" w:rsidRPr="002D22DD">
        <w:rPr>
          <w:rFonts w:ascii="Book Antiqua" w:hAnsi="Book Antiqua"/>
          <w:sz w:val="24"/>
        </w:rPr>
        <w:t>COMUNÍQUESE</w:t>
      </w:r>
      <w:r w:rsidR="00446F50" w:rsidRPr="002D22DD">
        <w:rPr>
          <w:rFonts w:ascii="Book Antiqua" w:hAnsi="Book Antiqua"/>
          <w:sz w:val="24"/>
        </w:rPr>
        <w:t xml:space="preserve">, </w:t>
      </w:r>
      <w:r w:rsidR="003E657F" w:rsidRPr="002D22DD">
        <w:rPr>
          <w:rFonts w:ascii="Book Antiqua" w:hAnsi="Book Antiqua"/>
          <w:sz w:val="24"/>
        </w:rPr>
        <w:t>CÓPIESE y ARCHÍVESE</w:t>
      </w:r>
      <w:r w:rsidR="00446F50" w:rsidRPr="002D22DD">
        <w:rPr>
          <w:rFonts w:ascii="Book Antiqua" w:hAnsi="Book Antiqua"/>
          <w:sz w:val="24"/>
        </w:rPr>
        <w:t>.</w:t>
      </w:r>
      <w:r w:rsidR="002D22DD" w:rsidRPr="00446F50">
        <w:rPr>
          <w:rFonts w:ascii="Book Antiqua" w:hAnsi="Book Antiqua"/>
          <w:sz w:val="24"/>
        </w:rPr>
        <w:t xml:space="preserve"> </w:t>
      </w:r>
    </w:p>
    <w:sectPr w:rsidR="006F2884" w:rsidRPr="00446F50" w:rsidSect="00F43B85">
      <w:footerReference w:type="default" r:id="rId7"/>
      <w:pgSz w:w="11906" w:h="16838"/>
      <w:pgMar w:top="1417" w:right="1134" w:bottom="1134" w:left="1701" w:header="709" w:footer="709" w:gutter="0"/>
      <w:pgNumType w:start="7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7D78" w:rsidRDefault="009C7D78" w:rsidP="009C7D78">
      <w:pPr>
        <w:spacing w:after="0" w:line="240" w:lineRule="auto"/>
      </w:pPr>
      <w:r>
        <w:separator/>
      </w:r>
    </w:p>
  </w:endnote>
  <w:endnote w:type="continuationSeparator" w:id="0">
    <w:p w:rsidR="009C7D78" w:rsidRDefault="009C7D78" w:rsidP="009C7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7D78" w:rsidRPr="00F43B85" w:rsidRDefault="009C7D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7D78" w:rsidRDefault="009C7D78" w:rsidP="009C7D78">
      <w:pPr>
        <w:spacing w:after="0" w:line="240" w:lineRule="auto"/>
      </w:pPr>
      <w:r>
        <w:separator/>
      </w:r>
    </w:p>
  </w:footnote>
  <w:footnote w:type="continuationSeparator" w:id="0">
    <w:p w:rsidR="009C7D78" w:rsidRDefault="009C7D78" w:rsidP="009C7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7C36"/>
    <w:rsid w:val="00015ABB"/>
    <w:rsid w:val="00027FB5"/>
    <w:rsid w:val="00076570"/>
    <w:rsid w:val="000776C1"/>
    <w:rsid w:val="000932E0"/>
    <w:rsid w:val="000D6F58"/>
    <w:rsid w:val="001C4797"/>
    <w:rsid w:val="001E29F7"/>
    <w:rsid w:val="00222916"/>
    <w:rsid w:val="00277ADC"/>
    <w:rsid w:val="002D22DD"/>
    <w:rsid w:val="002D575E"/>
    <w:rsid w:val="003A49C7"/>
    <w:rsid w:val="003B2778"/>
    <w:rsid w:val="003C2A91"/>
    <w:rsid w:val="003E657F"/>
    <w:rsid w:val="003F0F8B"/>
    <w:rsid w:val="00420AEA"/>
    <w:rsid w:val="004226C7"/>
    <w:rsid w:val="00446F50"/>
    <w:rsid w:val="00480291"/>
    <w:rsid w:val="004A12E5"/>
    <w:rsid w:val="004E6FFC"/>
    <w:rsid w:val="00517339"/>
    <w:rsid w:val="005804F7"/>
    <w:rsid w:val="005952EA"/>
    <w:rsid w:val="005F6704"/>
    <w:rsid w:val="00664CCB"/>
    <w:rsid w:val="006D4D4C"/>
    <w:rsid w:val="006F2884"/>
    <w:rsid w:val="00701DBE"/>
    <w:rsid w:val="00782817"/>
    <w:rsid w:val="007907EE"/>
    <w:rsid w:val="007B73E1"/>
    <w:rsid w:val="007C4B5C"/>
    <w:rsid w:val="007E6ABD"/>
    <w:rsid w:val="007F1AB9"/>
    <w:rsid w:val="00806F58"/>
    <w:rsid w:val="008A7DD4"/>
    <w:rsid w:val="009062A8"/>
    <w:rsid w:val="009C7D78"/>
    <w:rsid w:val="009E7C36"/>
    <w:rsid w:val="00A703B2"/>
    <w:rsid w:val="00A96D0A"/>
    <w:rsid w:val="00AB5346"/>
    <w:rsid w:val="00AC733E"/>
    <w:rsid w:val="00AE2F75"/>
    <w:rsid w:val="00AE6D87"/>
    <w:rsid w:val="00B435F2"/>
    <w:rsid w:val="00B923D8"/>
    <w:rsid w:val="00BB2ED4"/>
    <w:rsid w:val="00BC1A3D"/>
    <w:rsid w:val="00BC3CDA"/>
    <w:rsid w:val="00BC4935"/>
    <w:rsid w:val="00C049C7"/>
    <w:rsid w:val="00C0738C"/>
    <w:rsid w:val="00C60B2D"/>
    <w:rsid w:val="00C66222"/>
    <w:rsid w:val="00C71E89"/>
    <w:rsid w:val="00C76A77"/>
    <w:rsid w:val="00CE1123"/>
    <w:rsid w:val="00D1212F"/>
    <w:rsid w:val="00D62A0C"/>
    <w:rsid w:val="00DE0122"/>
    <w:rsid w:val="00DF4078"/>
    <w:rsid w:val="00E34AE4"/>
    <w:rsid w:val="00E47BB3"/>
    <w:rsid w:val="00E635B0"/>
    <w:rsid w:val="00E92285"/>
    <w:rsid w:val="00ED1A77"/>
    <w:rsid w:val="00F14BA2"/>
    <w:rsid w:val="00F43B85"/>
    <w:rsid w:val="00FE1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C7D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7D7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C7D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7D7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50</TotalTime>
  <Pages>2</Pages>
  <Words>573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28</cp:revision>
  <cp:lastPrinted>2017-10-04T15:13:00Z</cp:lastPrinted>
  <dcterms:created xsi:type="dcterms:W3CDTF">2016-12-26T21:13:00Z</dcterms:created>
  <dcterms:modified xsi:type="dcterms:W3CDTF">2017-10-04T15:13:00Z</dcterms:modified>
</cp:coreProperties>
</file>