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470" w:rsidRPr="00931470" w:rsidRDefault="00931470" w:rsidP="0093147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931470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04 de Junio de 1997</w:t>
      </w:r>
    </w:p>
    <w:p w:rsidR="00931470" w:rsidRPr="00304DA6" w:rsidRDefault="00931470" w:rsidP="00931470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833</w:t>
      </w:r>
    </w:p>
    <w:p w:rsidR="00931470" w:rsidRPr="00304DA6" w:rsidRDefault="00931470" w:rsidP="00931470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656949" w:rsidRPr="00304DA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E004F7" w:rsidRPr="00304DA6" w:rsidRDefault="00BA59BD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Las</w:t>
      </w:r>
      <w:r w:rsidR="00AE5289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tramitaciones que realiza la Municipalidad ante el Banco Comafi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tendientes a la obtención de un crédito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931470" w:rsidRPr="00304DA6" w:rsidRDefault="00931470" w:rsidP="00931470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656949" w:rsidRPr="00304DA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1C61F0" w:rsidRPr="00304DA6" w:rsidRDefault="00656949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Que la Ley Nº 6621 (modificada por la 6746) autorizó la afectación de hasta un 3.65% de los montos que le correspondan a la Provincia por Coparticipación Federal de Impuestos dispuesto por la Ley Nacional Nº 23.548 (o la que en el futuro la modifique o sustituya) en garantía de contratos de préstamo que celebren las Municipalidades del Interior de la Provincia y Entidades Financieras nacionales y/o extranjeras por hasta un monto total de pesos quince millones o su equivalente en moneda extranjera, en la proporción en que cada una de ellas participa en la distribución de recursos fiscales establecidos por la Ley Nº 6316;</w:t>
      </w:r>
    </w:p>
    <w:p w:rsidR="001C61F0" w:rsidRPr="00304DA6" w:rsidRDefault="00656949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Que en el marco de esa Ley, este Honorable Concejo Deliberante sancionó la Ordenanza Nº 730 (modificada por las 738 y 825) en la cual se autorizó la concertación de un préstamo por U$$870.000 (dólares ochocientos setenta mil) y la afectación en garantía de los importes que le correspondan en concepto de Impuestos Nacionales y Provinciales, empréstito cuya celebración se dispuso mediante Decretos 037 y 245/96 con el Banco Comafi y cuya celebración se efectuará el día 25 de julio de 1996;</w:t>
      </w:r>
    </w:p>
    <w:p w:rsidR="001C61F0" w:rsidRPr="00304DA6" w:rsidRDefault="00656949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Que en el mismo acto y conforme a lo dispuesto por la legislación citada precedentemente, el decreto Provincial 122/3 (modificado por el 1317/3) y los demás antecedentes del caso, la Provincia cedió el 0.163683% de los recursos que le corresponden en el Régimen de coparticipación Federal de Impuestos, en garantía de las obligaciones asumidas por esta Municipalidad en virtud del préstamo;</w:t>
      </w:r>
    </w:p>
    <w:p w:rsidR="001C61F0" w:rsidRPr="00304DA6" w:rsidRDefault="00413BFC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en términos </w:t>
      </w:r>
      <w:r w:rsidR="00F17637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previsto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s en el préstamo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el día 08 de Agosto de 1996 Comafi efectuó el desembolso de la totalidad de los importes comprometidos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C61F0" w:rsidRPr="00304DA6" w:rsidRDefault="00413BFC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Que el día 06 de Septiembre de 1996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Banco Comafi S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cedió al Banco Bi Creditanstalt S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1C61F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antes denominado “Banco Interfinanzas S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.)</w:t>
      </w:r>
      <w:r w:rsidR="001C61F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el cien por ciento de los derechos que le correspondían en virtud del referido préstamo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incluyendo la cesión de los créditos que fueran afectados en garantía del mismo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C61F0" w:rsidRPr="00304DA6" w:rsidRDefault="00656949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Que a los efectos de obtener condiciones de financiación a más largo plazo, esta Municipalidad ha requerido al Banco Bi Creditanstalt S. A. la refinanciación del préstamo y la liberación de una proporción de los recursos que lo garantizan en los términos de la Ley Nº 6621, a fin de acceder con ello a un nuevo empréstito que por la suma total de U$$630.000 Banco Comafi S. A. estaría dispuesto a otorgar y a una ampliación del financiamiento concedido por Bi Creditanstalt S. A. en los mismos términos, garantías y condiciones que los que en definitiva sean acordados en la refinanciación de aquel préstamo y por un monto de U$$126.746;</w:t>
      </w:r>
    </w:p>
    <w:p w:rsidR="001C61F0" w:rsidRPr="00304DA6" w:rsidRDefault="00413BFC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Que el día 23 de Mayo pasado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mediante Escritura N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685 Bi </w:t>
      </w:r>
      <w:r w:rsidR="00254236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Creditanstalt S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54236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54236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el Municipio pactaron la liberación de una porción </w:t>
      </w:r>
      <w:r w:rsidR="0065592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del porcentaje de los recursos de la </w:t>
      </w:r>
      <w:r w:rsidR="0065592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coparticipación afectados en garantía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592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la refinanciación del préstamo oportunamente otorgado y la concesión de una nueva facilidad crediticia en los mismos términos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592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sujeto todo ello a ciertas condiciones suspensivas que deberán cumplirse previamente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C61F0" w:rsidRPr="00304DA6" w:rsidRDefault="00655920" w:rsidP="0093147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Que la situación por la que actualmente atraviesa la municipalidad hace indispensable contar con nuevos recursos para paliar las erogaciones existentes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a la vez se hace imperioso la reformulación de los términos de su endeudamiento en condiciones más ventajosas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E5289" w:rsidRPr="00304DA6" w:rsidRDefault="001C61F0" w:rsidP="001C61F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04DA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1C61F0" w:rsidRPr="00304DA6" w:rsidRDefault="00F17637" w:rsidP="00F1763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1763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656949" w:rsidRPr="00656949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656949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13BFC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APROBAR en todos sus términos el Contrato celebrado el d</w:t>
      </w:r>
      <w:r w:rsidR="00254236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ía 23 de Mayo de 1997 entre la Municipalidad de Yerba Buena y el Banco Bi Creditanstalt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54236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instrumentado al folio 4517 de la Escritura 685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C61F0" w:rsidRPr="00304DA6" w:rsidRDefault="003E0595" w:rsidP="00F1763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656949" w:rsidRPr="00656949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656949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Dispóngase la correspondiente reasignación de recursos presupuestarios en los términos previstos en la Ordenanza General de Presupuesto Nº 793 del 11/12/96, vigente para el año 1997, en los términos previsto</w:t>
      </w:r>
      <w:r w:rsidR="00656949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por el art. 63 de la Ley Nº 5529.</w:t>
      </w:r>
    </w:p>
    <w:p w:rsidR="001C61F0" w:rsidRPr="00304DA6" w:rsidRDefault="00F17637" w:rsidP="00F1763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1763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</w:t>
      </w:r>
      <w:r w:rsidR="00656949" w:rsidRPr="00656949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656949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931470" w:rsidRPr="00304DA6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sectPr w:rsidR="001C61F0" w:rsidRPr="00304DA6" w:rsidSect="00115A97">
      <w:footerReference w:type="default" r:id="rId7"/>
      <w:pgSz w:w="11906" w:h="16838"/>
      <w:pgMar w:top="1417" w:right="1134" w:bottom="1134" w:left="1701" w:header="709" w:footer="709" w:gutter="0"/>
      <w:pgNumType w:start="7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46B7" w:rsidRDefault="002F46B7" w:rsidP="002F46B7">
      <w:pPr>
        <w:spacing w:after="0" w:line="240" w:lineRule="auto"/>
      </w:pPr>
      <w:r>
        <w:separator/>
      </w:r>
    </w:p>
  </w:endnote>
  <w:endnote w:type="continuationSeparator" w:id="0">
    <w:p w:rsidR="002F46B7" w:rsidRDefault="002F46B7" w:rsidP="002F4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6B7" w:rsidRPr="00115A97" w:rsidRDefault="002F46B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46B7" w:rsidRDefault="002F46B7" w:rsidP="002F46B7">
      <w:pPr>
        <w:spacing w:after="0" w:line="240" w:lineRule="auto"/>
      </w:pPr>
      <w:r>
        <w:separator/>
      </w:r>
    </w:p>
  </w:footnote>
  <w:footnote w:type="continuationSeparator" w:id="0">
    <w:p w:rsidR="002F46B7" w:rsidRDefault="002F46B7" w:rsidP="002F46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71E2"/>
    <w:rsid w:val="00020676"/>
    <w:rsid w:val="000327A2"/>
    <w:rsid w:val="00040AA8"/>
    <w:rsid w:val="000A6B46"/>
    <w:rsid w:val="000D4A41"/>
    <w:rsid w:val="000F06F2"/>
    <w:rsid w:val="00115A97"/>
    <w:rsid w:val="00164517"/>
    <w:rsid w:val="0019144A"/>
    <w:rsid w:val="001C61F0"/>
    <w:rsid w:val="001F1D33"/>
    <w:rsid w:val="00200D53"/>
    <w:rsid w:val="00210AC3"/>
    <w:rsid w:val="00240348"/>
    <w:rsid w:val="0025321F"/>
    <w:rsid w:val="00253262"/>
    <w:rsid w:val="00254236"/>
    <w:rsid w:val="00260E47"/>
    <w:rsid w:val="002873F8"/>
    <w:rsid w:val="002C3274"/>
    <w:rsid w:val="002C3D0A"/>
    <w:rsid w:val="002F46B7"/>
    <w:rsid w:val="00304DA6"/>
    <w:rsid w:val="003203FA"/>
    <w:rsid w:val="00335277"/>
    <w:rsid w:val="003976D4"/>
    <w:rsid w:val="003C0173"/>
    <w:rsid w:val="003E0595"/>
    <w:rsid w:val="00413BFC"/>
    <w:rsid w:val="0052020B"/>
    <w:rsid w:val="0056771F"/>
    <w:rsid w:val="005E279C"/>
    <w:rsid w:val="00607749"/>
    <w:rsid w:val="00655920"/>
    <w:rsid w:val="00656949"/>
    <w:rsid w:val="007704FF"/>
    <w:rsid w:val="007E7792"/>
    <w:rsid w:val="007F2B02"/>
    <w:rsid w:val="007F7771"/>
    <w:rsid w:val="008213C0"/>
    <w:rsid w:val="0085720B"/>
    <w:rsid w:val="00892F0D"/>
    <w:rsid w:val="00931470"/>
    <w:rsid w:val="00962D27"/>
    <w:rsid w:val="0098193F"/>
    <w:rsid w:val="009C09A8"/>
    <w:rsid w:val="009C3052"/>
    <w:rsid w:val="00A62E1D"/>
    <w:rsid w:val="00AA4BF5"/>
    <w:rsid w:val="00AD78E6"/>
    <w:rsid w:val="00AE4D30"/>
    <w:rsid w:val="00AE5289"/>
    <w:rsid w:val="00AE71E2"/>
    <w:rsid w:val="00BA59BD"/>
    <w:rsid w:val="00BB5D9C"/>
    <w:rsid w:val="00C17676"/>
    <w:rsid w:val="00C3335A"/>
    <w:rsid w:val="00C354B2"/>
    <w:rsid w:val="00C9229B"/>
    <w:rsid w:val="00CD76B6"/>
    <w:rsid w:val="00CF63C8"/>
    <w:rsid w:val="00D05B2F"/>
    <w:rsid w:val="00D417AB"/>
    <w:rsid w:val="00DC5525"/>
    <w:rsid w:val="00E004F7"/>
    <w:rsid w:val="00E41CB3"/>
    <w:rsid w:val="00E602FB"/>
    <w:rsid w:val="00EF24EE"/>
    <w:rsid w:val="00F17637"/>
    <w:rsid w:val="00FA07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F46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F46B7"/>
  </w:style>
  <w:style w:type="paragraph" w:styleId="Piedepgina">
    <w:name w:val="footer"/>
    <w:basedOn w:val="Normal"/>
    <w:link w:val="PiedepginaCar"/>
    <w:uiPriority w:val="99"/>
    <w:semiHidden/>
    <w:unhideWhenUsed/>
    <w:rsid w:val="002F46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F46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DDDDF3-8269-4EB0-A327-10610A4A3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111</TotalTime>
  <Pages>2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2017-10-04T15:14:00Z</cp:lastPrinted>
  <dcterms:created xsi:type="dcterms:W3CDTF">2017-03-15T13:58:00Z</dcterms:created>
  <dcterms:modified xsi:type="dcterms:W3CDTF">2017-10-04T15:14:00Z</dcterms:modified>
</cp:coreProperties>
</file>