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628" w:rsidRPr="001B0628" w:rsidRDefault="001B0628" w:rsidP="001B062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1B0628">
        <w:rPr>
          <w:rFonts w:ascii="Book Antiqua" w:hAnsi="Book Antiqua" w:cs="Times New Roman"/>
          <w:sz w:val="24"/>
          <w:szCs w:val="24"/>
        </w:rPr>
        <w:t>Yerba Buena, 26 de Noviembre de 1997</w:t>
      </w:r>
    </w:p>
    <w:p w:rsidR="001B0628" w:rsidRPr="000929C2" w:rsidRDefault="001B0628" w:rsidP="001B0628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0929C2">
        <w:rPr>
          <w:rFonts w:ascii="Book Antiqua" w:hAnsi="Book Antiqua" w:cs="Times New Roman"/>
          <w:b/>
          <w:sz w:val="24"/>
          <w:szCs w:val="24"/>
        </w:rPr>
        <w:t>ORDENANZA Nº 879</w:t>
      </w:r>
    </w:p>
    <w:p w:rsidR="001B0628" w:rsidRPr="000929C2" w:rsidRDefault="001B0628" w:rsidP="001B0628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929C2">
        <w:rPr>
          <w:rFonts w:ascii="Book Antiqua" w:hAnsi="Book Antiqua" w:cs="Times New Roman"/>
          <w:b/>
          <w:sz w:val="24"/>
          <w:szCs w:val="24"/>
        </w:rPr>
        <w:t>VISTO</w:t>
      </w:r>
      <w:r w:rsidR="000E3709" w:rsidRPr="000929C2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CD38D4" w:rsidRPr="000929C2" w:rsidRDefault="000E3709" w:rsidP="001B062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29C2">
        <w:rPr>
          <w:rFonts w:ascii="Book Antiqua" w:hAnsi="Book Antiqua" w:cs="Times New Roman"/>
          <w:sz w:val="24"/>
          <w:szCs w:val="24"/>
        </w:rPr>
        <w:t>El Expte 185-Y-97 y el Expte. 2467-D-96, mediante los cuales el Sr. Gregorio A. Diaz solicita factibilidad de división del inmueble ubicado en calle Imbaud y Sabín, identificado con el Padrón Nº 677.894; y</w:t>
      </w:r>
    </w:p>
    <w:p w:rsidR="001B0628" w:rsidRPr="000929C2" w:rsidRDefault="001B0628" w:rsidP="001B0628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929C2">
        <w:rPr>
          <w:rFonts w:ascii="Book Antiqua" w:hAnsi="Book Antiqua" w:cs="Times New Roman"/>
          <w:b/>
          <w:sz w:val="24"/>
          <w:szCs w:val="24"/>
        </w:rPr>
        <w:t>CONSIDERANDO</w:t>
      </w:r>
      <w:r w:rsidR="000E3709" w:rsidRPr="000929C2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BD42D0" w:rsidRPr="000929C2" w:rsidRDefault="00CD38D4" w:rsidP="001B062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29C2">
        <w:rPr>
          <w:rFonts w:ascii="Book Antiqua" w:hAnsi="Book Antiqua" w:cs="Times New Roman"/>
          <w:sz w:val="24"/>
          <w:szCs w:val="24"/>
        </w:rPr>
        <w:t>Que lo solicitado es una consulta de factibilidad</w:t>
      </w:r>
      <w:r w:rsidR="001B0628" w:rsidRPr="000929C2">
        <w:rPr>
          <w:rFonts w:ascii="Book Antiqua" w:hAnsi="Book Antiqua" w:cs="Times New Roman"/>
          <w:sz w:val="24"/>
          <w:szCs w:val="24"/>
        </w:rPr>
        <w:t>;</w:t>
      </w:r>
    </w:p>
    <w:p w:rsidR="00BD42D0" w:rsidRPr="000929C2" w:rsidRDefault="000E3709" w:rsidP="001B062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29C2">
        <w:rPr>
          <w:rFonts w:ascii="Book Antiqua" w:hAnsi="Book Antiqua" w:cs="Times New Roman"/>
          <w:sz w:val="24"/>
          <w:szCs w:val="24"/>
        </w:rPr>
        <w:t>Que el Sr. Gregorio Diaz propone un fraccionamiento del inmueble identificado Catastralmente como Padrón Nº 677.894, Lado Norte: 39,49mts; Lado Este: 20,00mts; Lado Sur 35,25mts (Ochava de 4, 24) y lado Oeste: 15, 76 (ochava de 4, 24) con los linderos al Norte lote 6; al este: lote 4; al Sur: calle Sabín al oeste calle Imbaud, en dos fracciones de 20 x 20,00mts;</w:t>
      </w:r>
    </w:p>
    <w:p w:rsidR="00BD42D0" w:rsidRPr="000929C2" w:rsidRDefault="00390C96" w:rsidP="001B062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29C2">
        <w:rPr>
          <w:rFonts w:ascii="Book Antiqua" w:hAnsi="Book Antiqua" w:cs="Times New Roman"/>
          <w:sz w:val="24"/>
          <w:szCs w:val="24"/>
        </w:rPr>
        <w:t>Que de hecho la propiedad ya esta dividida</w:t>
      </w:r>
      <w:r w:rsidR="001B0628" w:rsidRPr="000929C2">
        <w:rPr>
          <w:rFonts w:ascii="Book Antiqua" w:hAnsi="Book Antiqua" w:cs="Times New Roman"/>
          <w:sz w:val="24"/>
          <w:szCs w:val="24"/>
        </w:rPr>
        <w:t xml:space="preserve">, </w:t>
      </w:r>
      <w:r w:rsidRPr="000929C2">
        <w:rPr>
          <w:rFonts w:ascii="Book Antiqua" w:hAnsi="Book Antiqua" w:cs="Times New Roman"/>
          <w:sz w:val="24"/>
          <w:szCs w:val="24"/>
        </w:rPr>
        <w:t>viviendo en cada una de las fracciones familias distintas</w:t>
      </w:r>
      <w:r w:rsidR="001B0628" w:rsidRPr="000929C2">
        <w:rPr>
          <w:rFonts w:ascii="Book Antiqua" w:hAnsi="Book Antiqua" w:cs="Times New Roman"/>
          <w:sz w:val="24"/>
          <w:szCs w:val="24"/>
        </w:rPr>
        <w:t>;</w:t>
      </w:r>
    </w:p>
    <w:p w:rsidR="00C6096A" w:rsidRPr="000929C2" w:rsidRDefault="00390C96" w:rsidP="001B062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29C2">
        <w:rPr>
          <w:rFonts w:ascii="Book Antiqua" w:hAnsi="Book Antiqua" w:cs="Times New Roman"/>
          <w:sz w:val="24"/>
          <w:szCs w:val="24"/>
        </w:rPr>
        <w:t>Que si bien no cumple con las medidas establecidas por Ordenanzas vigentes</w:t>
      </w:r>
      <w:r w:rsidR="001B0628" w:rsidRPr="000929C2">
        <w:rPr>
          <w:rFonts w:ascii="Book Antiqua" w:hAnsi="Book Antiqua" w:cs="Times New Roman"/>
          <w:sz w:val="24"/>
          <w:szCs w:val="24"/>
        </w:rPr>
        <w:t xml:space="preserve">, </w:t>
      </w:r>
      <w:r w:rsidRPr="000929C2">
        <w:rPr>
          <w:rFonts w:ascii="Book Antiqua" w:hAnsi="Book Antiqua" w:cs="Times New Roman"/>
          <w:sz w:val="24"/>
          <w:szCs w:val="24"/>
        </w:rPr>
        <w:t>el fraccionamiento regularizaría una situación consumada pudiendo los propietarios aportar sus tributos como correspondan</w:t>
      </w:r>
    </w:p>
    <w:p w:rsidR="005F2696" w:rsidRPr="000929C2" w:rsidRDefault="00BD42D0" w:rsidP="00BD42D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0929C2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5F2696" w:rsidRPr="000929C2" w:rsidRDefault="00A04ED6" w:rsidP="00A04ED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4ED6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0E3709" w:rsidRPr="000E3709">
        <w:rPr>
          <w:rFonts w:ascii="Book Antiqua" w:hAnsi="Book Antiqua" w:cs="Times New Roman"/>
          <w:sz w:val="24"/>
          <w:szCs w:val="24"/>
        </w:rPr>
        <w:t>:</w:t>
      </w:r>
      <w:r w:rsidR="000E3709" w:rsidRPr="000929C2">
        <w:rPr>
          <w:rFonts w:ascii="Book Antiqua" w:hAnsi="Book Antiqua" w:cs="Times New Roman"/>
          <w:sz w:val="24"/>
          <w:szCs w:val="24"/>
        </w:rPr>
        <w:t xml:space="preserve"> FACULTASE al Departamento Ejecutivo, por la vía de la excepción a aprobar la división del inmueble de propiedad del Sr. Diaz, Gregorio, sito en calles M. Imbaud y Sabín con Padrón Nº 677.894</w:t>
      </w:r>
    </w:p>
    <w:p w:rsidR="00BD42D0" w:rsidRPr="000929C2" w:rsidRDefault="00A04ED6" w:rsidP="00A04ED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4ED6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0E3709" w:rsidRPr="000E3709">
        <w:rPr>
          <w:rFonts w:ascii="Book Antiqua" w:hAnsi="Book Antiqua" w:cs="Times New Roman"/>
          <w:sz w:val="24"/>
          <w:szCs w:val="24"/>
        </w:rPr>
        <w:t>:</w:t>
      </w:r>
      <w:r w:rsidR="000E3709" w:rsidRPr="000929C2">
        <w:rPr>
          <w:rFonts w:ascii="Book Antiqua" w:hAnsi="Book Antiqua" w:cs="Times New Roman"/>
          <w:sz w:val="24"/>
          <w:szCs w:val="24"/>
        </w:rPr>
        <w:t xml:space="preserve"> </w:t>
      </w:r>
      <w:r w:rsidR="00422779" w:rsidRPr="000929C2">
        <w:rPr>
          <w:rFonts w:ascii="Book Antiqua" w:hAnsi="Book Antiqua" w:cs="Times New Roman"/>
          <w:sz w:val="24"/>
          <w:szCs w:val="24"/>
        </w:rPr>
        <w:t>El recurrente deberá presentar la documentación técnica correspondiente según formalidades vigentes</w:t>
      </w:r>
      <w:r w:rsidR="001B0628" w:rsidRPr="000929C2">
        <w:rPr>
          <w:rFonts w:ascii="Book Antiqua" w:hAnsi="Book Antiqua" w:cs="Times New Roman"/>
          <w:sz w:val="24"/>
          <w:szCs w:val="24"/>
        </w:rPr>
        <w:t xml:space="preserve">, </w:t>
      </w:r>
      <w:r w:rsidR="00422779" w:rsidRPr="000929C2">
        <w:rPr>
          <w:rFonts w:ascii="Book Antiqua" w:hAnsi="Book Antiqua" w:cs="Times New Roman"/>
          <w:sz w:val="24"/>
          <w:szCs w:val="24"/>
        </w:rPr>
        <w:t>debiendo contar con planos</w:t>
      </w:r>
      <w:r w:rsidR="001B0628" w:rsidRPr="000929C2">
        <w:rPr>
          <w:rFonts w:ascii="Book Antiqua" w:hAnsi="Book Antiqua" w:cs="Times New Roman"/>
          <w:sz w:val="24"/>
          <w:szCs w:val="24"/>
        </w:rPr>
        <w:t xml:space="preserve">, </w:t>
      </w:r>
      <w:r w:rsidR="00422779" w:rsidRPr="000929C2">
        <w:rPr>
          <w:rFonts w:ascii="Book Antiqua" w:hAnsi="Book Antiqua" w:cs="Times New Roman"/>
          <w:sz w:val="24"/>
          <w:szCs w:val="24"/>
        </w:rPr>
        <w:t>Estado Tributario</w:t>
      </w:r>
      <w:r w:rsidR="001B0628" w:rsidRPr="000929C2">
        <w:rPr>
          <w:rFonts w:ascii="Book Antiqua" w:hAnsi="Book Antiqua" w:cs="Times New Roman"/>
          <w:sz w:val="24"/>
          <w:szCs w:val="24"/>
        </w:rPr>
        <w:t xml:space="preserve">, </w:t>
      </w:r>
      <w:r w:rsidR="00422779" w:rsidRPr="000929C2">
        <w:rPr>
          <w:rFonts w:ascii="Book Antiqua" w:hAnsi="Book Antiqua" w:cs="Times New Roman"/>
          <w:sz w:val="24"/>
          <w:szCs w:val="24"/>
        </w:rPr>
        <w:t>Informe del Registro de la Propiedad y todo otro requisito exigido por Ordenanza</w:t>
      </w:r>
      <w:r w:rsidR="001B0628" w:rsidRPr="000929C2">
        <w:rPr>
          <w:rFonts w:ascii="Book Antiqua" w:hAnsi="Book Antiqua" w:cs="Times New Roman"/>
          <w:sz w:val="24"/>
          <w:szCs w:val="24"/>
        </w:rPr>
        <w:t>.</w:t>
      </w:r>
    </w:p>
    <w:p w:rsidR="00F80444" w:rsidRPr="001B0628" w:rsidRDefault="00A04ED6" w:rsidP="001B062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4ED6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0E3709" w:rsidRPr="000E3709">
        <w:rPr>
          <w:rFonts w:ascii="Book Antiqua" w:hAnsi="Book Antiqua" w:cs="Times New Roman"/>
          <w:sz w:val="24"/>
          <w:szCs w:val="24"/>
        </w:rPr>
        <w:t>:</w:t>
      </w:r>
      <w:r w:rsidR="000E3709" w:rsidRPr="000929C2">
        <w:rPr>
          <w:rFonts w:ascii="Book Antiqua" w:hAnsi="Book Antiqua" w:cs="Times New Roman"/>
          <w:sz w:val="24"/>
          <w:szCs w:val="24"/>
        </w:rPr>
        <w:t xml:space="preserve"> </w:t>
      </w:r>
      <w:r w:rsidR="00E00871" w:rsidRPr="000929C2">
        <w:rPr>
          <w:rFonts w:ascii="Book Antiqua" w:hAnsi="Book Antiqua" w:cs="Times New Roman"/>
          <w:sz w:val="24"/>
          <w:szCs w:val="24"/>
        </w:rPr>
        <w:t>COMUNIQUESE</w:t>
      </w:r>
      <w:r w:rsidR="001B0628" w:rsidRPr="000929C2">
        <w:rPr>
          <w:rFonts w:ascii="Book Antiqua" w:hAnsi="Book Antiqua" w:cs="Times New Roman"/>
          <w:sz w:val="24"/>
          <w:szCs w:val="24"/>
        </w:rPr>
        <w:t xml:space="preserve">, </w:t>
      </w:r>
      <w:r w:rsidR="00E00871" w:rsidRPr="000929C2">
        <w:rPr>
          <w:rFonts w:ascii="Book Antiqua" w:hAnsi="Book Antiqua" w:cs="Times New Roman"/>
          <w:sz w:val="24"/>
          <w:szCs w:val="24"/>
        </w:rPr>
        <w:t>COPIESE Y ARCHIVESE</w:t>
      </w:r>
      <w:r w:rsidR="001B0628" w:rsidRPr="000929C2">
        <w:rPr>
          <w:rFonts w:ascii="Book Antiqua" w:hAnsi="Book Antiqua" w:cs="Times New Roman"/>
          <w:sz w:val="24"/>
          <w:szCs w:val="24"/>
        </w:rPr>
        <w:t>.</w:t>
      </w:r>
      <w:r w:rsidR="000929C2" w:rsidRPr="001B0628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1B0628" w:rsidSect="00F21F8D">
      <w:footerReference w:type="default" r:id="rId7"/>
      <w:pgSz w:w="11906" w:h="16838"/>
      <w:pgMar w:top="1417" w:right="1134" w:bottom="1134" w:left="1701" w:header="709" w:footer="709" w:gutter="0"/>
      <w:pgNumType w:start="83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7AF4" w:rsidRDefault="00597AF4" w:rsidP="00597AF4">
      <w:pPr>
        <w:spacing w:after="0" w:line="240" w:lineRule="auto"/>
      </w:pPr>
      <w:r>
        <w:separator/>
      </w:r>
    </w:p>
  </w:endnote>
  <w:endnote w:type="continuationSeparator" w:id="0">
    <w:p w:rsidR="00597AF4" w:rsidRDefault="00597AF4" w:rsidP="00597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AF4" w:rsidRPr="00F21F8D" w:rsidRDefault="00597AF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7AF4" w:rsidRDefault="00597AF4" w:rsidP="00597AF4">
      <w:pPr>
        <w:spacing w:after="0" w:line="240" w:lineRule="auto"/>
      </w:pPr>
      <w:r>
        <w:separator/>
      </w:r>
    </w:p>
  </w:footnote>
  <w:footnote w:type="continuationSeparator" w:id="0">
    <w:p w:rsidR="00597AF4" w:rsidRDefault="00597AF4" w:rsidP="00597A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820DC"/>
    <w:rsid w:val="000929C2"/>
    <w:rsid w:val="000A142D"/>
    <w:rsid w:val="000A4324"/>
    <w:rsid w:val="000E3709"/>
    <w:rsid w:val="00100D35"/>
    <w:rsid w:val="00123078"/>
    <w:rsid w:val="001379BD"/>
    <w:rsid w:val="0017500D"/>
    <w:rsid w:val="001B0628"/>
    <w:rsid w:val="002730B9"/>
    <w:rsid w:val="003010C0"/>
    <w:rsid w:val="00302B18"/>
    <w:rsid w:val="003774A4"/>
    <w:rsid w:val="00390C96"/>
    <w:rsid w:val="003D4733"/>
    <w:rsid w:val="0041602D"/>
    <w:rsid w:val="00422779"/>
    <w:rsid w:val="00422B98"/>
    <w:rsid w:val="0043747D"/>
    <w:rsid w:val="00506690"/>
    <w:rsid w:val="00555F96"/>
    <w:rsid w:val="00597AF4"/>
    <w:rsid w:val="005C0E57"/>
    <w:rsid w:val="005F2696"/>
    <w:rsid w:val="00625207"/>
    <w:rsid w:val="00653697"/>
    <w:rsid w:val="00666329"/>
    <w:rsid w:val="00685A3B"/>
    <w:rsid w:val="006E75C3"/>
    <w:rsid w:val="00710336"/>
    <w:rsid w:val="0073064C"/>
    <w:rsid w:val="007854D9"/>
    <w:rsid w:val="008A1707"/>
    <w:rsid w:val="008A26EE"/>
    <w:rsid w:val="008E469C"/>
    <w:rsid w:val="008F0584"/>
    <w:rsid w:val="00913D52"/>
    <w:rsid w:val="009207A2"/>
    <w:rsid w:val="009566A7"/>
    <w:rsid w:val="009F5BD1"/>
    <w:rsid w:val="00A04ED6"/>
    <w:rsid w:val="00A057EB"/>
    <w:rsid w:val="00A77C6D"/>
    <w:rsid w:val="00AE7D49"/>
    <w:rsid w:val="00B03D23"/>
    <w:rsid w:val="00B6149B"/>
    <w:rsid w:val="00B76E53"/>
    <w:rsid w:val="00BC4DEF"/>
    <w:rsid w:val="00BD42D0"/>
    <w:rsid w:val="00C3356C"/>
    <w:rsid w:val="00C369E6"/>
    <w:rsid w:val="00C44B3C"/>
    <w:rsid w:val="00C6096A"/>
    <w:rsid w:val="00C70300"/>
    <w:rsid w:val="00C943E1"/>
    <w:rsid w:val="00CD38D4"/>
    <w:rsid w:val="00DC4C94"/>
    <w:rsid w:val="00E00871"/>
    <w:rsid w:val="00EB1BEE"/>
    <w:rsid w:val="00F04A35"/>
    <w:rsid w:val="00F06AA0"/>
    <w:rsid w:val="00F21F8D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97A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97AF4"/>
  </w:style>
  <w:style w:type="paragraph" w:styleId="Piedepgina">
    <w:name w:val="footer"/>
    <w:basedOn w:val="Normal"/>
    <w:link w:val="PiedepginaCar"/>
    <w:uiPriority w:val="99"/>
    <w:semiHidden/>
    <w:unhideWhenUsed/>
    <w:rsid w:val="00597A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97A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26</cp:revision>
  <cp:lastPrinted>2017-10-04T15:14:00Z</cp:lastPrinted>
  <dcterms:created xsi:type="dcterms:W3CDTF">2016-12-21T22:27:00Z</dcterms:created>
  <dcterms:modified xsi:type="dcterms:W3CDTF">2017-10-04T15:14:00Z</dcterms:modified>
</cp:coreProperties>
</file>