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F60" w:rsidRPr="00616F60" w:rsidRDefault="00616F60" w:rsidP="00616F6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16F60">
        <w:rPr>
          <w:rFonts w:ascii="Book Antiqua" w:hAnsi="Book Antiqua"/>
          <w:sz w:val="24"/>
        </w:rPr>
        <w:t>Yerba Buena, 01 de Julio de 1998</w:t>
      </w:r>
    </w:p>
    <w:p w:rsidR="00616F60" w:rsidRPr="004604F9" w:rsidRDefault="00616F60" w:rsidP="00616F6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4604F9">
        <w:rPr>
          <w:rFonts w:ascii="Book Antiqua" w:hAnsi="Book Antiqua"/>
          <w:b/>
          <w:sz w:val="24"/>
        </w:rPr>
        <w:t>ORDENANZA Nº 931</w:t>
      </w:r>
    </w:p>
    <w:p w:rsidR="00616F60" w:rsidRPr="004604F9" w:rsidRDefault="00616F60" w:rsidP="00616F6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604F9">
        <w:rPr>
          <w:rFonts w:ascii="Book Antiqua" w:hAnsi="Book Antiqua"/>
          <w:b/>
          <w:sz w:val="24"/>
        </w:rPr>
        <w:t>VISTO</w:t>
      </w:r>
      <w:r w:rsidR="00573ABB" w:rsidRPr="004604F9">
        <w:rPr>
          <w:rFonts w:ascii="Book Antiqua" w:hAnsi="Book Antiqua"/>
          <w:b/>
          <w:sz w:val="24"/>
        </w:rPr>
        <w:t xml:space="preserve">: </w:t>
      </w:r>
    </w:p>
    <w:p w:rsidR="00151746" w:rsidRPr="004604F9" w:rsidRDefault="00573ABB" w:rsidP="00616F60">
      <w:pPr>
        <w:keepNext/>
        <w:spacing w:after="180" w:line="240" w:lineRule="auto"/>
        <w:rPr>
          <w:rFonts w:ascii="Book Antiqua" w:hAnsi="Book Antiqua"/>
          <w:sz w:val="24"/>
        </w:rPr>
      </w:pPr>
      <w:r w:rsidRPr="004604F9">
        <w:rPr>
          <w:rFonts w:ascii="Book Antiqua" w:hAnsi="Book Antiqua"/>
          <w:sz w:val="24"/>
        </w:rPr>
        <w:t>El Epte. N° 114-Y-98 mediante el cual el Departamento Ejecutivo Municipal eleva a consideración del Cuerpo Documentación Técnica contenida en el Expte. N° 8689-M17-M-97 corresponde a división de la propiedad identificada con el Padrón N° 676.150 de la Sra. Genoveva Godoy de Murúa;</w:t>
      </w:r>
    </w:p>
    <w:p w:rsidR="00616F60" w:rsidRPr="004604F9" w:rsidRDefault="00616F60" w:rsidP="00616F6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604F9">
        <w:rPr>
          <w:rFonts w:ascii="Book Antiqua" w:hAnsi="Book Antiqua"/>
          <w:b/>
          <w:sz w:val="24"/>
        </w:rPr>
        <w:t>CONSIDERANDO</w:t>
      </w:r>
      <w:r w:rsidR="00573ABB" w:rsidRPr="004604F9">
        <w:rPr>
          <w:rFonts w:ascii="Book Antiqua" w:hAnsi="Book Antiqua"/>
          <w:b/>
          <w:sz w:val="24"/>
        </w:rPr>
        <w:t xml:space="preserve">: </w:t>
      </w:r>
    </w:p>
    <w:p w:rsidR="00151746" w:rsidRPr="004604F9" w:rsidRDefault="00573ABB" w:rsidP="00616F60">
      <w:pPr>
        <w:keepNext/>
        <w:spacing w:after="180" w:line="240" w:lineRule="auto"/>
        <w:rPr>
          <w:rFonts w:ascii="Book Antiqua" w:hAnsi="Book Antiqua"/>
          <w:sz w:val="24"/>
        </w:rPr>
      </w:pPr>
      <w:r w:rsidRPr="004604F9">
        <w:rPr>
          <w:rFonts w:ascii="Book Antiqua" w:hAnsi="Book Antiqua"/>
          <w:sz w:val="24"/>
        </w:rPr>
        <w:t>Que la Ordenanza N° 613 dispuso que sobre Avda. Presidente Perón los lotes esquina sería de 25,00mts por 50,00mts con una superficie mínima de 1.250,00mts 2. Los lotes subsiguientes hasta la 1ra paralela a la Avda. Presidente Perón, que constituya el amanzanamiento tendrán una superficie de 25,00mts por 50,00mts.</w:t>
      </w:r>
    </w:p>
    <w:p w:rsidR="00151746" w:rsidRPr="004604F9" w:rsidRDefault="008774BC" w:rsidP="00616F60">
      <w:pPr>
        <w:keepNext/>
        <w:spacing w:after="180" w:line="240" w:lineRule="auto"/>
        <w:rPr>
          <w:rFonts w:ascii="Book Antiqua" w:hAnsi="Book Antiqua"/>
          <w:sz w:val="24"/>
        </w:rPr>
      </w:pPr>
      <w:r w:rsidRPr="004604F9">
        <w:rPr>
          <w:rFonts w:ascii="Book Antiqua" w:hAnsi="Book Antiqua"/>
          <w:sz w:val="24"/>
        </w:rPr>
        <w:t>Que la recurrente ofrece en donación para calle</w:t>
      </w:r>
      <w:r w:rsidR="00616F60" w:rsidRPr="004604F9">
        <w:rPr>
          <w:rFonts w:ascii="Book Antiqua" w:hAnsi="Book Antiqua"/>
          <w:sz w:val="24"/>
        </w:rPr>
        <w:t xml:space="preserve">, </w:t>
      </w:r>
      <w:r w:rsidRPr="004604F9">
        <w:rPr>
          <w:rFonts w:ascii="Book Antiqua" w:hAnsi="Book Antiqua"/>
          <w:sz w:val="24"/>
        </w:rPr>
        <w:t>la parcela identificada como N° 8 por lo que sería viable considerar a ésta como la 1ra</w:t>
      </w:r>
      <w:r w:rsidR="00616F60" w:rsidRPr="004604F9">
        <w:rPr>
          <w:rFonts w:ascii="Book Antiqua" w:hAnsi="Book Antiqua"/>
          <w:sz w:val="24"/>
        </w:rPr>
        <w:t xml:space="preserve">. </w:t>
      </w:r>
      <w:r w:rsidRPr="004604F9">
        <w:rPr>
          <w:rFonts w:ascii="Book Antiqua" w:hAnsi="Book Antiqua"/>
          <w:sz w:val="24"/>
        </w:rPr>
        <w:t>paralela</w:t>
      </w:r>
      <w:r w:rsidR="00616F60" w:rsidRPr="004604F9">
        <w:rPr>
          <w:rFonts w:ascii="Book Antiqua" w:hAnsi="Book Antiqua"/>
          <w:sz w:val="24"/>
        </w:rPr>
        <w:t>;</w:t>
      </w:r>
    </w:p>
    <w:p w:rsidR="00151746" w:rsidRPr="004604F9" w:rsidRDefault="00573ABB" w:rsidP="00616F60">
      <w:pPr>
        <w:keepNext/>
        <w:spacing w:after="180" w:line="240" w:lineRule="auto"/>
        <w:rPr>
          <w:rFonts w:ascii="Book Antiqua" w:hAnsi="Book Antiqua"/>
          <w:sz w:val="24"/>
        </w:rPr>
      </w:pPr>
      <w:r w:rsidRPr="004604F9">
        <w:rPr>
          <w:rFonts w:ascii="Book Antiqua" w:hAnsi="Book Antiqua"/>
          <w:sz w:val="24"/>
        </w:rPr>
        <w:t>Ahora bien, el Código de Planeamiento urbana dispone en el punto 3.3. 3.1. Inciso 3 (página 66) que en caso de urbanizarse el parcelamiento los lotes serán de 20,00mts por 30,00mts con una superficie mínima de 600,00mts 2;</w:t>
      </w:r>
    </w:p>
    <w:p w:rsidR="00151746" w:rsidRPr="004604F9" w:rsidRDefault="00111827" w:rsidP="00616F60">
      <w:pPr>
        <w:keepNext/>
        <w:spacing w:after="180" w:line="240" w:lineRule="auto"/>
        <w:rPr>
          <w:rFonts w:ascii="Book Antiqua" w:hAnsi="Book Antiqua"/>
          <w:sz w:val="24"/>
        </w:rPr>
      </w:pPr>
      <w:r w:rsidRPr="004604F9">
        <w:rPr>
          <w:rFonts w:ascii="Book Antiqua" w:hAnsi="Book Antiqua"/>
          <w:sz w:val="24"/>
        </w:rPr>
        <w:t>Atento a ello el recurrente realiza una nueva presentación</w:t>
      </w:r>
      <w:r w:rsidR="00616F60" w:rsidRPr="004604F9">
        <w:rPr>
          <w:rFonts w:ascii="Book Antiqua" w:hAnsi="Book Antiqua"/>
          <w:sz w:val="24"/>
        </w:rPr>
        <w:t xml:space="preserve">, </w:t>
      </w:r>
      <w:r w:rsidRPr="004604F9">
        <w:rPr>
          <w:rFonts w:ascii="Book Antiqua" w:hAnsi="Book Antiqua"/>
          <w:sz w:val="24"/>
        </w:rPr>
        <w:t>ingresada a este Honorable Concejo Deliberante mediante Expte</w:t>
      </w:r>
      <w:r w:rsidR="00616F60" w:rsidRPr="004604F9">
        <w:rPr>
          <w:rFonts w:ascii="Book Antiqua" w:hAnsi="Book Antiqua"/>
          <w:sz w:val="24"/>
        </w:rPr>
        <w:t xml:space="preserve">. </w:t>
      </w:r>
      <w:r w:rsidRPr="004604F9">
        <w:rPr>
          <w:rFonts w:ascii="Book Antiqua" w:hAnsi="Book Antiqua"/>
          <w:sz w:val="24"/>
        </w:rPr>
        <w:t>N° 156-A-98 ajustando las medidas de los lotes</w:t>
      </w:r>
      <w:r w:rsidR="00616F60" w:rsidRPr="004604F9">
        <w:rPr>
          <w:rFonts w:ascii="Book Antiqua" w:hAnsi="Book Antiqua"/>
          <w:sz w:val="24"/>
        </w:rPr>
        <w:t xml:space="preserve">, </w:t>
      </w:r>
      <w:r w:rsidRPr="004604F9">
        <w:rPr>
          <w:rFonts w:ascii="Book Antiqua" w:hAnsi="Book Antiqua"/>
          <w:sz w:val="24"/>
        </w:rPr>
        <w:t>en su mayoría a las exigencias por la Ordenanza 613</w:t>
      </w:r>
      <w:r w:rsidR="00616F60" w:rsidRPr="004604F9">
        <w:rPr>
          <w:rFonts w:ascii="Book Antiqua" w:hAnsi="Book Antiqua"/>
          <w:sz w:val="24"/>
        </w:rPr>
        <w:t>;</w:t>
      </w:r>
    </w:p>
    <w:p w:rsidR="00151746" w:rsidRPr="004604F9" w:rsidRDefault="00573ABB" w:rsidP="00616F60">
      <w:pPr>
        <w:keepNext/>
        <w:spacing w:after="180" w:line="240" w:lineRule="auto"/>
        <w:rPr>
          <w:rFonts w:ascii="Book Antiqua" w:hAnsi="Book Antiqua"/>
          <w:sz w:val="24"/>
        </w:rPr>
      </w:pPr>
      <w:r w:rsidRPr="004604F9">
        <w:rPr>
          <w:rFonts w:ascii="Book Antiqua" w:hAnsi="Book Antiqua"/>
          <w:sz w:val="24"/>
        </w:rPr>
        <w:t>Que la recurrente mediante acta de donación certificado por actuación notarial ofrece una fracción de terreno de 17,00mts de ancho por 30,00mts de fondo, incluidas las ochavas identificado como lote N° 8;</w:t>
      </w:r>
    </w:p>
    <w:p w:rsidR="00151746" w:rsidRPr="004604F9" w:rsidRDefault="00111827" w:rsidP="00616F60">
      <w:pPr>
        <w:keepNext/>
        <w:spacing w:after="180" w:line="240" w:lineRule="auto"/>
        <w:rPr>
          <w:rFonts w:ascii="Book Antiqua" w:hAnsi="Book Antiqua"/>
          <w:sz w:val="24"/>
        </w:rPr>
      </w:pPr>
      <w:r w:rsidRPr="004604F9">
        <w:rPr>
          <w:rFonts w:ascii="Book Antiqua" w:hAnsi="Book Antiqua"/>
          <w:sz w:val="24"/>
        </w:rPr>
        <w:t>Por ello y en base a las facultades conferidas por Ley</w:t>
      </w:r>
      <w:r w:rsidR="00616F60" w:rsidRPr="004604F9">
        <w:rPr>
          <w:rFonts w:ascii="Book Antiqua" w:hAnsi="Book Antiqua"/>
          <w:sz w:val="24"/>
        </w:rPr>
        <w:t>;</w:t>
      </w:r>
    </w:p>
    <w:p w:rsidR="00151746" w:rsidRPr="004604F9" w:rsidRDefault="00151746" w:rsidP="0015174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604F9">
        <w:rPr>
          <w:rFonts w:ascii="Book Antiqua" w:hAnsi="Book Antiqua"/>
          <w:b/>
          <w:sz w:val="24"/>
        </w:rPr>
        <w:t>EL CONCEJO DELIBERANTE SANCIONA CON FUERZA DE ORDENANZA</w:t>
      </w:r>
      <w:r w:rsidR="00573ABB" w:rsidRPr="004604F9">
        <w:rPr>
          <w:rFonts w:ascii="Book Antiqua" w:hAnsi="Book Antiqua"/>
          <w:sz w:val="24"/>
        </w:rPr>
        <w:t xml:space="preserve">: </w:t>
      </w:r>
    </w:p>
    <w:p w:rsidR="00151746" w:rsidRPr="004604F9" w:rsidRDefault="00F6577A" w:rsidP="00F6577A">
      <w:pPr>
        <w:keepNext/>
        <w:spacing w:after="180" w:line="240" w:lineRule="auto"/>
        <w:rPr>
          <w:rFonts w:ascii="Book Antiqua" w:hAnsi="Book Antiqua"/>
          <w:sz w:val="24"/>
        </w:rPr>
      </w:pPr>
      <w:r w:rsidRPr="00F6577A">
        <w:rPr>
          <w:rFonts w:ascii="Book Antiqua" w:hAnsi="Book Antiqua"/>
          <w:sz w:val="24"/>
          <w:u w:val="single"/>
        </w:rPr>
        <w:t>ARTÍCULO PRIMERO</w:t>
      </w:r>
      <w:r w:rsidR="00573ABB" w:rsidRPr="00573ABB">
        <w:rPr>
          <w:rFonts w:ascii="Book Antiqua" w:hAnsi="Book Antiqua"/>
          <w:sz w:val="24"/>
        </w:rPr>
        <w:t>:</w:t>
      </w:r>
      <w:r w:rsidR="00573ABB" w:rsidRPr="004604F9">
        <w:rPr>
          <w:rFonts w:ascii="Book Antiqua" w:hAnsi="Book Antiqua"/>
          <w:sz w:val="24"/>
        </w:rPr>
        <w:t xml:space="preserve"> </w:t>
      </w:r>
      <w:r w:rsidR="00111827" w:rsidRPr="004604F9">
        <w:rPr>
          <w:rFonts w:ascii="Book Antiqua" w:hAnsi="Book Antiqua"/>
          <w:sz w:val="24"/>
        </w:rPr>
        <w:t>FACULTASE al Departamento Ejecutivo Municipal</w:t>
      </w:r>
      <w:r w:rsidR="00616F60" w:rsidRPr="004604F9">
        <w:rPr>
          <w:rFonts w:ascii="Book Antiqua" w:hAnsi="Book Antiqua"/>
          <w:sz w:val="24"/>
        </w:rPr>
        <w:t xml:space="preserve">, </w:t>
      </w:r>
      <w:r w:rsidR="00111827" w:rsidRPr="004604F9">
        <w:rPr>
          <w:rFonts w:ascii="Book Antiqua" w:hAnsi="Book Antiqua"/>
          <w:sz w:val="24"/>
        </w:rPr>
        <w:t>a aprobar por vía de excepción la Documentación Técnica contenida en el Expte</w:t>
      </w:r>
      <w:r w:rsidR="00616F60" w:rsidRPr="004604F9">
        <w:rPr>
          <w:rFonts w:ascii="Book Antiqua" w:hAnsi="Book Antiqua"/>
          <w:sz w:val="24"/>
        </w:rPr>
        <w:t xml:space="preserve">. </w:t>
      </w:r>
      <w:r w:rsidR="00111827" w:rsidRPr="004604F9">
        <w:rPr>
          <w:rFonts w:ascii="Book Antiqua" w:hAnsi="Book Antiqua"/>
          <w:sz w:val="24"/>
        </w:rPr>
        <w:t>N° 156-A-98</w:t>
      </w:r>
      <w:r w:rsidR="00616F60" w:rsidRPr="004604F9">
        <w:rPr>
          <w:rFonts w:ascii="Book Antiqua" w:hAnsi="Book Antiqua"/>
          <w:sz w:val="24"/>
        </w:rPr>
        <w:t xml:space="preserve">, </w:t>
      </w:r>
      <w:r w:rsidR="00111827" w:rsidRPr="004604F9">
        <w:rPr>
          <w:rFonts w:ascii="Book Antiqua" w:hAnsi="Book Antiqua"/>
          <w:sz w:val="24"/>
        </w:rPr>
        <w:t>siendo condición necesaria que el parcelamiento sea destinado a urbanización y se realicen las tareas destinadas a recuperación del área correspondiente</w:t>
      </w:r>
      <w:r w:rsidR="00616F60" w:rsidRPr="004604F9">
        <w:rPr>
          <w:rFonts w:ascii="Book Antiqua" w:hAnsi="Book Antiqua"/>
          <w:sz w:val="24"/>
        </w:rPr>
        <w:t>.</w:t>
      </w:r>
    </w:p>
    <w:p w:rsidR="00111827" w:rsidRPr="004604F9" w:rsidRDefault="00F6577A" w:rsidP="00F6577A">
      <w:pPr>
        <w:keepNext/>
        <w:spacing w:after="180" w:line="240" w:lineRule="auto"/>
        <w:rPr>
          <w:rFonts w:ascii="Book Antiqua" w:hAnsi="Book Antiqua"/>
          <w:sz w:val="24"/>
        </w:rPr>
      </w:pPr>
      <w:r w:rsidRPr="00F6577A">
        <w:rPr>
          <w:rFonts w:ascii="Book Antiqua" w:hAnsi="Book Antiqua"/>
          <w:sz w:val="24"/>
          <w:u w:val="single"/>
        </w:rPr>
        <w:t>ARTÍCULO SEGUNDO</w:t>
      </w:r>
      <w:r w:rsidR="00573ABB" w:rsidRPr="00573ABB">
        <w:rPr>
          <w:rFonts w:ascii="Book Antiqua" w:hAnsi="Book Antiqua"/>
          <w:sz w:val="24"/>
        </w:rPr>
        <w:t>:</w:t>
      </w:r>
      <w:r w:rsidR="00573ABB" w:rsidRPr="004604F9">
        <w:rPr>
          <w:rFonts w:ascii="Book Antiqua" w:hAnsi="Book Antiqua"/>
          <w:sz w:val="24"/>
        </w:rPr>
        <w:t xml:space="preserve"> ACEPTASE la donación realizada por la Sra. Genoveva Godoy de Murúa, de una fracción de 17,00mts, de ancho por 30,00mts de fondo incluidas las ochavas, identificando como lote N° 8 de la Documentación Técnica contenida en el Expte. N° 156-A-98</w:t>
      </w:r>
    </w:p>
    <w:p w:rsidR="006F2884" w:rsidRPr="00616F60" w:rsidRDefault="00F6577A" w:rsidP="00616F60">
      <w:pPr>
        <w:keepNext/>
        <w:spacing w:after="180" w:line="240" w:lineRule="auto"/>
        <w:rPr>
          <w:rFonts w:ascii="Book Antiqua" w:hAnsi="Book Antiqua"/>
          <w:sz w:val="24"/>
        </w:rPr>
      </w:pPr>
      <w:r w:rsidRPr="00F6577A">
        <w:rPr>
          <w:rFonts w:ascii="Book Antiqua" w:hAnsi="Book Antiqua"/>
          <w:sz w:val="24"/>
          <w:u w:val="single"/>
        </w:rPr>
        <w:t>ARTÍCULO TERCERO</w:t>
      </w:r>
      <w:r w:rsidR="00573ABB" w:rsidRPr="00573ABB">
        <w:rPr>
          <w:rFonts w:ascii="Book Antiqua" w:hAnsi="Book Antiqua"/>
          <w:sz w:val="24"/>
        </w:rPr>
        <w:t>:</w:t>
      </w:r>
      <w:r w:rsidR="00573ABB" w:rsidRPr="004604F9">
        <w:rPr>
          <w:rFonts w:ascii="Book Antiqua" w:hAnsi="Book Antiqua"/>
          <w:sz w:val="24"/>
        </w:rPr>
        <w:t xml:space="preserve"> </w:t>
      </w:r>
      <w:r w:rsidR="003E657F" w:rsidRPr="004604F9">
        <w:rPr>
          <w:rFonts w:ascii="Book Antiqua" w:hAnsi="Book Antiqua"/>
          <w:sz w:val="24"/>
        </w:rPr>
        <w:t>C</w:t>
      </w:r>
      <w:bookmarkStart w:id="0" w:name="_GoBack"/>
      <w:bookmarkEnd w:id="0"/>
      <w:r w:rsidR="003E657F" w:rsidRPr="004604F9">
        <w:rPr>
          <w:rFonts w:ascii="Book Antiqua" w:hAnsi="Book Antiqua"/>
          <w:sz w:val="24"/>
        </w:rPr>
        <w:t>OMUNÍQUESE</w:t>
      </w:r>
      <w:r w:rsidR="00616F60" w:rsidRPr="004604F9">
        <w:rPr>
          <w:rFonts w:ascii="Book Antiqua" w:hAnsi="Book Antiqua"/>
          <w:sz w:val="24"/>
        </w:rPr>
        <w:t xml:space="preserve">, </w:t>
      </w:r>
      <w:r w:rsidR="003E657F" w:rsidRPr="004604F9">
        <w:rPr>
          <w:rFonts w:ascii="Book Antiqua" w:hAnsi="Book Antiqua"/>
          <w:sz w:val="24"/>
        </w:rPr>
        <w:t>CÓPIESE y ARCHÍVESE</w:t>
      </w:r>
      <w:r w:rsidR="00616F60" w:rsidRPr="004604F9">
        <w:rPr>
          <w:rFonts w:ascii="Book Antiqua" w:hAnsi="Book Antiqua"/>
          <w:sz w:val="24"/>
        </w:rPr>
        <w:t>.</w:t>
      </w:r>
      <w:r w:rsidR="004604F9" w:rsidRPr="00616F60">
        <w:rPr>
          <w:rFonts w:ascii="Book Antiqua" w:hAnsi="Book Antiqua"/>
          <w:sz w:val="24"/>
        </w:rPr>
        <w:t xml:space="preserve"> </w:t>
      </w:r>
    </w:p>
    <w:sectPr w:rsidR="006F2884" w:rsidRPr="00616F60" w:rsidSect="00D47B63">
      <w:footerReference w:type="default" r:id="rId7"/>
      <w:pgSz w:w="11906" w:h="16838"/>
      <w:pgMar w:top="1417" w:right="1134" w:bottom="1134" w:left="1701" w:header="709" w:footer="709" w:gutter="0"/>
      <w:pgNumType w:start="88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12CB" w:rsidRDefault="002512CB" w:rsidP="002512CB">
      <w:pPr>
        <w:spacing w:after="0" w:line="240" w:lineRule="auto"/>
      </w:pPr>
      <w:r>
        <w:separator/>
      </w:r>
    </w:p>
  </w:endnote>
  <w:endnote w:type="continuationSeparator" w:id="0">
    <w:p w:rsidR="002512CB" w:rsidRDefault="002512CB" w:rsidP="00251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2CB" w:rsidRPr="00D47B63" w:rsidRDefault="002512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12CB" w:rsidRDefault="002512CB" w:rsidP="002512CB">
      <w:pPr>
        <w:spacing w:after="0" w:line="240" w:lineRule="auto"/>
      </w:pPr>
      <w:r>
        <w:separator/>
      </w:r>
    </w:p>
  </w:footnote>
  <w:footnote w:type="continuationSeparator" w:id="0">
    <w:p w:rsidR="002512CB" w:rsidRDefault="002512CB" w:rsidP="00251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774BC"/>
    <w:rsid w:val="00005216"/>
    <w:rsid w:val="000776C1"/>
    <w:rsid w:val="000A723D"/>
    <w:rsid w:val="000B63BE"/>
    <w:rsid w:val="000C0C13"/>
    <w:rsid w:val="000D6F58"/>
    <w:rsid w:val="00111827"/>
    <w:rsid w:val="0011657D"/>
    <w:rsid w:val="0012631A"/>
    <w:rsid w:val="00146F48"/>
    <w:rsid w:val="00151746"/>
    <w:rsid w:val="00151BFA"/>
    <w:rsid w:val="00213C3E"/>
    <w:rsid w:val="00222916"/>
    <w:rsid w:val="002512CB"/>
    <w:rsid w:val="002A0CB3"/>
    <w:rsid w:val="002B1F84"/>
    <w:rsid w:val="002D575E"/>
    <w:rsid w:val="002F7A4E"/>
    <w:rsid w:val="003152DE"/>
    <w:rsid w:val="00391525"/>
    <w:rsid w:val="003E657F"/>
    <w:rsid w:val="003F1CB5"/>
    <w:rsid w:val="00407962"/>
    <w:rsid w:val="00420971"/>
    <w:rsid w:val="004604F9"/>
    <w:rsid w:val="004D6A8B"/>
    <w:rsid w:val="00573ABB"/>
    <w:rsid w:val="005952EA"/>
    <w:rsid w:val="005C77DF"/>
    <w:rsid w:val="005D010D"/>
    <w:rsid w:val="005D0E1E"/>
    <w:rsid w:val="00603C2A"/>
    <w:rsid w:val="00616F60"/>
    <w:rsid w:val="00674DC4"/>
    <w:rsid w:val="006A5E3A"/>
    <w:rsid w:val="006A73FC"/>
    <w:rsid w:val="006C7D3F"/>
    <w:rsid w:val="006F2884"/>
    <w:rsid w:val="007B73E1"/>
    <w:rsid w:val="007E6ABD"/>
    <w:rsid w:val="007F1AB9"/>
    <w:rsid w:val="008774BC"/>
    <w:rsid w:val="008B61A8"/>
    <w:rsid w:val="009B161E"/>
    <w:rsid w:val="00A545F5"/>
    <w:rsid w:val="00A6595C"/>
    <w:rsid w:val="00A703B2"/>
    <w:rsid w:val="00AA5984"/>
    <w:rsid w:val="00B03E19"/>
    <w:rsid w:val="00B06BD1"/>
    <w:rsid w:val="00B50E87"/>
    <w:rsid w:val="00B86333"/>
    <w:rsid w:val="00B91A72"/>
    <w:rsid w:val="00B923D8"/>
    <w:rsid w:val="00BA123A"/>
    <w:rsid w:val="00BB2ED4"/>
    <w:rsid w:val="00C049C7"/>
    <w:rsid w:val="00C8467B"/>
    <w:rsid w:val="00CC40EB"/>
    <w:rsid w:val="00CE1123"/>
    <w:rsid w:val="00D451D4"/>
    <w:rsid w:val="00D47B63"/>
    <w:rsid w:val="00D6456A"/>
    <w:rsid w:val="00D66072"/>
    <w:rsid w:val="00E34AE4"/>
    <w:rsid w:val="00E47BB3"/>
    <w:rsid w:val="00EE6A5E"/>
    <w:rsid w:val="00F12B57"/>
    <w:rsid w:val="00F6577A"/>
    <w:rsid w:val="00F745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512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512C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512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512CB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2205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28</cp:revision>
  <cp:lastPrinted>2017-10-04T15:15:00Z</cp:lastPrinted>
  <dcterms:created xsi:type="dcterms:W3CDTF">2017-01-31T21:24:00Z</dcterms:created>
  <dcterms:modified xsi:type="dcterms:W3CDTF">2017-10-04T15:15:00Z</dcterms:modified>
</cp:coreProperties>
</file>