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00FC" w:rsidRPr="007A00FC" w:rsidRDefault="007A00FC" w:rsidP="007A00FC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7A00FC">
        <w:rPr>
          <w:rFonts w:ascii="Book Antiqua" w:hAnsi="Book Antiqua"/>
          <w:sz w:val="24"/>
        </w:rPr>
        <w:t>Yerba Buena, 02 de Septiembre de 1998</w:t>
      </w:r>
    </w:p>
    <w:p w:rsidR="007A00FC" w:rsidRPr="00C94E55" w:rsidRDefault="007A00FC" w:rsidP="007A00FC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C94E55">
        <w:rPr>
          <w:rFonts w:ascii="Book Antiqua" w:hAnsi="Book Antiqua"/>
          <w:b/>
          <w:sz w:val="24"/>
        </w:rPr>
        <w:t>ORDENANZA Nº 947</w:t>
      </w:r>
    </w:p>
    <w:p w:rsidR="007A00FC" w:rsidRPr="00C94E55" w:rsidRDefault="007A00FC" w:rsidP="007A00FC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C94E55">
        <w:rPr>
          <w:rFonts w:ascii="Book Antiqua" w:hAnsi="Book Antiqua"/>
          <w:b/>
          <w:sz w:val="24"/>
        </w:rPr>
        <w:t>VISTO</w:t>
      </w:r>
      <w:r w:rsidR="001D0CD7" w:rsidRPr="00C94E55">
        <w:rPr>
          <w:rFonts w:ascii="Book Antiqua" w:hAnsi="Book Antiqua"/>
          <w:b/>
          <w:sz w:val="24"/>
        </w:rPr>
        <w:t xml:space="preserve">: </w:t>
      </w:r>
    </w:p>
    <w:p w:rsidR="00C66150" w:rsidRPr="00C94E55" w:rsidRDefault="001D0CD7" w:rsidP="007A00FC">
      <w:pPr>
        <w:keepNext/>
        <w:spacing w:after="180" w:line="240" w:lineRule="auto"/>
        <w:rPr>
          <w:rFonts w:ascii="Book Antiqua" w:hAnsi="Book Antiqua"/>
          <w:sz w:val="24"/>
        </w:rPr>
      </w:pPr>
      <w:r w:rsidRPr="00C94E55">
        <w:rPr>
          <w:rFonts w:ascii="Book Antiqua" w:hAnsi="Book Antiqua"/>
          <w:sz w:val="24"/>
        </w:rPr>
        <w:t>El Expte. Nº 181-Y-98 mediante el cual el Departamento Ejecutivo Municipal eleva la documentación técnica de proyecto de loteo, ejecución de vivienda, de mensura y amansamiento en el predio correspondiente al Padrón Nº 775.858, propiedad de la empresa Mediterráneo S. A. y</w:t>
      </w:r>
    </w:p>
    <w:p w:rsidR="007A00FC" w:rsidRPr="00C94E55" w:rsidRDefault="007A00FC" w:rsidP="007A00FC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C94E55">
        <w:rPr>
          <w:rFonts w:ascii="Book Antiqua" w:hAnsi="Book Antiqua"/>
          <w:b/>
          <w:sz w:val="24"/>
        </w:rPr>
        <w:t>CONSIDERANDO</w:t>
      </w:r>
      <w:r w:rsidR="001D0CD7" w:rsidRPr="00C94E55">
        <w:rPr>
          <w:rFonts w:ascii="Book Antiqua" w:hAnsi="Book Antiqua"/>
          <w:b/>
          <w:sz w:val="24"/>
        </w:rPr>
        <w:t xml:space="preserve">: </w:t>
      </w:r>
    </w:p>
    <w:p w:rsidR="00F827B7" w:rsidRPr="00C94E55" w:rsidRDefault="001D0CD7" w:rsidP="007A00FC">
      <w:pPr>
        <w:keepNext/>
        <w:spacing w:after="180" w:line="240" w:lineRule="auto"/>
        <w:rPr>
          <w:rFonts w:ascii="Book Antiqua" w:hAnsi="Book Antiqua"/>
          <w:sz w:val="24"/>
        </w:rPr>
      </w:pPr>
      <w:r w:rsidRPr="00C94E55">
        <w:rPr>
          <w:rFonts w:ascii="Book Antiqua" w:hAnsi="Book Antiqua"/>
          <w:sz w:val="24"/>
        </w:rPr>
        <w:t>Que dicha empresa solicita se otorgue factibilidad para la ejecución de 210 viviendas en planta baja de aproximadamente 60,00mts</w:t>
      </w:r>
      <w:r w:rsidRPr="00C94E55">
        <w:rPr>
          <w:rFonts w:ascii="Book Antiqua" w:hAnsi="Book Antiqua"/>
          <w:sz w:val="24"/>
          <w:vertAlign w:val="superscript"/>
        </w:rPr>
        <w:t>2</w:t>
      </w:r>
      <w:r w:rsidRPr="00C94E55">
        <w:rPr>
          <w:rFonts w:ascii="Book Antiqua" w:hAnsi="Book Antiqua"/>
          <w:sz w:val="24"/>
        </w:rPr>
        <w:t>, por el Régimen de Propiedad Horizontal, que se encuadrarán bajo las normas de financiamiento del I. P. V. y D. U. y de Titularización de Hipotecas del Banco Hipotecario Nacional en el predio de referencia;</w:t>
      </w:r>
    </w:p>
    <w:p w:rsidR="00F827B7" w:rsidRPr="00C94E55" w:rsidRDefault="001D0CD7" w:rsidP="007A00FC">
      <w:pPr>
        <w:keepNext/>
        <w:spacing w:after="180" w:line="240" w:lineRule="auto"/>
        <w:rPr>
          <w:rFonts w:ascii="Book Antiqua" w:hAnsi="Book Antiqua"/>
          <w:sz w:val="24"/>
        </w:rPr>
      </w:pPr>
      <w:r w:rsidRPr="00C94E55">
        <w:rPr>
          <w:rFonts w:ascii="Book Antiqua" w:hAnsi="Book Antiqua"/>
          <w:sz w:val="24"/>
        </w:rPr>
        <w:t>Que se propone parcelas de 20x 30,00mts, sub-divididas en su eje mayor por el Régimen de Propiedad Horizontal;</w:t>
      </w:r>
    </w:p>
    <w:p w:rsidR="00F827B7" w:rsidRPr="00C94E55" w:rsidRDefault="002969B9" w:rsidP="007A00FC">
      <w:pPr>
        <w:keepNext/>
        <w:spacing w:after="180" w:line="240" w:lineRule="auto"/>
        <w:rPr>
          <w:rFonts w:ascii="Book Antiqua" w:hAnsi="Book Antiqua"/>
          <w:sz w:val="24"/>
        </w:rPr>
      </w:pPr>
      <w:r w:rsidRPr="00C94E55">
        <w:rPr>
          <w:rFonts w:ascii="Book Antiqua" w:hAnsi="Book Antiqua"/>
          <w:sz w:val="24"/>
        </w:rPr>
        <w:t>Que el FOS y el FOT son muy bajos quedando una amplia envolvente verde en cada vivienda</w:t>
      </w:r>
      <w:r w:rsidR="007A00FC" w:rsidRPr="00C94E55">
        <w:rPr>
          <w:rFonts w:ascii="Book Antiqua" w:hAnsi="Book Antiqua"/>
          <w:sz w:val="24"/>
        </w:rPr>
        <w:t xml:space="preserve">, </w:t>
      </w:r>
      <w:r w:rsidRPr="00C94E55">
        <w:rPr>
          <w:rFonts w:ascii="Book Antiqua" w:hAnsi="Book Antiqua"/>
          <w:sz w:val="24"/>
        </w:rPr>
        <w:t>como así también que la superficie proyectada para espacios verdes del conjunto supera ampliamente el 12%</w:t>
      </w:r>
      <w:r w:rsidR="007A00FC" w:rsidRPr="00C94E55">
        <w:rPr>
          <w:rFonts w:ascii="Book Antiqua" w:hAnsi="Book Antiqua"/>
          <w:sz w:val="24"/>
        </w:rPr>
        <w:t>;</w:t>
      </w:r>
    </w:p>
    <w:p w:rsidR="00F827B7" w:rsidRPr="00C94E55" w:rsidRDefault="002969B9" w:rsidP="007A00FC">
      <w:pPr>
        <w:keepNext/>
        <w:spacing w:after="180" w:line="240" w:lineRule="auto"/>
        <w:rPr>
          <w:rFonts w:ascii="Book Antiqua" w:hAnsi="Book Antiqua"/>
          <w:sz w:val="24"/>
        </w:rPr>
      </w:pPr>
      <w:r w:rsidRPr="00C94E55">
        <w:rPr>
          <w:rFonts w:ascii="Book Antiqua" w:hAnsi="Book Antiqua"/>
          <w:sz w:val="24"/>
        </w:rPr>
        <w:t>Que este asentamiento de 210 viviendas propiciara el desarrollo de nuestro municipio</w:t>
      </w:r>
      <w:r w:rsidR="007A00FC" w:rsidRPr="00C94E55">
        <w:rPr>
          <w:rFonts w:ascii="Book Antiqua" w:hAnsi="Book Antiqua"/>
          <w:sz w:val="24"/>
        </w:rPr>
        <w:t>;</w:t>
      </w:r>
    </w:p>
    <w:p w:rsidR="00F827B7" w:rsidRPr="00C94E55" w:rsidRDefault="00F827B7" w:rsidP="00F827B7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C94E55">
        <w:rPr>
          <w:rFonts w:ascii="Book Antiqua" w:hAnsi="Book Antiqua"/>
          <w:b/>
          <w:sz w:val="24"/>
        </w:rPr>
        <w:t>EL CONCEJO DELIBERANTE SANCIONA CON FUERZA DE ORDENANZA</w:t>
      </w:r>
      <w:r w:rsidR="001D0CD7" w:rsidRPr="00C94E55">
        <w:rPr>
          <w:rFonts w:ascii="Book Antiqua" w:hAnsi="Book Antiqua"/>
          <w:sz w:val="24"/>
        </w:rPr>
        <w:t xml:space="preserve">: </w:t>
      </w:r>
    </w:p>
    <w:p w:rsidR="00F827B7" w:rsidRPr="00C94E55" w:rsidRDefault="00ED528E" w:rsidP="00ED528E">
      <w:pPr>
        <w:keepNext/>
        <w:spacing w:after="180" w:line="240" w:lineRule="auto"/>
        <w:rPr>
          <w:rFonts w:ascii="Book Antiqua" w:hAnsi="Book Antiqua"/>
          <w:sz w:val="24"/>
        </w:rPr>
      </w:pPr>
      <w:r w:rsidRPr="00ED528E">
        <w:rPr>
          <w:rFonts w:ascii="Book Antiqua" w:hAnsi="Book Antiqua"/>
          <w:sz w:val="24"/>
          <w:u w:val="single"/>
        </w:rPr>
        <w:t>ARTÍCULO PRIMERO</w:t>
      </w:r>
      <w:r w:rsidR="001D0CD7" w:rsidRPr="001D0CD7">
        <w:rPr>
          <w:rFonts w:ascii="Book Antiqua" w:hAnsi="Book Antiqua"/>
          <w:sz w:val="24"/>
        </w:rPr>
        <w:t>:</w:t>
      </w:r>
      <w:r w:rsidR="001D0CD7" w:rsidRPr="00C94E55">
        <w:rPr>
          <w:rFonts w:ascii="Book Antiqua" w:hAnsi="Book Antiqua"/>
          <w:sz w:val="24"/>
        </w:rPr>
        <w:t xml:space="preserve"> FACULTASE al Departamento Ejecutivo Municipal a aprobar los planos de Mensura y Amansamiento de la parcela ubicada en Av. Presidente Perón y calle P. Fanzolatto de esta ciudad, identificada con el Padrón Nº 775.853, propiedad de la empresa Mediterráneo S. A. e inscripta con la siguiente nomenclatura catastral C: 1, S: n, M: 125, P: 26J (48) C, M/O: 7.713 bis/ 12.057.</w:t>
      </w:r>
    </w:p>
    <w:p w:rsidR="00F827B7" w:rsidRPr="00C94E55" w:rsidRDefault="00ED528E" w:rsidP="00ED528E">
      <w:pPr>
        <w:keepNext/>
        <w:spacing w:after="180" w:line="240" w:lineRule="auto"/>
        <w:rPr>
          <w:rFonts w:ascii="Book Antiqua" w:hAnsi="Book Antiqua"/>
          <w:sz w:val="24"/>
        </w:rPr>
      </w:pPr>
      <w:r w:rsidRPr="00ED528E">
        <w:rPr>
          <w:rFonts w:ascii="Book Antiqua" w:hAnsi="Book Antiqua"/>
          <w:sz w:val="24"/>
          <w:u w:val="single"/>
        </w:rPr>
        <w:t>ARTÍCULO SEGUNDO</w:t>
      </w:r>
      <w:r w:rsidR="001D0CD7" w:rsidRPr="001D0CD7">
        <w:rPr>
          <w:rFonts w:ascii="Book Antiqua" w:hAnsi="Book Antiqua"/>
          <w:sz w:val="24"/>
        </w:rPr>
        <w:t>:</w:t>
      </w:r>
      <w:r w:rsidR="001D0CD7" w:rsidRPr="00C94E55">
        <w:rPr>
          <w:rFonts w:ascii="Book Antiqua" w:hAnsi="Book Antiqua"/>
          <w:sz w:val="24"/>
        </w:rPr>
        <w:t xml:space="preserve"> ACEPTASE la donación ofrecida por la empresa Mediterráneo S. A. propietaria del terreno ubicado en Av. Presidente Perón y calle P. Fanzolatto Padrón Nº 775.858, de los siguientes espacios: </w:t>
      </w:r>
    </w:p>
    <w:p w:rsidR="00F827B7" w:rsidRPr="00C94E55" w:rsidRDefault="001D0CD7" w:rsidP="007A00FC">
      <w:pPr>
        <w:keepNext/>
        <w:spacing w:after="180" w:line="240" w:lineRule="auto"/>
        <w:rPr>
          <w:rFonts w:ascii="Book Antiqua" w:hAnsi="Book Antiqua"/>
          <w:sz w:val="24"/>
        </w:rPr>
      </w:pPr>
      <w:r w:rsidRPr="00C94E55">
        <w:rPr>
          <w:rFonts w:ascii="Book Antiqua" w:hAnsi="Book Antiqua"/>
          <w:sz w:val="24"/>
        </w:rPr>
        <w:t>-En carácter de calles, pasajes y ochavas, según plano de Mensura y Amansamiento: Superficie donada: 41.018,81mts</w:t>
      </w:r>
      <w:r w:rsidRPr="00C94E55">
        <w:rPr>
          <w:rFonts w:ascii="Book Antiqua" w:hAnsi="Book Antiqua"/>
          <w:sz w:val="24"/>
          <w:vertAlign w:val="superscript"/>
        </w:rPr>
        <w:t>2</w:t>
      </w:r>
      <w:r w:rsidRPr="00C94E55">
        <w:rPr>
          <w:rFonts w:ascii="Book Antiqua" w:hAnsi="Book Antiqua"/>
          <w:sz w:val="24"/>
        </w:rPr>
        <w:t>.</w:t>
      </w:r>
    </w:p>
    <w:p w:rsidR="00F827B7" w:rsidRPr="00C94E55" w:rsidRDefault="001D0CD7" w:rsidP="007A00FC">
      <w:pPr>
        <w:keepNext/>
        <w:spacing w:after="180" w:line="240" w:lineRule="auto"/>
        <w:rPr>
          <w:rFonts w:ascii="Book Antiqua" w:hAnsi="Book Antiqua"/>
          <w:sz w:val="24"/>
        </w:rPr>
      </w:pPr>
      <w:r w:rsidRPr="00C94E55">
        <w:rPr>
          <w:rFonts w:ascii="Book Antiqua" w:hAnsi="Book Antiqua"/>
          <w:sz w:val="24"/>
        </w:rPr>
        <w:t>En carácter de espacios verdes, según plano de Mensura y Amansamiento: Superficie donada: 10.811,58mts</w:t>
      </w:r>
      <w:r w:rsidRPr="00C94E55">
        <w:rPr>
          <w:rFonts w:ascii="Book Antiqua" w:hAnsi="Book Antiqua"/>
          <w:sz w:val="24"/>
          <w:vertAlign w:val="superscript"/>
        </w:rPr>
        <w:t>2</w:t>
      </w:r>
      <w:r w:rsidRPr="00C94E55">
        <w:rPr>
          <w:rFonts w:ascii="Book Antiqua" w:hAnsi="Book Antiqua"/>
          <w:sz w:val="24"/>
        </w:rPr>
        <w:t>.</w:t>
      </w:r>
    </w:p>
    <w:p w:rsidR="00F827B7" w:rsidRPr="00C94E55" w:rsidRDefault="00ED528E" w:rsidP="00ED528E">
      <w:pPr>
        <w:keepNext/>
        <w:spacing w:after="180" w:line="240" w:lineRule="auto"/>
        <w:rPr>
          <w:rFonts w:ascii="Book Antiqua" w:hAnsi="Book Antiqua"/>
          <w:sz w:val="24"/>
        </w:rPr>
      </w:pPr>
      <w:r w:rsidRPr="00ED528E">
        <w:rPr>
          <w:rFonts w:ascii="Book Antiqua" w:hAnsi="Book Antiqua"/>
          <w:sz w:val="24"/>
          <w:u w:val="single"/>
        </w:rPr>
        <w:t>ARTÍCULO TERCERO</w:t>
      </w:r>
      <w:r w:rsidR="001D0CD7" w:rsidRPr="001D0CD7">
        <w:rPr>
          <w:rFonts w:ascii="Book Antiqua" w:hAnsi="Book Antiqua"/>
          <w:sz w:val="24"/>
        </w:rPr>
        <w:t>:</w:t>
      </w:r>
      <w:r w:rsidR="001D0CD7" w:rsidRPr="00C94E55">
        <w:rPr>
          <w:rFonts w:ascii="Book Antiqua" w:hAnsi="Book Antiqua"/>
          <w:sz w:val="24"/>
        </w:rPr>
        <w:t xml:space="preserve"> </w:t>
      </w:r>
      <w:r w:rsidR="003E657F" w:rsidRPr="00C94E55">
        <w:rPr>
          <w:rFonts w:ascii="Book Antiqua" w:hAnsi="Book Antiqua"/>
          <w:sz w:val="24"/>
        </w:rPr>
        <w:t>COMUNÍQUESE</w:t>
      </w:r>
      <w:r w:rsidR="007A00FC" w:rsidRPr="00C94E55">
        <w:rPr>
          <w:rFonts w:ascii="Book Antiqua" w:hAnsi="Book Antiqua"/>
          <w:sz w:val="24"/>
        </w:rPr>
        <w:t xml:space="preserve">, </w:t>
      </w:r>
      <w:r w:rsidR="003E657F" w:rsidRPr="00C94E55">
        <w:rPr>
          <w:rFonts w:ascii="Book Antiqua" w:hAnsi="Book Antiqua"/>
          <w:sz w:val="24"/>
        </w:rPr>
        <w:t>CÓPIESE y ARCHÍVESE</w:t>
      </w:r>
      <w:r w:rsidR="007A00FC" w:rsidRPr="00C94E55">
        <w:rPr>
          <w:rFonts w:ascii="Book Antiqua" w:hAnsi="Book Antiqua"/>
          <w:sz w:val="24"/>
        </w:rPr>
        <w:t>.</w:t>
      </w:r>
    </w:p>
    <w:p w:rsidR="00991730" w:rsidRDefault="001D0CD7">
      <w:pPr>
        <w:spacing w:after="0" w:line="240" w:lineRule="auto"/>
        <w:jc w:val="left"/>
        <w:rPr>
          <w:rFonts w:ascii="Book Antiqua" w:hAnsi="Book Antiqua"/>
          <w:b/>
          <w:sz w:val="28"/>
        </w:rPr>
      </w:pPr>
      <w:r>
        <w:rPr>
          <w:rFonts w:ascii="Book Antiqua" w:hAnsi="Book Antiqua"/>
          <w:b/>
          <w:sz w:val="28"/>
        </w:rPr>
        <w:t xml:space="preserve"> </w:t>
      </w:r>
    </w:p>
    <w:p w:rsidR="00F127B7" w:rsidRPr="00991730" w:rsidRDefault="005575F3" w:rsidP="00991730">
      <w:pPr>
        <w:keepNext/>
        <w:spacing w:after="360" w:line="240" w:lineRule="auto"/>
        <w:ind w:left="1701" w:right="1701"/>
        <w:jc w:val="center"/>
        <w:rPr>
          <w:rFonts w:ascii="Book Antiqua" w:hAnsi="Book Antiqua"/>
          <w:b/>
          <w:sz w:val="28"/>
        </w:rPr>
      </w:pPr>
      <w:r w:rsidRPr="00991730">
        <w:rPr>
          <w:rFonts w:ascii="Book Antiqua" w:hAnsi="Book Antiqua"/>
          <w:b/>
          <w:sz w:val="28"/>
        </w:rPr>
        <w:lastRenderedPageBreak/>
        <w:t>ANEXO I</w:t>
      </w:r>
    </w:p>
    <w:p w:rsidR="002969B9" w:rsidRPr="007A00FC" w:rsidRDefault="002969B9" w:rsidP="007A00FC">
      <w:pPr>
        <w:keepNext/>
        <w:spacing w:after="180" w:line="240" w:lineRule="auto"/>
        <w:rPr>
          <w:rFonts w:ascii="Book Antiqua" w:hAnsi="Book Antiqua"/>
          <w:sz w:val="24"/>
        </w:rPr>
      </w:pPr>
    </w:p>
    <w:tbl>
      <w:tblPr>
        <w:tblpPr w:leftFromText="141" w:rightFromText="141" w:vertAnchor="page" w:horzAnchor="margin" w:tblpXSpec="center" w:tblpY="3559"/>
        <w:tblW w:w="0" w:type="auto"/>
        <w:tblCellMar>
          <w:left w:w="70" w:type="dxa"/>
          <w:right w:w="70" w:type="dxa"/>
        </w:tblCellMar>
        <w:tblLook w:val="04A0"/>
      </w:tblPr>
      <w:tblGrid>
        <w:gridCol w:w="893"/>
        <w:gridCol w:w="860"/>
        <w:gridCol w:w="860"/>
        <w:gridCol w:w="893"/>
        <w:gridCol w:w="860"/>
        <w:gridCol w:w="860"/>
        <w:gridCol w:w="855"/>
        <w:gridCol w:w="860"/>
        <w:gridCol w:w="860"/>
      </w:tblGrid>
      <w:tr w:rsidR="005575F3" w:rsidRPr="007A00FC" w:rsidTr="005575F3">
        <w:trPr>
          <w:trHeight w:val="300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MANZANA A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MANZANA M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MANZANA N</w:t>
            </w:r>
          </w:p>
        </w:tc>
      </w:tr>
      <w:tr w:rsidR="00BA2409" w:rsidRPr="007A00FC" w:rsidTr="005575F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Vértice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Coordenadas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Vértice 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Coordenadas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vértice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Coordenadas</w:t>
            </w:r>
          </w:p>
        </w:tc>
      </w:tr>
      <w:tr w:rsidR="00BA2409" w:rsidRPr="007A00FC" w:rsidTr="005575F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N</w:t>
            </w:r>
            <w:r w:rsidR="00F827B7">
              <w:rPr>
                <w:rFonts w:ascii="Book Antiqua" w:eastAsia="Times New Roman" w:hAnsi="Book Antiqua"/>
                <w:sz w:val="24"/>
                <w:lang w:eastAsia="es-AR"/>
              </w:rPr>
              <w:t xml:space="preserve"> 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>(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m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>)</w:t>
            </w:r>
            <w:r w:rsidR="00F827B7">
              <w:rPr>
                <w:rFonts w:ascii="Book Antiqua" w:eastAsia="Times New Roman" w:hAnsi="Book Antiqua"/>
                <w:sz w:val="24"/>
                <w:lang w:eastAsia="es-AR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E</w:t>
            </w:r>
            <w:r w:rsidR="00F827B7">
              <w:rPr>
                <w:rFonts w:ascii="Book Antiqua" w:eastAsia="Times New Roman" w:hAnsi="Book Antiqua"/>
                <w:sz w:val="24"/>
                <w:lang w:eastAsia="es-AR"/>
              </w:rPr>
              <w:t xml:space="preserve"> 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>(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m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>)</w:t>
            </w:r>
            <w:r w:rsidR="00F827B7">
              <w:rPr>
                <w:rFonts w:ascii="Book Antiqua" w:eastAsia="Times New Roman" w:hAnsi="Book Antiqua"/>
                <w:sz w:val="24"/>
                <w:lang w:eastAsia="es-AR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N</w:t>
            </w:r>
            <w:r w:rsidR="00F827B7">
              <w:rPr>
                <w:rFonts w:ascii="Book Antiqua" w:eastAsia="Times New Roman" w:hAnsi="Book Antiqua"/>
                <w:sz w:val="24"/>
                <w:lang w:eastAsia="es-AR"/>
              </w:rPr>
              <w:t xml:space="preserve"> 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>(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m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>)</w:t>
            </w:r>
            <w:r w:rsidR="00F827B7">
              <w:rPr>
                <w:rFonts w:ascii="Book Antiqua" w:eastAsia="Times New Roman" w:hAnsi="Book Antiqua"/>
                <w:sz w:val="24"/>
                <w:lang w:eastAsia="es-AR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E</w:t>
            </w:r>
            <w:r w:rsidR="00F827B7">
              <w:rPr>
                <w:rFonts w:ascii="Book Antiqua" w:eastAsia="Times New Roman" w:hAnsi="Book Antiqua"/>
                <w:sz w:val="24"/>
                <w:lang w:eastAsia="es-AR"/>
              </w:rPr>
              <w:t xml:space="preserve"> 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>(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m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>)</w:t>
            </w:r>
            <w:r w:rsidR="00F827B7">
              <w:rPr>
                <w:rFonts w:ascii="Book Antiqua" w:eastAsia="Times New Roman" w:hAnsi="Book Antiqua"/>
                <w:sz w:val="24"/>
                <w:lang w:eastAsia="es-AR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N</w:t>
            </w:r>
            <w:r w:rsidR="00F827B7">
              <w:rPr>
                <w:rFonts w:ascii="Book Antiqua" w:eastAsia="Times New Roman" w:hAnsi="Book Antiqua"/>
                <w:sz w:val="24"/>
                <w:lang w:eastAsia="es-AR"/>
              </w:rPr>
              <w:t xml:space="preserve"> 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>(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m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>)</w:t>
            </w:r>
            <w:r w:rsidR="00F827B7">
              <w:rPr>
                <w:rFonts w:ascii="Book Antiqua" w:eastAsia="Times New Roman" w:hAnsi="Book Antiqua"/>
                <w:sz w:val="24"/>
                <w:lang w:eastAsia="es-AR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E</w:t>
            </w:r>
            <w:r w:rsidR="00F827B7">
              <w:rPr>
                <w:rFonts w:ascii="Book Antiqua" w:eastAsia="Times New Roman" w:hAnsi="Book Antiqua"/>
                <w:sz w:val="24"/>
                <w:lang w:eastAsia="es-AR"/>
              </w:rPr>
              <w:t xml:space="preserve"> 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>(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m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>)</w:t>
            </w:r>
            <w:r w:rsidR="00F827B7">
              <w:rPr>
                <w:rFonts w:ascii="Book Antiqua" w:eastAsia="Times New Roman" w:hAnsi="Book Antiqua"/>
                <w:sz w:val="24"/>
                <w:lang w:eastAsia="es-AR"/>
              </w:rPr>
              <w:t xml:space="preserve"> </w:t>
            </w:r>
          </w:p>
        </w:tc>
      </w:tr>
      <w:tr w:rsidR="00BA2409" w:rsidRPr="007A00FC" w:rsidTr="005575F3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201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176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55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146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187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99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516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109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5</w:t>
            </w:r>
          </w:p>
        </w:tc>
      </w:tr>
      <w:tr w:rsidR="00BA2409" w:rsidRPr="007A00FC" w:rsidTr="005575F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196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180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148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337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514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113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77</w:t>
            </w:r>
          </w:p>
        </w:tc>
      </w:tr>
      <w:tr w:rsidR="00BA2409" w:rsidRPr="007A00FC" w:rsidTr="005575F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190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211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178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186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511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128</w:t>
            </w:r>
          </w:p>
        </w:tc>
      </w:tr>
      <w:tr w:rsidR="00BA2409" w:rsidRPr="007A00FC" w:rsidTr="005575F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194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216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173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182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515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132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98</w:t>
            </w:r>
          </w:p>
        </w:tc>
      </w:tr>
      <w:tr w:rsidR="00BA2409" w:rsidRPr="007A00FC" w:rsidTr="005575F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244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226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636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156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83</w:t>
            </w:r>
          </w:p>
        </w:tc>
      </w:tr>
      <w:tr w:rsidR="00BA2409" w:rsidRPr="007A00FC" w:rsidTr="005575F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249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223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641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153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48</w:t>
            </w:r>
          </w:p>
        </w:tc>
      </w:tr>
      <w:tr w:rsidR="00BA2409" w:rsidRPr="007A00FC" w:rsidTr="005575F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260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169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646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125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64</w:t>
            </w:r>
          </w:p>
        </w:tc>
      </w:tr>
      <w:tr w:rsidR="00BA2409" w:rsidRPr="007A00FC" w:rsidTr="005575F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256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164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595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93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,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38</w:t>
            </w:r>
          </w:p>
        </w:tc>
      </w:tr>
      <w:tr w:rsidR="00BA2409" w:rsidRPr="007A00FC" w:rsidTr="005575F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SUP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. 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3983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.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2066 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SUP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. 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2401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.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8227 m2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SUP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. 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575F3" w:rsidRPr="007A00FC" w:rsidRDefault="005575F3" w:rsidP="007A00FC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5326</w:t>
            </w:r>
            <w:r w:rsidR="007A00FC">
              <w:rPr>
                <w:rFonts w:ascii="Book Antiqua" w:eastAsia="Times New Roman" w:hAnsi="Book Antiqua"/>
                <w:sz w:val="24"/>
                <w:lang w:eastAsia="es-AR"/>
              </w:rPr>
              <w:t xml:space="preserve">. </w:t>
            </w:r>
            <w:r w:rsidRPr="007A00FC">
              <w:rPr>
                <w:rFonts w:ascii="Book Antiqua" w:eastAsia="Times New Roman" w:hAnsi="Book Antiqua"/>
                <w:sz w:val="24"/>
                <w:lang w:eastAsia="es-AR"/>
              </w:rPr>
              <w:t>5523 m2</w:t>
            </w:r>
          </w:p>
        </w:tc>
      </w:tr>
    </w:tbl>
    <w:p w:rsidR="002969B9" w:rsidRPr="007A00FC" w:rsidRDefault="002969B9" w:rsidP="007A00FC">
      <w:pPr>
        <w:keepNext/>
        <w:spacing w:after="180" w:line="240" w:lineRule="auto"/>
        <w:rPr>
          <w:rFonts w:ascii="Book Antiqua" w:hAnsi="Book Antiqua"/>
          <w:sz w:val="24"/>
        </w:rPr>
      </w:pPr>
    </w:p>
    <w:sectPr w:rsidR="002969B9" w:rsidRPr="007A00FC" w:rsidSect="00661BEA">
      <w:footerReference w:type="default" r:id="rId8"/>
      <w:pgSz w:w="11906" w:h="16838"/>
      <w:pgMar w:top="1417" w:right="1134" w:bottom="1134" w:left="1701" w:header="709" w:footer="709" w:gutter="0"/>
      <w:pgNumType w:start="89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6319" w:rsidRDefault="00596319" w:rsidP="00596319">
      <w:pPr>
        <w:spacing w:after="0" w:line="240" w:lineRule="auto"/>
      </w:pPr>
      <w:r>
        <w:separator/>
      </w:r>
    </w:p>
  </w:endnote>
  <w:endnote w:type="continuationSeparator" w:id="0">
    <w:p w:rsidR="00596319" w:rsidRDefault="00596319" w:rsidP="00596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319" w:rsidRPr="00661BEA" w:rsidRDefault="0059631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6319" w:rsidRDefault="00596319" w:rsidP="00596319">
      <w:pPr>
        <w:spacing w:after="0" w:line="240" w:lineRule="auto"/>
      </w:pPr>
      <w:r>
        <w:separator/>
      </w:r>
    </w:p>
  </w:footnote>
  <w:footnote w:type="continuationSeparator" w:id="0">
    <w:p w:rsidR="00596319" w:rsidRDefault="00596319" w:rsidP="00596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84C8B"/>
    <w:rsid w:val="00026309"/>
    <w:rsid w:val="00054C64"/>
    <w:rsid w:val="00076AB3"/>
    <w:rsid w:val="000776C1"/>
    <w:rsid w:val="000D6F58"/>
    <w:rsid w:val="00143D22"/>
    <w:rsid w:val="001A2CA2"/>
    <w:rsid w:val="001A360D"/>
    <w:rsid w:val="001D0CD7"/>
    <w:rsid w:val="00222916"/>
    <w:rsid w:val="002969B9"/>
    <w:rsid w:val="002D575E"/>
    <w:rsid w:val="00325302"/>
    <w:rsid w:val="00361C38"/>
    <w:rsid w:val="003E657F"/>
    <w:rsid w:val="003F5621"/>
    <w:rsid w:val="00467D51"/>
    <w:rsid w:val="0047669B"/>
    <w:rsid w:val="004A54DB"/>
    <w:rsid w:val="005575F3"/>
    <w:rsid w:val="005952EA"/>
    <w:rsid w:val="00596319"/>
    <w:rsid w:val="005A07A7"/>
    <w:rsid w:val="005A0D60"/>
    <w:rsid w:val="00621E9A"/>
    <w:rsid w:val="00661BEA"/>
    <w:rsid w:val="006659A1"/>
    <w:rsid w:val="0069471D"/>
    <w:rsid w:val="006D5718"/>
    <w:rsid w:val="006F2884"/>
    <w:rsid w:val="00706188"/>
    <w:rsid w:val="0074655B"/>
    <w:rsid w:val="00784F0A"/>
    <w:rsid w:val="007A00FC"/>
    <w:rsid w:val="007B73E1"/>
    <w:rsid w:val="007E6ABD"/>
    <w:rsid w:val="007F1AB9"/>
    <w:rsid w:val="00811FEB"/>
    <w:rsid w:val="008236B3"/>
    <w:rsid w:val="008946CB"/>
    <w:rsid w:val="008A146C"/>
    <w:rsid w:val="008D475E"/>
    <w:rsid w:val="00935419"/>
    <w:rsid w:val="00991730"/>
    <w:rsid w:val="009D7E4B"/>
    <w:rsid w:val="00A703B2"/>
    <w:rsid w:val="00AA02C5"/>
    <w:rsid w:val="00AA7A81"/>
    <w:rsid w:val="00AC54DD"/>
    <w:rsid w:val="00B5432A"/>
    <w:rsid w:val="00B74214"/>
    <w:rsid w:val="00B923D8"/>
    <w:rsid w:val="00BA2409"/>
    <w:rsid w:val="00BB2ED4"/>
    <w:rsid w:val="00BC4B8A"/>
    <w:rsid w:val="00C049C7"/>
    <w:rsid w:val="00C22F21"/>
    <w:rsid w:val="00C57953"/>
    <w:rsid w:val="00C61AB3"/>
    <w:rsid w:val="00C66150"/>
    <w:rsid w:val="00C94E55"/>
    <w:rsid w:val="00CB1DAC"/>
    <w:rsid w:val="00CE1123"/>
    <w:rsid w:val="00CF6E50"/>
    <w:rsid w:val="00D647F1"/>
    <w:rsid w:val="00D84C8B"/>
    <w:rsid w:val="00DE7F51"/>
    <w:rsid w:val="00DF7D1C"/>
    <w:rsid w:val="00E009A9"/>
    <w:rsid w:val="00E054BB"/>
    <w:rsid w:val="00E34AE4"/>
    <w:rsid w:val="00E47BB3"/>
    <w:rsid w:val="00E833C8"/>
    <w:rsid w:val="00ED528E"/>
    <w:rsid w:val="00F127B7"/>
    <w:rsid w:val="00F827B7"/>
    <w:rsid w:val="00FA6895"/>
    <w:rsid w:val="00FC018E"/>
    <w:rsid w:val="00FE5F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963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9631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963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96319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06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4EE9DC-A5D8-44A3-8213-16CAA44A1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2</Pages>
  <Words>400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29</cp:revision>
  <cp:lastPrinted>2017-10-04T15:15:00Z</cp:lastPrinted>
  <dcterms:created xsi:type="dcterms:W3CDTF">2017-01-16T22:51:00Z</dcterms:created>
  <dcterms:modified xsi:type="dcterms:W3CDTF">2017-10-04T15:15:00Z</dcterms:modified>
</cp:coreProperties>
</file>