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34C9" w:rsidRPr="00B834C9" w:rsidRDefault="00B834C9" w:rsidP="00B834C9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B834C9">
        <w:rPr>
          <w:rFonts w:ascii="Book Antiqua" w:hAnsi="Book Antiqua"/>
          <w:sz w:val="24"/>
        </w:rPr>
        <w:t>Yerba Buena, 19 de Abril de 2000</w:t>
      </w:r>
    </w:p>
    <w:p w:rsidR="00B834C9" w:rsidRPr="00DA3D7C" w:rsidRDefault="00B834C9" w:rsidP="00B834C9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DA3D7C">
        <w:rPr>
          <w:rFonts w:ascii="Book Antiqua" w:hAnsi="Book Antiqua"/>
          <w:b/>
          <w:sz w:val="24"/>
        </w:rPr>
        <w:t>ORDENANZA Nº 1066</w:t>
      </w:r>
    </w:p>
    <w:p w:rsidR="00B834C9" w:rsidRPr="00DA3D7C" w:rsidRDefault="00B834C9" w:rsidP="00B834C9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DA3D7C">
        <w:rPr>
          <w:rFonts w:ascii="Book Antiqua" w:hAnsi="Book Antiqua"/>
          <w:b/>
          <w:sz w:val="24"/>
        </w:rPr>
        <w:t>VISTO</w:t>
      </w:r>
      <w:r w:rsidR="006E1F8C" w:rsidRPr="00DA3D7C">
        <w:rPr>
          <w:rFonts w:ascii="Book Antiqua" w:hAnsi="Book Antiqua"/>
          <w:b/>
          <w:sz w:val="24"/>
        </w:rPr>
        <w:t xml:space="preserve">: </w:t>
      </w:r>
    </w:p>
    <w:p w:rsidR="00D4546C" w:rsidRPr="00DA3D7C" w:rsidRDefault="00D4546C" w:rsidP="00B834C9">
      <w:pPr>
        <w:keepNext/>
        <w:spacing w:after="180" w:line="240" w:lineRule="auto"/>
        <w:rPr>
          <w:rFonts w:ascii="Book Antiqua" w:hAnsi="Book Antiqua"/>
          <w:sz w:val="24"/>
        </w:rPr>
      </w:pPr>
      <w:r w:rsidRPr="00DA3D7C">
        <w:rPr>
          <w:rFonts w:ascii="Book Antiqua" w:hAnsi="Book Antiqua"/>
          <w:sz w:val="24"/>
        </w:rPr>
        <w:t>El Expte</w:t>
      </w:r>
      <w:r w:rsidR="00B834C9" w:rsidRPr="00DA3D7C">
        <w:rPr>
          <w:rFonts w:ascii="Book Antiqua" w:hAnsi="Book Antiqua"/>
          <w:sz w:val="24"/>
        </w:rPr>
        <w:t xml:space="preserve">. </w:t>
      </w:r>
      <w:r w:rsidRPr="00DA3D7C">
        <w:rPr>
          <w:rFonts w:ascii="Book Antiqua" w:hAnsi="Book Antiqua"/>
          <w:sz w:val="24"/>
        </w:rPr>
        <w:t>N</w:t>
      </w:r>
      <w:r w:rsidR="00B834C9" w:rsidRPr="00DA3D7C">
        <w:rPr>
          <w:rFonts w:ascii="Book Antiqua" w:hAnsi="Book Antiqua"/>
          <w:sz w:val="24"/>
        </w:rPr>
        <w:t xml:space="preserve">º </w:t>
      </w:r>
      <w:r w:rsidRPr="00DA3D7C">
        <w:rPr>
          <w:rFonts w:ascii="Book Antiqua" w:hAnsi="Book Antiqua"/>
          <w:sz w:val="24"/>
        </w:rPr>
        <w:t>046-F-2000 mediante el cual la Sra</w:t>
      </w:r>
      <w:r w:rsidR="00B834C9" w:rsidRPr="00DA3D7C">
        <w:rPr>
          <w:rFonts w:ascii="Book Antiqua" w:hAnsi="Book Antiqua"/>
          <w:sz w:val="24"/>
        </w:rPr>
        <w:t xml:space="preserve">. </w:t>
      </w:r>
      <w:r w:rsidRPr="00DA3D7C">
        <w:rPr>
          <w:rFonts w:ascii="Book Antiqua" w:hAnsi="Book Antiqua"/>
          <w:sz w:val="24"/>
        </w:rPr>
        <w:t>Silvia E</w:t>
      </w:r>
      <w:r w:rsidR="00B834C9" w:rsidRPr="00DA3D7C">
        <w:rPr>
          <w:rFonts w:ascii="Book Antiqua" w:hAnsi="Book Antiqua"/>
          <w:sz w:val="24"/>
        </w:rPr>
        <w:t xml:space="preserve">. </w:t>
      </w:r>
      <w:r w:rsidRPr="00DA3D7C">
        <w:rPr>
          <w:rFonts w:ascii="Book Antiqua" w:hAnsi="Book Antiqua"/>
          <w:sz w:val="24"/>
        </w:rPr>
        <w:t>Fernández solicita vía de excepción para el tratamiento del Expte</w:t>
      </w:r>
      <w:r w:rsidR="00B834C9" w:rsidRPr="00DA3D7C">
        <w:rPr>
          <w:rFonts w:ascii="Book Antiqua" w:hAnsi="Book Antiqua"/>
          <w:sz w:val="24"/>
        </w:rPr>
        <w:t xml:space="preserve">. </w:t>
      </w:r>
      <w:r w:rsidRPr="00DA3D7C">
        <w:rPr>
          <w:rFonts w:ascii="Book Antiqua" w:hAnsi="Book Antiqua"/>
          <w:sz w:val="24"/>
        </w:rPr>
        <w:t>N</w:t>
      </w:r>
      <w:r w:rsidR="00B834C9" w:rsidRPr="00DA3D7C">
        <w:rPr>
          <w:rFonts w:ascii="Book Antiqua" w:hAnsi="Book Antiqua"/>
          <w:sz w:val="24"/>
        </w:rPr>
        <w:t xml:space="preserve">º </w:t>
      </w:r>
      <w:r w:rsidRPr="00DA3D7C">
        <w:rPr>
          <w:rFonts w:ascii="Book Antiqua" w:hAnsi="Book Antiqua"/>
          <w:sz w:val="24"/>
        </w:rPr>
        <w:t>765-P-2000</w:t>
      </w:r>
      <w:r w:rsidR="00B834C9" w:rsidRPr="00DA3D7C">
        <w:rPr>
          <w:rFonts w:ascii="Book Antiqua" w:hAnsi="Book Antiqua"/>
          <w:sz w:val="24"/>
        </w:rPr>
        <w:t xml:space="preserve">; </w:t>
      </w:r>
      <w:r w:rsidRPr="00DA3D7C">
        <w:rPr>
          <w:rFonts w:ascii="Book Antiqua" w:hAnsi="Book Antiqua"/>
          <w:sz w:val="24"/>
        </w:rPr>
        <w:t>y</w:t>
      </w:r>
    </w:p>
    <w:p w:rsidR="00B834C9" w:rsidRPr="00DA3D7C" w:rsidRDefault="00B834C9" w:rsidP="00B834C9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DA3D7C">
        <w:rPr>
          <w:rFonts w:ascii="Book Antiqua" w:hAnsi="Book Antiqua"/>
          <w:b/>
          <w:sz w:val="24"/>
        </w:rPr>
        <w:t>CONSIDERANDO</w:t>
      </w:r>
      <w:r w:rsidR="006E1F8C" w:rsidRPr="00DA3D7C">
        <w:rPr>
          <w:rFonts w:ascii="Book Antiqua" w:hAnsi="Book Antiqua"/>
          <w:b/>
          <w:sz w:val="24"/>
        </w:rPr>
        <w:t xml:space="preserve">: </w:t>
      </w:r>
    </w:p>
    <w:p w:rsidR="00462BF3" w:rsidRPr="00DA3D7C" w:rsidRDefault="00841818" w:rsidP="00B834C9">
      <w:pPr>
        <w:keepNext/>
        <w:spacing w:after="180" w:line="240" w:lineRule="auto"/>
        <w:rPr>
          <w:rFonts w:ascii="Book Antiqua" w:hAnsi="Book Antiqua"/>
          <w:sz w:val="24"/>
        </w:rPr>
      </w:pPr>
      <w:r w:rsidRPr="00DA3D7C">
        <w:rPr>
          <w:rFonts w:ascii="Book Antiqua" w:hAnsi="Book Antiqua"/>
          <w:sz w:val="24"/>
        </w:rPr>
        <w:t xml:space="preserve">Que </w:t>
      </w:r>
      <w:r w:rsidR="00D4546C" w:rsidRPr="00DA3D7C">
        <w:rPr>
          <w:rFonts w:ascii="Book Antiqua" w:hAnsi="Book Antiqua"/>
          <w:sz w:val="24"/>
        </w:rPr>
        <w:t>el Expte</w:t>
      </w:r>
      <w:r w:rsidR="00B834C9" w:rsidRPr="00DA3D7C">
        <w:rPr>
          <w:rFonts w:ascii="Book Antiqua" w:hAnsi="Book Antiqua"/>
          <w:sz w:val="24"/>
        </w:rPr>
        <w:t xml:space="preserve">. </w:t>
      </w:r>
      <w:r w:rsidR="00D4546C" w:rsidRPr="00DA3D7C">
        <w:rPr>
          <w:rFonts w:ascii="Book Antiqua" w:hAnsi="Book Antiqua"/>
          <w:sz w:val="24"/>
        </w:rPr>
        <w:t>N</w:t>
      </w:r>
      <w:r w:rsidR="00B834C9" w:rsidRPr="00DA3D7C">
        <w:rPr>
          <w:rFonts w:ascii="Book Antiqua" w:hAnsi="Book Antiqua"/>
          <w:sz w:val="24"/>
        </w:rPr>
        <w:t xml:space="preserve">º </w:t>
      </w:r>
      <w:r w:rsidR="00D4546C" w:rsidRPr="00DA3D7C">
        <w:rPr>
          <w:rFonts w:ascii="Book Antiqua" w:hAnsi="Book Antiqua"/>
          <w:sz w:val="24"/>
        </w:rPr>
        <w:t>765-P-2000 se refiere a documentación técnica de planos de edificación</w:t>
      </w:r>
      <w:r w:rsidR="00B834C9" w:rsidRPr="00DA3D7C">
        <w:rPr>
          <w:rFonts w:ascii="Book Antiqua" w:hAnsi="Book Antiqua"/>
          <w:sz w:val="24"/>
        </w:rPr>
        <w:t xml:space="preserve">, </w:t>
      </w:r>
      <w:r w:rsidR="00D4546C" w:rsidRPr="00DA3D7C">
        <w:rPr>
          <w:rFonts w:ascii="Book Antiqua" w:hAnsi="Book Antiqua"/>
          <w:sz w:val="24"/>
        </w:rPr>
        <w:t>obra construida</w:t>
      </w:r>
      <w:r w:rsidR="00B834C9" w:rsidRPr="00DA3D7C">
        <w:rPr>
          <w:rFonts w:ascii="Book Antiqua" w:hAnsi="Book Antiqua"/>
          <w:sz w:val="24"/>
        </w:rPr>
        <w:t>;</w:t>
      </w:r>
    </w:p>
    <w:p w:rsidR="00462BF3" w:rsidRPr="00DA3D7C" w:rsidRDefault="006E1F8C" w:rsidP="00B834C9">
      <w:pPr>
        <w:keepNext/>
        <w:spacing w:after="180" w:line="240" w:lineRule="auto"/>
        <w:rPr>
          <w:rFonts w:ascii="Book Antiqua" w:hAnsi="Book Antiqua"/>
          <w:sz w:val="24"/>
        </w:rPr>
      </w:pPr>
      <w:r w:rsidRPr="00DA3D7C">
        <w:rPr>
          <w:rFonts w:ascii="Book Antiqua" w:hAnsi="Book Antiqua"/>
          <w:sz w:val="24"/>
        </w:rPr>
        <w:t>Que la propiedad se encuentra ubicada en Avda. A. Guzmán esquina Córdoba, identificada por P. Nº 483.662;</w:t>
      </w:r>
    </w:p>
    <w:p w:rsidR="00462BF3" w:rsidRPr="00DA3D7C" w:rsidRDefault="00D4546C" w:rsidP="00B834C9">
      <w:pPr>
        <w:keepNext/>
        <w:spacing w:after="180" w:line="240" w:lineRule="auto"/>
        <w:rPr>
          <w:rFonts w:ascii="Book Antiqua" w:hAnsi="Book Antiqua"/>
          <w:sz w:val="24"/>
        </w:rPr>
      </w:pPr>
      <w:r w:rsidRPr="00DA3D7C">
        <w:rPr>
          <w:rFonts w:ascii="Book Antiqua" w:hAnsi="Book Antiqua"/>
          <w:sz w:val="24"/>
        </w:rPr>
        <w:t>Que según se desprende de plano se construyó sobre la línea municipal de calle Córdoba</w:t>
      </w:r>
      <w:r w:rsidR="00B834C9" w:rsidRPr="00DA3D7C">
        <w:rPr>
          <w:rFonts w:ascii="Book Antiqua" w:hAnsi="Book Antiqua"/>
          <w:sz w:val="24"/>
        </w:rPr>
        <w:t>;</w:t>
      </w:r>
    </w:p>
    <w:p w:rsidR="00462BF3" w:rsidRPr="00DA3D7C" w:rsidRDefault="00BE1A50" w:rsidP="00B834C9">
      <w:pPr>
        <w:keepNext/>
        <w:spacing w:after="180" w:line="240" w:lineRule="auto"/>
        <w:rPr>
          <w:rFonts w:ascii="Book Antiqua" w:hAnsi="Book Antiqua"/>
          <w:sz w:val="24"/>
        </w:rPr>
      </w:pPr>
      <w:r w:rsidRPr="00DA3D7C">
        <w:rPr>
          <w:rFonts w:ascii="Book Antiqua" w:hAnsi="Book Antiqua"/>
          <w:sz w:val="24"/>
        </w:rPr>
        <w:t>Que por lo tanto la obra no se ajusta a las disposiciones de la Ordenanza Nº 613/94;</w:t>
      </w:r>
    </w:p>
    <w:p w:rsidR="00462BF3" w:rsidRPr="00DA3D7C" w:rsidRDefault="00D4546C" w:rsidP="00B834C9">
      <w:pPr>
        <w:keepNext/>
        <w:spacing w:after="180" w:line="240" w:lineRule="auto"/>
        <w:rPr>
          <w:rFonts w:ascii="Book Antiqua" w:hAnsi="Book Antiqua"/>
          <w:sz w:val="24"/>
        </w:rPr>
      </w:pPr>
      <w:r w:rsidRPr="00DA3D7C">
        <w:rPr>
          <w:rFonts w:ascii="Book Antiqua" w:hAnsi="Book Antiqua"/>
          <w:sz w:val="24"/>
        </w:rPr>
        <w:t>Que se trata de un emprendimiento comercial ya que el uso del salón construido será para una academia dedicada a la educación cultural artística de niños y jóvenes de Y</w:t>
      </w:r>
      <w:r w:rsidR="00B834C9" w:rsidRPr="00DA3D7C">
        <w:rPr>
          <w:rFonts w:ascii="Book Antiqua" w:hAnsi="Book Antiqua"/>
          <w:sz w:val="24"/>
        </w:rPr>
        <w:t xml:space="preserve">. </w:t>
      </w:r>
      <w:r w:rsidRPr="00DA3D7C">
        <w:rPr>
          <w:rFonts w:ascii="Book Antiqua" w:hAnsi="Book Antiqua"/>
          <w:sz w:val="24"/>
        </w:rPr>
        <w:t>Buena</w:t>
      </w:r>
      <w:r w:rsidR="00B834C9" w:rsidRPr="00DA3D7C">
        <w:rPr>
          <w:rFonts w:ascii="Book Antiqua" w:hAnsi="Book Antiqua"/>
          <w:sz w:val="24"/>
        </w:rPr>
        <w:t>;</w:t>
      </w:r>
    </w:p>
    <w:p w:rsidR="00462BF3" w:rsidRPr="00DA3D7C" w:rsidRDefault="00D4546C" w:rsidP="00B834C9">
      <w:pPr>
        <w:keepNext/>
        <w:spacing w:after="180" w:line="240" w:lineRule="auto"/>
        <w:rPr>
          <w:rFonts w:ascii="Book Antiqua" w:hAnsi="Book Antiqua"/>
          <w:sz w:val="24"/>
        </w:rPr>
      </w:pPr>
      <w:r w:rsidRPr="00DA3D7C">
        <w:rPr>
          <w:rFonts w:ascii="Book Antiqua" w:hAnsi="Book Antiqua"/>
          <w:sz w:val="24"/>
        </w:rPr>
        <w:t>Que el uso es permitido en la UA 2</w:t>
      </w:r>
      <w:r w:rsidR="00B834C9" w:rsidRPr="00DA3D7C">
        <w:rPr>
          <w:rFonts w:ascii="Book Antiqua" w:hAnsi="Book Antiqua"/>
          <w:sz w:val="24"/>
        </w:rPr>
        <w:t xml:space="preserve">, </w:t>
      </w:r>
      <w:r w:rsidRPr="00DA3D7C">
        <w:rPr>
          <w:rFonts w:ascii="Book Antiqua" w:hAnsi="Book Antiqua"/>
          <w:sz w:val="24"/>
        </w:rPr>
        <w:t>zona en la que se encuentra ubicada la construcción</w:t>
      </w:r>
      <w:r w:rsidR="00B834C9" w:rsidRPr="00DA3D7C">
        <w:rPr>
          <w:rFonts w:ascii="Book Antiqua" w:hAnsi="Book Antiqua"/>
          <w:sz w:val="24"/>
        </w:rPr>
        <w:t>;</w:t>
      </w:r>
    </w:p>
    <w:p w:rsidR="00462BF3" w:rsidRPr="00DA3D7C" w:rsidRDefault="00462BF3" w:rsidP="00462BF3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DA3D7C">
        <w:rPr>
          <w:rFonts w:ascii="Book Antiqua" w:hAnsi="Book Antiqua"/>
          <w:b/>
          <w:sz w:val="24"/>
        </w:rPr>
        <w:t>EL CONCEJO DELIBERANTE SANCIONA CON FUERZA DE ORDENANZA</w:t>
      </w:r>
      <w:r w:rsidR="006E1F8C" w:rsidRPr="00DA3D7C">
        <w:rPr>
          <w:rFonts w:ascii="Book Antiqua" w:hAnsi="Book Antiqua"/>
          <w:sz w:val="24"/>
        </w:rPr>
        <w:t xml:space="preserve">: </w:t>
      </w:r>
    </w:p>
    <w:p w:rsidR="00462BF3" w:rsidRPr="00DA3D7C" w:rsidRDefault="005771CC" w:rsidP="005771CC">
      <w:pPr>
        <w:keepNext/>
        <w:spacing w:after="180" w:line="240" w:lineRule="auto"/>
        <w:rPr>
          <w:rFonts w:ascii="Book Antiqua" w:hAnsi="Book Antiqua"/>
          <w:sz w:val="24"/>
        </w:rPr>
      </w:pPr>
      <w:r w:rsidRPr="005771CC">
        <w:rPr>
          <w:rFonts w:ascii="Book Antiqua" w:hAnsi="Book Antiqua"/>
          <w:sz w:val="24"/>
          <w:u w:val="single"/>
        </w:rPr>
        <w:t>ARTÍCULO PRIMERO</w:t>
      </w:r>
      <w:r w:rsidR="006E1F8C" w:rsidRPr="006E1F8C">
        <w:rPr>
          <w:rFonts w:ascii="Book Antiqua" w:hAnsi="Book Antiqua"/>
          <w:sz w:val="24"/>
        </w:rPr>
        <w:t>:</w:t>
      </w:r>
      <w:r w:rsidR="006E1F8C" w:rsidRPr="00DA3D7C">
        <w:rPr>
          <w:rFonts w:ascii="Book Antiqua" w:hAnsi="Book Antiqua"/>
          <w:sz w:val="24"/>
        </w:rPr>
        <w:t xml:space="preserve"> APRUEBASE por vía de excepción la documentación técnica contenida en Expte. Nº 765-P-2000 referente a obra Construida, del P. Nº 483.663, ubicada en Avda. Alfredo Guzmán esquina Córdoba.</w:t>
      </w:r>
    </w:p>
    <w:p w:rsidR="006F2884" w:rsidRPr="00B834C9" w:rsidRDefault="005771CC" w:rsidP="00B834C9">
      <w:pPr>
        <w:keepNext/>
        <w:spacing w:after="180" w:line="240" w:lineRule="auto"/>
        <w:rPr>
          <w:rFonts w:ascii="Book Antiqua" w:hAnsi="Book Antiqua"/>
          <w:sz w:val="24"/>
        </w:rPr>
      </w:pPr>
      <w:r w:rsidRPr="005771CC">
        <w:rPr>
          <w:rFonts w:ascii="Book Antiqua" w:hAnsi="Book Antiqua"/>
          <w:sz w:val="24"/>
          <w:u w:val="single"/>
        </w:rPr>
        <w:t>ARTÍCULO SEGUNDO</w:t>
      </w:r>
      <w:r w:rsidR="006E1F8C" w:rsidRPr="006E1F8C">
        <w:rPr>
          <w:rFonts w:ascii="Book Antiqua" w:hAnsi="Book Antiqua"/>
          <w:sz w:val="24"/>
        </w:rPr>
        <w:t>:</w:t>
      </w:r>
      <w:r w:rsidR="006E1F8C" w:rsidRPr="00DA3D7C">
        <w:rPr>
          <w:rFonts w:ascii="Book Antiqua" w:hAnsi="Book Antiqua"/>
          <w:sz w:val="24"/>
        </w:rPr>
        <w:t xml:space="preserve"> </w:t>
      </w:r>
      <w:r w:rsidR="003E657F" w:rsidRPr="00DA3D7C">
        <w:rPr>
          <w:rFonts w:ascii="Book Antiqua" w:hAnsi="Book Antiqua"/>
          <w:sz w:val="24"/>
        </w:rPr>
        <w:t>COMUNÍQUESE</w:t>
      </w:r>
      <w:r w:rsidR="00B834C9" w:rsidRPr="00DA3D7C">
        <w:rPr>
          <w:rFonts w:ascii="Book Antiqua" w:hAnsi="Book Antiqua"/>
          <w:sz w:val="24"/>
        </w:rPr>
        <w:t xml:space="preserve">, </w:t>
      </w:r>
      <w:r w:rsidR="003E657F" w:rsidRPr="00DA3D7C">
        <w:rPr>
          <w:rFonts w:ascii="Book Antiqua" w:hAnsi="Book Antiqua"/>
          <w:sz w:val="24"/>
        </w:rPr>
        <w:t>CÓPIESE y ARCHÍVESE</w:t>
      </w:r>
      <w:r w:rsidR="00B834C9" w:rsidRPr="00DA3D7C">
        <w:rPr>
          <w:rFonts w:ascii="Book Antiqua" w:hAnsi="Book Antiqua"/>
          <w:sz w:val="24"/>
        </w:rPr>
        <w:t>.</w:t>
      </w:r>
      <w:r w:rsidR="00DA3D7C" w:rsidRPr="00B834C9">
        <w:rPr>
          <w:rFonts w:ascii="Book Antiqua" w:hAnsi="Book Antiqua"/>
          <w:sz w:val="24"/>
        </w:rPr>
        <w:t xml:space="preserve"> </w:t>
      </w:r>
    </w:p>
    <w:sectPr w:rsidR="006F2884" w:rsidRPr="00B834C9" w:rsidSect="00672236">
      <w:footerReference w:type="default" r:id="rId7"/>
      <w:pgSz w:w="11906" w:h="16838"/>
      <w:pgMar w:top="1417" w:right="1134" w:bottom="1134" w:left="1701" w:header="709" w:footer="709" w:gutter="0"/>
      <w:pgNumType w:start="97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339D0" w:rsidRDefault="000339D0" w:rsidP="000339D0">
      <w:pPr>
        <w:spacing w:after="0" w:line="240" w:lineRule="auto"/>
      </w:pPr>
      <w:r>
        <w:separator/>
      </w:r>
    </w:p>
  </w:endnote>
  <w:endnote w:type="continuationSeparator" w:id="0">
    <w:p w:rsidR="000339D0" w:rsidRDefault="000339D0" w:rsidP="00033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39D0" w:rsidRPr="00672236" w:rsidRDefault="000339D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339D0" w:rsidRDefault="000339D0" w:rsidP="000339D0">
      <w:pPr>
        <w:spacing w:after="0" w:line="240" w:lineRule="auto"/>
      </w:pPr>
      <w:r>
        <w:separator/>
      </w:r>
    </w:p>
  </w:footnote>
  <w:footnote w:type="continuationSeparator" w:id="0">
    <w:p w:rsidR="000339D0" w:rsidRDefault="000339D0" w:rsidP="000339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1FDB"/>
    <w:rsid w:val="000339D0"/>
    <w:rsid w:val="000356A6"/>
    <w:rsid w:val="000461E7"/>
    <w:rsid w:val="000776C1"/>
    <w:rsid w:val="000814EF"/>
    <w:rsid w:val="000D6F58"/>
    <w:rsid w:val="00121648"/>
    <w:rsid w:val="001707F4"/>
    <w:rsid w:val="00175E33"/>
    <w:rsid w:val="001770BA"/>
    <w:rsid w:val="001908AD"/>
    <w:rsid w:val="001A722B"/>
    <w:rsid w:val="00222916"/>
    <w:rsid w:val="00252F4D"/>
    <w:rsid w:val="002D575E"/>
    <w:rsid w:val="00305112"/>
    <w:rsid w:val="00385E3A"/>
    <w:rsid w:val="00387A84"/>
    <w:rsid w:val="003A73EC"/>
    <w:rsid w:val="003E657F"/>
    <w:rsid w:val="00402DA4"/>
    <w:rsid w:val="00462BF3"/>
    <w:rsid w:val="004711AB"/>
    <w:rsid w:val="004751DD"/>
    <w:rsid w:val="004840E4"/>
    <w:rsid w:val="00491FDB"/>
    <w:rsid w:val="004A051C"/>
    <w:rsid w:val="00536EE1"/>
    <w:rsid w:val="005771CC"/>
    <w:rsid w:val="005952EA"/>
    <w:rsid w:val="0061591F"/>
    <w:rsid w:val="00653A56"/>
    <w:rsid w:val="00655D5D"/>
    <w:rsid w:val="00672236"/>
    <w:rsid w:val="006D17E1"/>
    <w:rsid w:val="006D5DA9"/>
    <w:rsid w:val="006E1F8C"/>
    <w:rsid w:val="006F2884"/>
    <w:rsid w:val="00733797"/>
    <w:rsid w:val="00742F12"/>
    <w:rsid w:val="007A6F93"/>
    <w:rsid w:val="007B73E1"/>
    <w:rsid w:val="007E6ABD"/>
    <w:rsid w:val="007F1AB9"/>
    <w:rsid w:val="00841818"/>
    <w:rsid w:val="00995EBD"/>
    <w:rsid w:val="009C73D0"/>
    <w:rsid w:val="009D1FC6"/>
    <w:rsid w:val="009D617F"/>
    <w:rsid w:val="009E046C"/>
    <w:rsid w:val="00A57CD9"/>
    <w:rsid w:val="00A67B2D"/>
    <w:rsid w:val="00A703B2"/>
    <w:rsid w:val="00A73A39"/>
    <w:rsid w:val="00AF59D4"/>
    <w:rsid w:val="00B2497F"/>
    <w:rsid w:val="00B53785"/>
    <w:rsid w:val="00B73604"/>
    <w:rsid w:val="00B834C9"/>
    <w:rsid w:val="00B923D8"/>
    <w:rsid w:val="00BB2ED4"/>
    <w:rsid w:val="00BE1A50"/>
    <w:rsid w:val="00BF7662"/>
    <w:rsid w:val="00C01F57"/>
    <w:rsid w:val="00C049C7"/>
    <w:rsid w:val="00C10011"/>
    <w:rsid w:val="00C20630"/>
    <w:rsid w:val="00C820E6"/>
    <w:rsid w:val="00C94AA0"/>
    <w:rsid w:val="00CA5A8B"/>
    <w:rsid w:val="00CE1123"/>
    <w:rsid w:val="00CE7232"/>
    <w:rsid w:val="00D0676F"/>
    <w:rsid w:val="00D4546C"/>
    <w:rsid w:val="00D66E7D"/>
    <w:rsid w:val="00D721FD"/>
    <w:rsid w:val="00D870C3"/>
    <w:rsid w:val="00D963DF"/>
    <w:rsid w:val="00D96609"/>
    <w:rsid w:val="00DA3D7C"/>
    <w:rsid w:val="00DB5881"/>
    <w:rsid w:val="00E34AE4"/>
    <w:rsid w:val="00E47BB3"/>
    <w:rsid w:val="00E763E7"/>
    <w:rsid w:val="00E943D0"/>
    <w:rsid w:val="00F60B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339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339D0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0339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339D0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6</TotalTime>
  <Pages>1</Pages>
  <Words>182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33</cp:revision>
  <cp:lastPrinted>2017-10-04T15:15:00Z</cp:lastPrinted>
  <dcterms:created xsi:type="dcterms:W3CDTF">2017-03-08T21:49:00Z</dcterms:created>
  <dcterms:modified xsi:type="dcterms:W3CDTF">2017-10-04T15:15:00Z</dcterms:modified>
</cp:coreProperties>
</file>