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DA9" w:rsidRPr="00045DA9" w:rsidRDefault="00045DA9" w:rsidP="00045DA9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045DA9">
        <w:rPr>
          <w:rFonts w:ascii="Book Antiqua" w:hAnsi="Book Antiqua" w:cs="Times New Roman"/>
          <w:sz w:val="24"/>
          <w:szCs w:val="24"/>
        </w:rPr>
        <w:t>Yerba Buena, 14 de Junio de 2000</w:t>
      </w:r>
    </w:p>
    <w:p w:rsidR="00045DA9" w:rsidRPr="00E51F08" w:rsidRDefault="00045DA9" w:rsidP="00045DA9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51F08">
        <w:rPr>
          <w:rFonts w:ascii="Book Antiqua" w:hAnsi="Book Antiqua" w:cs="Times New Roman"/>
          <w:b/>
          <w:sz w:val="24"/>
          <w:szCs w:val="24"/>
        </w:rPr>
        <w:t>ORDENANZA Nº 1076</w:t>
      </w:r>
    </w:p>
    <w:p w:rsidR="00045DA9" w:rsidRPr="00E51F08" w:rsidRDefault="00045DA9" w:rsidP="00045DA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51F08">
        <w:rPr>
          <w:rFonts w:ascii="Book Antiqua" w:hAnsi="Book Antiqua" w:cs="Times New Roman"/>
          <w:b/>
          <w:sz w:val="24"/>
          <w:szCs w:val="24"/>
        </w:rPr>
        <w:t>VISTO:</w:t>
      </w:r>
    </w:p>
    <w:p w:rsidR="001D312A" w:rsidRPr="00E51F08" w:rsidRDefault="00250DC5" w:rsidP="00045DA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1F08">
        <w:rPr>
          <w:rFonts w:ascii="Book Antiqua" w:hAnsi="Book Antiqua" w:cs="Times New Roman"/>
          <w:sz w:val="24"/>
          <w:szCs w:val="24"/>
        </w:rPr>
        <w:t>La Ley Nº 6970 de Administración Financiera y su modificatoria a Ley Nº 6981, sancionadas por la Honorable Legislatura de la Provincia de Tucumán el 09/09/99 y el 13/10/99, respectivamente; y</w:t>
      </w:r>
    </w:p>
    <w:p w:rsidR="00045DA9" w:rsidRPr="00E51F08" w:rsidRDefault="00045DA9" w:rsidP="00045DA9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51F0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0737D" w:rsidRPr="00E51F08" w:rsidRDefault="001D312A" w:rsidP="00045DA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1F08">
        <w:rPr>
          <w:rFonts w:ascii="Book Antiqua" w:hAnsi="Book Antiqua" w:cs="Times New Roman"/>
          <w:sz w:val="24"/>
          <w:szCs w:val="24"/>
        </w:rPr>
        <w:t>Que</w:t>
      </w:r>
      <w:r w:rsidR="00DB3868" w:rsidRPr="00E51F08">
        <w:rPr>
          <w:rFonts w:ascii="Book Antiqua" w:hAnsi="Book Antiqua" w:cs="Times New Roman"/>
          <w:sz w:val="24"/>
          <w:szCs w:val="24"/>
        </w:rPr>
        <w:t xml:space="preserve"> </w:t>
      </w:r>
      <w:r w:rsidR="00093497" w:rsidRPr="00E51F08">
        <w:rPr>
          <w:rFonts w:ascii="Book Antiqua" w:hAnsi="Book Antiqua" w:cs="Times New Roman"/>
          <w:sz w:val="24"/>
          <w:szCs w:val="24"/>
        </w:rPr>
        <w:t>a través de las mismas se establece y regule la administración financiera y los sistemas de control del sector público provincial y deroga el Decreto Ley N</w:t>
      </w:r>
      <w:r w:rsidR="00045DA9" w:rsidRPr="00E51F08">
        <w:rPr>
          <w:rFonts w:ascii="Book Antiqua" w:hAnsi="Book Antiqua" w:cs="Times New Roman"/>
          <w:sz w:val="24"/>
          <w:szCs w:val="24"/>
        </w:rPr>
        <w:t xml:space="preserve">º </w:t>
      </w:r>
      <w:r w:rsidR="00093497" w:rsidRPr="00E51F08">
        <w:rPr>
          <w:rFonts w:ascii="Book Antiqua" w:hAnsi="Book Antiqua" w:cs="Times New Roman"/>
          <w:sz w:val="24"/>
          <w:szCs w:val="24"/>
        </w:rPr>
        <w:t>56/17</w:t>
      </w:r>
      <w:r w:rsidR="0070737D" w:rsidRPr="00E51F08">
        <w:rPr>
          <w:rFonts w:ascii="Book Antiqua" w:hAnsi="Book Antiqua" w:cs="Times New Roman"/>
          <w:sz w:val="24"/>
          <w:szCs w:val="24"/>
        </w:rPr>
        <w:t xml:space="preserve"> </w:t>
      </w:r>
      <w:r w:rsidR="00045DA9" w:rsidRPr="00E51F08">
        <w:rPr>
          <w:rFonts w:ascii="Book Antiqua" w:hAnsi="Book Antiqua" w:cs="Times New Roman"/>
          <w:sz w:val="24"/>
          <w:szCs w:val="24"/>
        </w:rPr>
        <w:t>(</w:t>
      </w:r>
      <w:r w:rsidR="00093497" w:rsidRPr="00E51F08">
        <w:rPr>
          <w:rFonts w:ascii="Book Antiqua" w:hAnsi="Book Antiqua" w:cs="Times New Roman"/>
          <w:sz w:val="24"/>
          <w:szCs w:val="24"/>
        </w:rPr>
        <w:t>Ley de Contabilidad de la Provincia</w:t>
      </w:r>
      <w:r w:rsidR="00045DA9" w:rsidRPr="00E51F08">
        <w:rPr>
          <w:rFonts w:ascii="Book Antiqua" w:hAnsi="Book Antiqua" w:cs="Times New Roman"/>
          <w:sz w:val="24"/>
          <w:szCs w:val="24"/>
        </w:rPr>
        <w:t>)</w:t>
      </w:r>
    </w:p>
    <w:p w:rsidR="0070737D" w:rsidRPr="00E51F08" w:rsidRDefault="00093497" w:rsidP="00045DA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1F08">
        <w:rPr>
          <w:rFonts w:ascii="Book Antiqua" w:hAnsi="Book Antiqua" w:cs="Times New Roman"/>
          <w:sz w:val="24"/>
          <w:szCs w:val="24"/>
        </w:rPr>
        <w:t>Que es necesario disponer la adhesión de la Municipalidad de Yerba Buena a las citadas Leyes</w:t>
      </w:r>
      <w:r w:rsidR="00045DA9" w:rsidRPr="00E51F08">
        <w:rPr>
          <w:rFonts w:ascii="Book Antiqua" w:hAnsi="Book Antiqua" w:cs="Times New Roman"/>
          <w:sz w:val="24"/>
          <w:szCs w:val="24"/>
        </w:rPr>
        <w:t>;</w:t>
      </w:r>
    </w:p>
    <w:p w:rsidR="0070737D" w:rsidRPr="00E51F08" w:rsidRDefault="00417955" w:rsidP="00045DA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51F08">
        <w:rPr>
          <w:rFonts w:ascii="Book Antiqua" w:hAnsi="Book Antiqua" w:cs="Times New Roman"/>
          <w:sz w:val="24"/>
          <w:szCs w:val="24"/>
        </w:rPr>
        <w:t>Por ello y en uso de las facultades que le confiere el Decreto N</w:t>
      </w:r>
      <w:r w:rsidR="00045DA9" w:rsidRPr="00E51F08">
        <w:rPr>
          <w:rFonts w:ascii="Book Antiqua" w:hAnsi="Book Antiqua" w:cs="Times New Roman"/>
          <w:sz w:val="24"/>
          <w:szCs w:val="24"/>
        </w:rPr>
        <w:t xml:space="preserve">º </w:t>
      </w:r>
      <w:r w:rsidRPr="00E51F08">
        <w:rPr>
          <w:rFonts w:ascii="Book Antiqua" w:hAnsi="Book Antiqua" w:cs="Times New Roman"/>
          <w:sz w:val="24"/>
          <w:szCs w:val="24"/>
        </w:rPr>
        <w:t>822/1 de fecha 19 de mayo de 2000</w:t>
      </w:r>
      <w:r w:rsidR="00045DA9" w:rsidRPr="00E51F08">
        <w:rPr>
          <w:rFonts w:ascii="Book Antiqua" w:hAnsi="Book Antiqua" w:cs="Times New Roman"/>
          <w:sz w:val="24"/>
          <w:szCs w:val="24"/>
        </w:rPr>
        <w:t xml:space="preserve">, </w:t>
      </w:r>
      <w:r w:rsidRPr="00E51F08">
        <w:rPr>
          <w:rFonts w:ascii="Book Antiqua" w:hAnsi="Book Antiqua" w:cs="Times New Roman"/>
          <w:sz w:val="24"/>
          <w:szCs w:val="24"/>
        </w:rPr>
        <w:t xml:space="preserve">emitido por </w:t>
      </w:r>
      <w:r w:rsidR="00093497" w:rsidRPr="00E51F08">
        <w:rPr>
          <w:rFonts w:ascii="Book Antiqua" w:hAnsi="Book Antiqua" w:cs="Times New Roman"/>
          <w:sz w:val="24"/>
          <w:szCs w:val="24"/>
        </w:rPr>
        <w:t>Superior Gobierno de la Provincia</w:t>
      </w:r>
      <w:r w:rsidR="00045DA9" w:rsidRPr="00E51F08">
        <w:rPr>
          <w:rFonts w:ascii="Book Antiqua" w:hAnsi="Book Antiqua" w:cs="Times New Roman"/>
          <w:sz w:val="24"/>
          <w:szCs w:val="24"/>
        </w:rPr>
        <w:t>;</w:t>
      </w:r>
    </w:p>
    <w:p w:rsidR="006906B2" w:rsidRPr="00E51F08" w:rsidRDefault="0070737D" w:rsidP="0070737D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51F0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70737D" w:rsidRPr="00E51F08" w:rsidRDefault="002D6576" w:rsidP="002D65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D6576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E51F08">
        <w:rPr>
          <w:rFonts w:ascii="Book Antiqua" w:hAnsi="Book Antiqua" w:cs="Times New Roman"/>
          <w:sz w:val="24"/>
          <w:szCs w:val="24"/>
        </w:rPr>
        <w:t xml:space="preserve"> </w:t>
      </w:r>
      <w:r w:rsidR="00093497" w:rsidRPr="00E51F08">
        <w:rPr>
          <w:rFonts w:ascii="Book Antiqua" w:hAnsi="Book Antiqua" w:cs="Times New Roman"/>
          <w:sz w:val="24"/>
          <w:szCs w:val="24"/>
        </w:rPr>
        <w:t>Dispónese la adhesión de la Municipalidad de Yerba Buena a la Ley Provincial N</w:t>
      </w:r>
      <w:r w:rsidR="00045DA9" w:rsidRPr="00E51F08">
        <w:rPr>
          <w:rFonts w:ascii="Book Antiqua" w:hAnsi="Book Antiqua" w:cs="Times New Roman"/>
          <w:sz w:val="24"/>
          <w:szCs w:val="24"/>
        </w:rPr>
        <w:t xml:space="preserve">º </w:t>
      </w:r>
      <w:r w:rsidR="00093497" w:rsidRPr="00E51F08">
        <w:rPr>
          <w:rFonts w:ascii="Book Antiqua" w:hAnsi="Book Antiqua" w:cs="Times New Roman"/>
          <w:sz w:val="24"/>
          <w:szCs w:val="24"/>
        </w:rPr>
        <w:t>6970 y si modificatoria</w:t>
      </w:r>
      <w:r w:rsidR="00045DA9" w:rsidRPr="00E51F08">
        <w:rPr>
          <w:rFonts w:ascii="Book Antiqua" w:hAnsi="Book Antiqua" w:cs="Times New Roman"/>
          <w:sz w:val="24"/>
          <w:szCs w:val="24"/>
        </w:rPr>
        <w:t xml:space="preserve">, </w:t>
      </w:r>
      <w:r w:rsidR="00093497" w:rsidRPr="00E51F08">
        <w:rPr>
          <w:rFonts w:ascii="Book Antiqua" w:hAnsi="Book Antiqua" w:cs="Times New Roman"/>
          <w:sz w:val="24"/>
          <w:szCs w:val="24"/>
        </w:rPr>
        <w:t>Ley N</w:t>
      </w:r>
      <w:r w:rsidR="00045DA9" w:rsidRPr="00E51F08">
        <w:rPr>
          <w:rFonts w:ascii="Book Antiqua" w:hAnsi="Book Antiqua" w:cs="Times New Roman"/>
          <w:sz w:val="24"/>
          <w:szCs w:val="24"/>
        </w:rPr>
        <w:t xml:space="preserve">º </w:t>
      </w:r>
      <w:r w:rsidR="00093497" w:rsidRPr="00E51F08">
        <w:rPr>
          <w:rFonts w:ascii="Book Antiqua" w:hAnsi="Book Antiqua" w:cs="Times New Roman"/>
          <w:sz w:val="24"/>
          <w:szCs w:val="24"/>
        </w:rPr>
        <w:t>6981</w:t>
      </w:r>
      <w:r w:rsidR="00045DA9" w:rsidRPr="00E51F08">
        <w:rPr>
          <w:rFonts w:ascii="Book Antiqua" w:hAnsi="Book Antiqua" w:cs="Times New Roman"/>
          <w:sz w:val="24"/>
          <w:szCs w:val="24"/>
        </w:rPr>
        <w:t>.</w:t>
      </w:r>
    </w:p>
    <w:p w:rsidR="0070737D" w:rsidRPr="00E51F08" w:rsidRDefault="002D6576" w:rsidP="002D6576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D6576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E51F08">
        <w:rPr>
          <w:rFonts w:ascii="Book Antiqua" w:hAnsi="Book Antiqua" w:cs="Times New Roman"/>
          <w:sz w:val="24"/>
          <w:szCs w:val="24"/>
        </w:rPr>
        <w:t xml:space="preserve"> </w:t>
      </w:r>
      <w:r w:rsidR="00AD0340" w:rsidRPr="00E51F08">
        <w:rPr>
          <w:rFonts w:ascii="Book Antiqua" w:hAnsi="Book Antiqua" w:cs="Times New Roman"/>
          <w:sz w:val="24"/>
          <w:szCs w:val="24"/>
        </w:rPr>
        <w:t>Publíquese en el Boletín Oficial de la Provincia</w:t>
      </w:r>
      <w:r w:rsidR="00045DA9" w:rsidRPr="00E51F08">
        <w:rPr>
          <w:rFonts w:ascii="Book Antiqua" w:hAnsi="Book Antiqua" w:cs="Times New Roman"/>
          <w:sz w:val="24"/>
          <w:szCs w:val="24"/>
        </w:rPr>
        <w:t>.</w:t>
      </w:r>
    </w:p>
    <w:p w:rsidR="002730B9" w:rsidRPr="00045DA9" w:rsidRDefault="002D6576" w:rsidP="00045DA9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D6576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E51F08">
        <w:rPr>
          <w:rFonts w:ascii="Book Antiqua" w:hAnsi="Book Antiqua" w:cs="Times New Roman"/>
          <w:sz w:val="24"/>
          <w:szCs w:val="24"/>
        </w:rPr>
        <w:t xml:space="preserve"> </w:t>
      </w:r>
      <w:r w:rsidR="009D0160" w:rsidRPr="00E51F08">
        <w:rPr>
          <w:rFonts w:ascii="Book Antiqua" w:hAnsi="Book Antiqua" w:cs="Times New Roman"/>
          <w:sz w:val="24"/>
          <w:szCs w:val="24"/>
        </w:rPr>
        <w:t>COMUNIQUESE</w:t>
      </w:r>
      <w:r w:rsidR="00045DA9" w:rsidRPr="00E51F08">
        <w:rPr>
          <w:rFonts w:ascii="Book Antiqua" w:hAnsi="Book Antiqua" w:cs="Times New Roman"/>
          <w:sz w:val="24"/>
          <w:szCs w:val="24"/>
        </w:rPr>
        <w:t xml:space="preserve">, </w:t>
      </w:r>
      <w:r w:rsidR="009D0160" w:rsidRPr="00E51F08">
        <w:rPr>
          <w:rFonts w:ascii="Book Antiqua" w:hAnsi="Book Antiqua" w:cs="Times New Roman"/>
          <w:sz w:val="24"/>
          <w:szCs w:val="24"/>
        </w:rPr>
        <w:t>COPIESE Y ARCHIVESE</w:t>
      </w:r>
      <w:r w:rsidR="00045DA9" w:rsidRPr="00E51F08">
        <w:rPr>
          <w:rFonts w:ascii="Book Antiqua" w:hAnsi="Book Antiqua" w:cs="Times New Roman"/>
          <w:sz w:val="24"/>
          <w:szCs w:val="24"/>
        </w:rPr>
        <w:t>.</w:t>
      </w:r>
      <w:r w:rsidR="00E51F08" w:rsidRPr="00045DA9">
        <w:rPr>
          <w:rFonts w:ascii="Book Antiqua" w:hAnsi="Book Antiqua" w:cs="Times New Roman"/>
          <w:sz w:val="24"/>
          <w:szCs w:val="24"/>
        </w:rPr>
        <w:t xml:space="preserve"> </w:t>
      </w:r>
    </w:p>
    <w:sectPr w:rsidR="002730B9" w:rsidRPr="00045DA9" w:rsidSect="00371576">
      <w:footerReference w:type="default" r:id="rId6"/>
      <w:pgSz w:w="11906" w:h="16838"/>
      <w:pgMar w:top="1417" w:right="1134" w:bottom="1134" w:left="1701" w:header="709" w:footer="709" w:gutter="0"/>
      <w:pgNumType w:start="9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1735F" w:rsidRDefault="0091735F" w:rsidP="0091735F">
      <w:pPr>
        <w:spacing w:after="0" w:line="240" w:lineRule="auto"/>
      </w:pPr>
      <w:r>
        <w:separator/>
      </w:r>
    </w:p>
  </w:endnote>
  <w:endnote w:type="continuationSeparator" w:id="0">
    <w:p w:rsidR="0091735F" w:rsidRDefault="0091735F" w:rsidP="00917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1735F" w:rsidRPr="00371576" w:rsidRDefault="009173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1735F" w:rsidRDefault="0091735F" w:rsidP="0091735F">
      <w:pPr>
        <w:spacing w:after="0" w:line="240" w:lineRule="auto"/>
      </w:pPr>
      <w:r>
        <w:separator/>
      </w:r>
    </w:p>
  </w:footnote>
  <w:footnote w:type="continuationSeparator" w:id="0">
    <w:p w:rsidR="0091735F" w:rsidRDefault="0091735F" w:rsidP="0091735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32CBF"/>
    <w:rsid w:val="00045DA9"/>
    <w:rsid w:val="00073806"/>
    <w:rsid w:val="000933FF"/>
    <w:rsid w:val="00093497"/>
    <w:rsid w:val="00094081"/>
    <w:rsid w:val="000A42EA"/>
    <w:rsid w:val="000A4FDA"/>
    <w:rsid w:val="000B1FE0"/>
    <w:rsid w:val="000F146D"/>
    <w:rsid w:val="00190211"/>
    <w:rsid w:val="0019705D"/>
    <w:rsid w:val="001D312A"/>
    <w:rsid w:val="00250DC5"/>
    <w:rsid w:val="002730B9"/>
    <w:rsid w:val="00282497"/>
    <w:rsid w:val="00284332"/>
    <w:rsid w:val="002D6576"/>
    <w:rsid w:val="002E0C35"/>
    <w:rsid w:val="00322DBA"/>
    <w:rsid w:val="00371576"/>
    <w:rsid w:val="00390ADB"/>
    <w:rsid w:val="003D16EA"/>
    <w:rsid w:val="00417955"/>
    <w:rsid w:val="00433CA7"/>
    <w:rsid w:val="0044354D"/>
    <w:rsid w:val="004B6448"/>
    <w:rsid w:val="00510EFB"/>
    <w:rsid w:val="005474FE"/>
    <w:rsid w:val="00564C47"/>
    <w:rsid w:val="00574669"/>
    <w:rsid w:val="00577DDA"/>
    <w:rsid w:val="005935B5"/>
    <w:rsid w:val="005944F6"/>
    <w:rsid w:val="0059514E"/>
    <w:rsid w:val="006222A5"/>
    <w:rsid w:val="006906B2"/>
    <w:rsid w:val="00695AA2"/>
    <w:rsid w:val="006A5F8F"/>
    <w:rsid w:val="006F5FEC"/>
    <w:rsid w:val="006F61D0"/>
    <w:rsid w:val="0070737D"/>
    <w:rsid w:val="0073064C"/>
    <w:rsid w:val="007A354A"/>
    <w:rsid w:val="007C22A4"/>
    <w:rsid w:val="00811578"/>
    <w:rsid w:val="00825D76"/>
    <w:rsid w:val="00835337"/>
    <w:rsid w:val="00875643"/>
    <w:rsid w:val="00876395"/>
    <w:rsid w:val="008763A4"/>
    <w:rsid w:val="008779C5"/>
    <w:rsid w:val="008D0148"/>
    <w:rsid w:val="008F6540"/>
    <w:rsid w:val="0090125B"/>
    <w:rsid w:val="00910E5C"/>
    <w:rsid w:val="0091735F"/>
    <w:rsid w:val="009C2CCF"/>
    <w:rsid w:val="009C7627"/>
    <w:rsid w:val="009D0160"/>
    <w:rsid w:val="00A27611"/>
    <w:rsid w:val="00A871E1"/>
    <w:rsid w:val="00AA187E"/>
    <w:rsid w:val="00AA3F5E"/>
    <w:rsid w:val="00AD0340"/>
    <w:rsid w:val="00B908C5"/>
    <w:rsid w:val="00B93A1B"/>
    <w:rsid w:val="00BE5180"/>
    <w:rsid w:val="00C040DD"/>
    <w:rsid w:val="00C229EC"/>
    <w:rsid w:val="00C66F55"/>
    <w:rsid w:val="00CB3F7C"/>
    <w:rsid w:val="00D711D4"/>
    <w:rsid w:val="00DB3868"/>
    <w:rsid w:val="00DC4C94"/>
    <w:rsid w:val="00DD23E7"/>
    <w:rsid w:val="00E12938"/>
    <w:rsid w:val="00E16F11"/>
    <w:rsid w:val="00E44AD9"/>
    <w:rsid w:val="00E51F08"/>
    <w:rsid w:val="00EB65B0"/>
    <w:rsid w:val="00EE74ED"/>
    <w:rsid w:val="00F12FC5"/>
    <w:rsid w:val="00F14E17"/>
    <w:rsid w:val="00F30DE8"/>
    <w:rsid w:val="00F54A6E"/>
    <w:rsid w:val="00F7060A"/>
    <w:rsid w:val="00FE43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17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1735F"/>
  </w:style>
  <w:style w:type="paragraph" w:styleId="Piedepgina">
    <w:name w:val="footer"/>
    <w:basedOn w:val="Normal"/>
    <w:link w:val="PiedepginaCar"/>
    <w:uiPriority w:val="99"/>
    <w:semiHidden/>
    <w:unhideWhenUsed/>
    <w:rsid w:val="0091735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173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32</cp:revision>
  <cp:lastPrinted>2017-10-04T15:15:00Z</cp:lastPrinted>
  <dcterms:created xsi:type="dcterms:W3CDTF">2017-01-26T20:50:00Z</dcterms:created>
  <dcterms:modified xsi:type="dcterms:W3CDTF">2017-10-04T15:15:00Z</dcterms:modified>
</cp:coreProperties>
</file>