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A16" w:rsidRPr="002A5A16" w:rsidRDefault="002A5A16" w:rsidP="002A5A1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A5A16">
        <w:rPr>
          <w:rFonts w:ascii="Book Antiqua" w:hAnsi="Book Antiqua"/>
          <w:sz w:val="24"/>
        </w:rPr>
        <w:t>Yerba Buena, 20 de Julio de 2000</w:t>
      </w:r>
    </w:p>
    <w:p w:rsidR="002A5A16" w:rsidRPr="00A76E8A" w:rsidRDefault="002A5A16" w:rsidP="002A5A1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76E8A">
        <w:rPr>
          <w:rFonts w:ascii="Book Antiqua" w:hAnsi="Book Antiqua"/>
          <w:b/>
          <w:sz w:val="24"/>
        </w:rPr>
        <w:t>ORDENANZA Nº 1091</w:t>
      </w:r>
    </w:p>
    <w:p w:rsidR="002A5A16" w:rsidRPr="00A76E8A" w:rsidRDefault="002A5A16" w:rsidP="002A5A1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76E8A">
        <w:rPr>
          <w:rFonts w:ascii="Book Antiqua" w:hAnsi="Book Antiqua"/>
          <w:b/>
          <w:sz w:val="24"/>
        </w:rPr>
        <w:t>VISTO</w:t>
      </w:r>
      <w:r w:rsidR="00C828E9" w:rsidRPr="00A76E8A">
        <w:rPr>
          <w:rFonts w:ascii="Book Antiqua" w:hAnsi="Book Antiqua"/>
          <w:b/>
          <w:sz w:val="24"/>
        </w:rPr>
        <w:t xml:space="preserve">: </w:t>
      </w:r>
    </w:p>
    <w:p w:rsidR="00E34AE4" w:rsidRPr="00A76E8A" w:rsidRDefault="00690369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 este Municipio es parte integrante de los Proyectos Sociales desarrollados por la Secretaría de Desarrollo Social de la Nación dentro del Programa de Atención a Grupos Vulnerables</w:t>
      </w:r>
      <w:r w:rsidR="002A5A16" w:rsidRPr="00A76E8A">
        <w:rPr>
          <w:rFonts w:ascii="Book Antiqua" w:hAnsi="Book Antiqua"/>
          <w:sz w:val="24"/>
        </w:rPr>
        <w:t xml:space="preserve"> </w:t>
      </w:r>
      <w:r w:rsidRPr="00A76E8A">
        <w:rPr>
          <w:rFonts w:ascii="Book Antiqua" w:hAnsi="Book Antiqua"/>
          <w:sz w:val="24"/>
        </w:rPr>
        <w:t>Proyectos Integrales del Plan Barrial Yerba Buena</w:t>
      </w:r>
      <w:r w:rsidR="002A5A16" w:rsidRPr="00A76E8A">
        <w:rPr>
          <w:rFonts w:ascii="Book Antiqua" w:hAnsi="Book Antiqua"/>
          <w:sz w:val="24"/>
        </w:rPr>
        <w:t xml:space="preserve">; </w:t>
      </w:r>
      <w:r w:rsidRPr="00A76E8A">
        <w:rPr>
          <w:rFonts w:ascii="Book Antiqua" w:hAnsi="Book Antiqua"/>
          <w:sz w:val="24"/>
        </w:rPr>
        <w:t>y</w:t>
      </w:r>
    </w:p>
    <w:p w:rsidR="002A5A16" w:rsidRPr="00A76E8A" w:rsidRDefault="002A5A16" w:rsidP="002A5A1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76E8A">
        <w:rPr>
          <w:rFonts w:ascii="Book Antiqua" w:hAnsi="Book Antiqua"/>
          <w:b/>
          <w:sz w:val="24"/>
        </w:rPr>
        <w:t>CONSIDERANDO</w:t>
      </w:r>
      <w:r w:rsidR="00C828E9" w:rsidRPr="00A76E8A">
        <w:rPr>
          <w:rFonts w:ascii="Book Antiqua" w:hAnsi="Book Antiqua"/>
          <w:b/>
          <w:sz w:val="24"/>
        </w:rPr>
        <w:t xml:space="preserve">: </w:t>
      </w:r>
    </w:p>
    <w:p w:rsidR="00867B6C" w:rsidRPr="00A76E8A" w:rsidRDefault="00690369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 este Municipio ha sido beneficiado al ser incluido dentro de una serie de Proyectos integrantes del Plan Barrial Yerba Buena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con cuatro Proyectos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siendo una de las Instituciones integrantes junto a otros Organismos no gubernamentales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690369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dentro de este Programa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esta Municipalidad suscribe en Agosto de 1999 cuatro Convenios de Proyectos con la Secretaría de Desarrollo Social de la Presidencia de la Nación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a través de la subsecretaria de Proyectos Sociales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la que financia estos proyectos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con el carácter de no reintegrable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siempre que se cumplan las obligaciones emanadas de estos Convenios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690369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en virtud de lo expuesto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corresponde emitir el instrumento legal pertinente de aprobación de los citados Convenios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AD6020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además</w:t>
      </w:r>
      <w:r w:rsidR="002A5A16" w:rsidRPr="00A76E8A">
        <w:rPr>
          <w:rFonts w:ascii="Book Antiqua" w:hAnsi="Book Antiqua"/>
          <w:sz w:val="24"/>
        </w:rPr>
        <w:t xml:space="preserve">, </w:t>
      </w:r>
      <w:r w:rsidR="00690369" w:rsidRPr="00A76E8A">
        <w:rPr>
          <w:rFonts w:ascii="Book Antiqua" w:hAnsi="Book Antiqua"/>
          <w:sz w:val="24"/>
        </w:rPr>
        <w:t>se debe prever en el Presupuesto Municipal vigente las partidas de ingresos y egresos para el Programa de Atención a Grupos Vulnerables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AD6020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también se debe establecer el saldo en la Partida Presupuestaria a incorporarse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según los egresos ya realizados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los que surgen de las Rendiciones cuenta obrantes en Contaduría General de esta Municipalidad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AD6020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Que las funciones jurídicas-administrativas del Departamento Ejecutivo Municipal y del Honorable Concejo Deliberante</w:t>
      </w:r>
      <w:r w:rsidR="002A5A16" w:rsidRPr="00A76E8A">
        <w:rPr>
          <w:rFonts w:ascii="Book Antiqua" w:hAnsi="Book Antiqua"/>
          <w:sz w:val="24"/>
        </w:rPr>
        <w:t xml:space="preserve">, </w:t>
      </w:r>
      <w:r w:rsidRPr="00A76E8A">
        <w:rPr>
          <w:rFonts w:ascii="Book Antiqua" w:hAnsi="Book Antiqua"/>
          <w:sz w:val="24"/>
        </w:rPr>
        <w:t>han sido asumidas por el Interventor Municipal según Decreto Provincial N</w:t>
      </w:r>
      <w:r w:rsidR="002A5A16" w:rsidRPr="00A76E8A">
        <w:rPr>
          <w:rFonts w:ascii="Book Antiqua" w:hAnsi="Book Antiqua"/>
          <w:sz w:val="24"/>
        </w:rPr>
        <w:t xml:space="preserve">º </w:t>
      </w:r>
      <w:r w:rsidRPr="00A76E8A">
        <w:rPr>
          <w:rFonts w:ascii="Book Antiqua" w:hAnsi="Book Antiqua"/>
          <w:sz w:val="24"/>
        </w:rPr>
        <w:t>822/1 de fecha 19 de mayo de 2000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AD6020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Por ello y en uso de las facultades que le confiere el citado Decreto Provincial</w:t>
      </w:r>
      <w:r w:rsidR="002A5A16" w:rsidRPr="00A76E8A">
        <w:rPr>
          <w:rFonts w:ascii="Book Antiqua" w:hAnsi="Book Antiqua"/>
          <w:sz w:val="24"/>
        </w:rPr>
        <w:t>,</w:t>
      </w:r>
    </w:p>
    <w:p w:rsidR="00867B6C" w:rsidRPr="00A76E8A" w:rsidRDefault="00867B6C" w:rsidP="00867B6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76E8A">
        <w:rPr>
          <w:rFonts w:ascii="Book Antiqua" w:hAnsi="Book Antiqua"/>
          <w:b/>
          <w:sz w:val="24"/>
        </w:rPr>
        <w:t>EL INTERVENTOR MUNICIPAL SANCIONA CON FUERZA DE ORDENANZA</w:t>
      </w:r>
      <w:r w:rsidR="00C828E9" w:rsidRPr="00A76E8A">
        <w:rPr>
          <w:rFonts w:ascii="Book Antiqua" w:hAnsi="Book Antiqua"/>
          <w:sz w:val="24"/>
        </w:rPr>
        <w:t xml:space="preserve">: </w:t>
      </w:r>
    </w:p>
    <w:p w:rsidR="00867B6C" w:rsidRPr="00A76E8A" w:rsidRDefault="00776516" w:rsidP="00776516">
      <w:pPr>
        <w:keepNext/>
        <w:spacing w:after="180" w:line="240" w:lineRule="auto"/>
        <w:rPr>
          <w:rFonts w:ascii="Book Antiqua" w:hAnsi="Book Antiqua"/>
          <w:sz w:val="24"/>
        </w:rPr>
      </w:pPr>
      <w:r w:rsidRPr="00776516">
        <w:rPr>
          <w:rFonts w:ascii="Book Antiqua" w:hAnsi="Book Antiqua"/>
          <w:sz w:val="24"/>
          <w:u w:val="single"/>
        </w:rPr>
        <w:t>ARTÍCULO PRIMERO</w:t>
      </w:r>
      <w:r w:rsidR="00C828E9" w:rsidRPr="00C828E9">
        <w:rPr>
          <w:rFonts w:ascii="Book Antiqua" w:hAnsi="Book Antiqua"/>
          <w:sz w:val="24"/>
        </w:rPr>
        <w:t>:</w:t>
      </w:r>
      <w:r w:rsidR="00C828E9" w:rsidRPr="00A76E8A">
        <w:rPr>
          <w:rFonts w:ascii="Book Antiqua" w:hAnsi="Book Antiqua"/>
          <w:sz w:val="24"/>
        </w:rPr>
        <w:t xml:space="preserve"> </w:t>
      </w:r>
      <w:r w:rsidR="00AD6020" w:rsidRPr="00A76E8A">
        <w:rPr>
          <w:rFonts w:ascii="Book Antiqua" w:hAnsi="Book Antiqua"/>
          <w:sz w:val="24"/>
        </w:rPr>
        <w:t>APRUEBASE los cuatro Convenios suscriptos en Agosto de 1999 entre esta Municipalidad y la Secretaría de Desarrollo Social de la Presidencia de la Nación</w:t>
      </w:r>
      <w:r w:rsidR="002A5A16" w:rsidRPr="00A76E8A">
        <w:rPr>
          <w:rFonts w:ascii="Book Antiqua" w:hAnsi="Book Antiqua"/>
          <w:sz w:val="24"/>
        </w:rPr>
        <w:t xml:space="preserve">, </w:t>
      </w:r>
      <w:r w:rsidR="00AD6020" w:rsidRPr="00A76E8A">
        <w:rPr>
          <w:rFonts w:ascii="Book Antiqua" w:hAnsi="Book Antiqua"/>
          <w:sz w:val="24"/>
        </w:rPr>
        <w:t>a través de la subsecretaria de Proyectos Sociales</w:t>
      </w:r>
      <w:r w:rsidR="002A5A16" w:rsidRPr="00A76E8A">
        <w:rPr>
          <w:rFonts w:ascii="Book Antiqua" w:hAnsi="Book Antiqua"/>
          <w:sz w:val="24"/>
        </w:rPr>
        <w:t xml:space="preserve">, </w:t>
      </w:r>
      <w:r w:rsidR="00AD6020" w:rsidRPr="00A76E8A">
        <w:rPr>
          <w:rFonts w:ascii="Book Antiqua" w:hAnsi="Book Antiqua"/>
          <w:sz w:val="24"/>
        </w:rPr>
        <w:t>que incluye los siguientes Proyectos del Plan Barrial</w:t>
      </w:r>
      <w:r w:rsidR="002A5A16" w:rsidRPr="00A76E8A">
        <w:rPr>
          <w:rFonts w:ascii="Book Antiqua" w:hAnsi="Book Antiqua"/>
          <w:sz w:val="24"/>
        </w:rPr>
        <w:t>;</w:t>
      </w:r>
    </w:p>
    <w:p w:rsidR="00867B6C" w:rsidRPr="00A76E8A" w:rsidRDefault="00C828E9" w:rsidP="00C828E9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Proyecto TUC/YB/MJAD2, denominado “Centro de Actividades Múltiples”, por el importe de $151.766, 81 (pesos ciento cincuenta y un mil setecientos sesenta y seis con 81/100) Aporte no reintegrable financiado por la subsecretaría de Proyectos Sociales.</w:t>
      </w:r>
    </w:p>
    <w:p w:rsidR="00867B6C" w:rsidRPr="00A76E8A" w:rsidRDefault="00C828E9" w:rsidP="00C828E9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Proyecto TUC/YB/FI8, denominado “Capacitación en Técnicas Básicas de Administración”, por el importe de $2.500, 00 (pesos dos mil quinientos) aporte no reintegrable financiado por la subsecretaría de Proyectos Sociales.</w:t>
      </w:r>
    </w:p>
    <w:p w:rsidR="00867B6C" w:rsidRPr="00A76E8A" w:rsidRDefault="00C828E9" w:rsidP="00C828E9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lastRenderedPageBreak/>
        <w:t>Proyecto TUC/YB/FI9, denominado “Capacitación en Diseño y Gerenciamiento de Proyectos Sociales”, por el importe de $2.500, 00 (pesos dos mil quinientos) aporte no reintegrable financiado por la subsecretaría de Proyectos Sociales.</w:t>
      </w:r>
    </w:p>
    <w:p w:rsidR="00867B6C" w:rsidRPr="00A76E8A" w:rsidRDefault="00C828E9" w:rsidP="00C828E9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A76E8A">
        <w:rPr>
          <w:rFonts w:ascii="Book Antiqua" w:hAnsi="Book Antiqua"/>
          <w:sz w:val="24"/>
        </w:rPr>
        <w:t>Proyecto TUC/YB/FI10, denominado “Compra de Equipamiento Informático”, por el importe de $3.000, 00 (pesos tres mil) aporte no reintegrable financiado por la subsecretaría de Proyectos Sociales.</w:t>
      </w:r>
    </w:p>
    <w:p w:rsidR="00867B6C" w:rsidRPr="00A76E8A" w:rsidRDefault="00776516" w:rsidP="00776516">
      <w:pPr>
        <w:keepNext/>
        <w:spacing w:after="180" w:line="240" w:lineRule="auto"/>
        <w:rPr>
          <w:rFonts w:ascii="Book Antiqua" w:hAnsi="Book Antiqua"/>
          <w:sz w:val="24"/>
        </w:rPr>
      </w:pPr>
      <w:r w:rsidRPr="00776516">
        <w:rPr>
          <w:rFonts w:ascii="Book Antiqua" w:hAnsi="Book Antiqua"/>
          <w:sz w:val="24"/>
          <w:u w:val="single"/>
        </w:rPr>
        <w:t>ARTÍCULO SEGUNDO</w:t>
      </w:r>
      <w:r w:rsidR="00C828E9" w:rsidRPr="00C828E9">
        <w:rPr>
          <w:rFonts w:ascii="Book Antiqua" w:hAnsi="Book Antiqua"/>
          <w:sz w:val="24"/>
        </w:rPr>
        <w:t>:</w:t>
      </w:r>
      <w:r w:rsidR="00C828E9" w:rsidRPr="00A76E8A">
        <w:rPr>
          <w:rFonts w:ascii="Book Antiqua" w:hAnsi="Book Antiqua"/>
          <w:sz w:val="24"/>
        </w:rPr>
        <w:t xml:space="preserve"> Agrégase a la Ordenanza Nº 1051 de fecha 25/02/00 (Presupuesto Municipal año 2000) Recursos Totales, la suma de $159.766, 81 (pesos cientos cincuenta y nueve mil setecientos sesenta y seis con 81/100) la que queda incorporada a los ingresos de Jurisdicción Provincial y Nacional-Aporte BID (Banco Interamericano de Desarrollo) P. A. G. V. (Programa de Atención a Grupos Vulnerables) Fondos de Terceros No Reintegrables.</w:t>
      </w:r>
    </w:p>
    <w:p w:rsidR="00867B6C" w:rsidRPr="00A76E8A" w:rsidRDefault="00776516" w:rsidP="00776516">
      <w:pPr>
        <w:keepNext/>
        <w:spacing w:after="180" w:line="240" w:lineRule="auto"/>
        <w:rPr>
          <w:rFonts w:ascii="Book Antiqua" w:hAnsi="Book Antiqua"/>
          <w:sz w:val="24"/>
        </w:rPr>
      </w:pPr>
      <w:r w:rsidRPr="00776516">
        <w:rPr>
          <w:rFonts w:ascii="Book Antiqua" w:hAnsi="Book Antiqua"/>
          <w:sz w:val="24"/>
          <w:u w:val="single"/>
        </w:rPr>
        <w:t>ARTÍCULO TERCERO</w:t>
      </w:r>
      <w:r w:rsidR="00C828E9" w:rsidRPr="00C828E9">
        <w:rPr>
          <w:rFonts w:ascii="Book Antiqua" w:hAnsi="Book Antiqua"/>
          <w:sz w:val="24"/>
        </w:rPr>
        <w:t>:</w:t>
      </w:r>
      <w:r w:rsidR="00C828E9" w:rsidRPr="00A76E8A">
        <w:rPr>
          <w:rFonts w:ascii="Book Antiqua" w:hAnsi="Book Antiqua"/>
          <w:sz w:val="24"/>
        </w:rPr>
        <w:t xml:space="preserve"> Agrégase a la Ordenanza Nº 1051 de fecha 25/02/00 (Presupuesto Municipal año 2000) en Erogaciones Totales, la suma de $159.766, 81 (pesos cientos cincuenta y nueve mil setecientos sesenta y seis con 81/100) la que queda registrada como Inversión Fondos de Terceros-Aporte BID (Banco Interamericano de Desarrollo) P. A. G. V. (Programa de Atención a Grupos Vulnerables)</w:t>
      </w:r>
    </w:p>
    <w:p w:rsidR="00867B6C" w:rsidRPr="00A76E8A" w:rsidRDefault="00776516" w:rsidP="00776516">
      <w:pPr>
        <w:keepNext/>
        <w:spacing w:after="180" w:line="240" w:lineRule="auto"/>
        <w:rPr>
          <w:rFonts w:ascii="Book Antiqua" w:hAnsi="Book Antiqua"/>
          <w:sz w:val="24"/>
        </w:rPr>
      </w:pPr>
      <w:r w:rsidRPr="00776516">
        <w:rPr>
          <w:rFonts w:ascii="Book Antiqua" w:hAnsi="Book Antiqua"/>
          <w:sz w:val="24"/>
          <w:u w:val="single"/>
        </w:rPr>
        <w:t>ARTÍCULO CUARTO</w:t>
      </w:r>
      <w:r w:rsidR="00C828E9" w:rsidRPr="00C828E9">
        <w:rPr>
          <w:rFonts w:ascii="Book Antiqua" w:hAnsi="Book Antiqua"/>
          <w:sz w:val="24"/>
        </w:rPr>
        <w:t>:</w:t>
      </w:r>
      <w:r w:rsidR="00C828E9" w:rsidRPr="00A76E8A">
        <w:rPr>
          <w:rFonts w:ascii="Book Antiqua" w:hAnsi="Book Antiqua"/>
          <w:sz w:val="24"/>
        </w:rPr>
        <w:t xml:space="preserve"> Determinase el Saldo de la cuenta incorporada al Presupuesto Municipal vigente año 2000, según el Artículo Segundo de la presente Ordenanza en la suma de $127.870, 38 (pesos ciento veintisiete mil ochocientos setenta con 38/100) de acuerdo a los egresos que surgen de las rendiciones de cuenta obrantes en Contaduría General, que se detallan a continuación: </w:t>
      </w:r>
    </w:p>
    <w:p w:rsidR="00E6659C" w:rsidRPr="002A5A16" w:rsidRDefault="00E6659C" w:rsidP="002A5A16">
      <w:pPr>
        <w:keepNext/>
        <w:spacing w:after="180" w:line="240" w:lineRule="auto"/>
        <w:rPr>
          <w:rFonts w:ascii="Book Antiqua" w:hAnsi="Book Antiqua"/>
          <w:sz w:val="24"/>
        </w:rPr>
      </w:pPr>
    </w:p>
    <w:tbl>
      <w:tblPr>
        <w:tblStyle w:val="Tablaconcuadrcula"/>
        <w:tblW w:w="0" w:type="auto"/>
        <w:tblInd w:w="720" w:type="dxa"/>
        <w:tblLook w:val="04A0"/>
      </w:tblPr>
      <w:tblGrid>
        <w:gridCol w:w="2662"/>
        <w:gridCol w:w="2689"/>
        <w:gridCol w:w="2649"/>
      </w:tblGrid>
      <w:tr w:rsidR="00E6659C" w:rsidRPr="002A5A16" w:rsidTr="00E6659C">
        <w:tc>
          <w:tcPr>
            <w:tcW w:w="2662" w:type="dxa"/>
            <w:tcBorders>
              <w:right w:val="nil"/>
            </w:tcBorders>
          </w:tcPr>
          <w:p w:rsidR="00E6659C" w:rsidRPr="002A5A16" w:rsidRDefault="00E6659C" w:rsidP="00C828E9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Rendiciones P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A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G</w:t>
            </w:r>
            <w:r w:rsidR="00C828E9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V</w:t>
            </w:r>
            <w:r w:rsidR="002A5A16">
              <w:rPr>
                <w:rFonts w:ascii="Book Antiqua" w:hAnsi="Book Antiqua"/>
                <w:sz w:val="24"/>
              </w:rPr>
              <w:t xml:space="preserve">. 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649" w:type="dxa"/>
            <w:tcBorders>
              <w:left w:val="nil"/>
            </w:tcBorders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</w:p>
        </w:tc>
      </w:tr>
      <w:tr w:rsidR="00E6659C" w:rsidRPr="002A5A16" w:rsidTr="00E6659C">
        <w:tc>
          <w:tcPr>
            <w:tcW w:w="2662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Fecha</w:t>
            </w:r>
          </w:p>
        </w:tc>
        <w:tc>
          <w:tcPr>
            <w:tcW w:w="2689" w:type="dxa"/>
            <w:tcBorders>
              <w:top w:val="single" w:sz="4" w:space="0" w:color="auto"/>
            </w:tcBorders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 xml:space="preserve">Proyecto </w:t>
            </w:r>
          </w:p>
        </w:tc>
        <w:tc>
          <w:tcPr>
            <w:tcW w:w="2649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Importes</w:t>
            </w:r>
          </w:p>
        </w:tc>
      </w:tr>
      <w:tr w:rsidR="00E6659C" w:rsidRPr="002A5A16" w:rsidTr="00E6659C">
        <w:tc>
          <w:tcPr>
            <w:tcW w:w="2662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27/03/2000</w:t>
            </w:r>
          </w:p>
        </w:tc>
        <w:tc>
          <w:tcPr>
            <w:tcW w:w="2689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TUC/YB/FI8 y FI9</w:t>
            </w:r>
          </w:p>
        </w:tc>
        <w:tc>
          <w:tcPr>
            <w:tcW w:w="2649" w:type="dxa"/>
          </w:tcPr>
          <w:p w:rsidR="00E6659C" w:rsidRPr="002A5A16" w:rsidRDefault="00E6659C" w:rsidP="00C828E9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$2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000</w:t>
            </w:r>
            <w:r w:rsidR="002A5A16">
              <w:rPr>
                <w:rFonts w:ascii="Book Antiqua" w:hAnsi="Book Antiqua"/>
                <w:sz w:val="24"/>
              </w:rPr>
              <w:t>,</w:t>
            </w:r>
            <w:r w:rsidRPr="002A5A16">
              <w:rPr>
                <w:rFonts w:ascii="Book Antiqua" w:hAnsi="Book Antiqua"/>
                <w:sz w:val="24"/>
              </w:rPr>
              <w:t>00</w:t>
            </w:r>
          </w:p>
        </w:tc>
      </w:tr>
      <w:tr w:rsidR="00E6659C" w:rsidRPr="002A5A16" w:rsidTr="00E6659C">
        <w:tc>
          <w:tcPr>
            <w:tcW w:w="2662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17/05/2000</w:t>
            </w:r>
          </w:p>
        </w:tc>
        <w:tc>
          <w:tcPr>
            <w:tcW w:w="2689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TUC/YB/ FI8 y FI9</w:t>
            </w:r>
          </w:p>
        </w:tc>
        <w:tc>
          <w:tcPr>
            <w:tcW w:w="2649" w:type="dxa"/>
          </w:tcPr>
          <w:p w:rsidR="00E6659C" w:rsidRPr="002A5A16" w:rsidRDefault="00E6659C" w:rsidP="00C828E9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$1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250</w:t>
            </w:r>
            <w:r w:rsidR="002A5A16">
              <w:rPr>
                <w:rFonts w:ascii="Book Antiqua" w:hAnsi="Book Antiqua"/>
                <w:sz w:val="24"/>
              </w:rPr>
              <w:t>,</w:t>
            </w:r>
            <w:r w:rsidRPr="002A5A16">
              <w:rPr>
                <w:rFonts w:ascii="Book Antiqua" w:hAnsi="Book Antiqua"/>
                <w:sz w:val="24"/>
              </w:rPr>
              <w:t>00</w:t>
            </w:r>
          </w:p>
        </w:tc>
      </w:tr>
      <w:tr w:rsidR="00E6659C" w:rsidRPr="002A5A16" w:rsidTr="00E6659C">
        <w:tc>
          <w:tcPr>
            <w:tcW w:w="2662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05/04/2000</w:t>
            </w:r>
          </w:p>
        </w:tc>
        <w:tc>
          <w:tcPr>
            <w:tcW w:w="2689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TUC/YB/FI10</w:t>
            </w:r>
          </w:p>
        </w:tc>
        <w:tc>
          <w:tcPr>
            <w:tcW w:w="2649" w:type="dxa"/>
          </w:tcPr>
          <w:p w:rsidR="00E6659C" w:rsidRPr="002A5A16" w:rsidRDefault="00E6659C" w:rsidP="00C828E9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$3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000</w:t>
            </w:r>
            <w:r w:rsidR="002A5A16">
              <w:rPr>
                <w:rFonts w:ascii="Book Antiqua" w:hAnsi="Book Antiqua"/>
                <w:sz w:val="24"/>
              </w:rPr>
              <w:t>,</w:t>
            </w:r>
            <w:r w:rsidRPr="002A5A16">
              <w:rPr>
                <w:rFonts w:ascii="Book Antiqua" w:hAnsi="Book Antiqua"/>
                <w:sz w:val="24"/>
              </w:rPr>
              <w:t>00</w:t>
            </w:r>
          </w:p>
        </w:tc>
      </w:tr>
      <w:tr w:rsidR="00E6659C" w:rsidRPr="002A5A16" w:rsidTr="00E6659C">
        <w:tc>
          <w:tcPr>
            <w:tcW w:w="2662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03/07/2000</w:t>
            </w:r>
          </w:p>
        </w:tc>
        <w:tc>
          <w:tcPr>
            <w:tcW w:w="2689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MJAD2</w:t>
            </w:r>
          </w:p>
        </w:tc>
        <w:tc>
          <w:tcPr>
            <w:tcW w:w="2649" w:type="dxa"/>
          </w:tcPr>
          <w:p w:rsidR="00E6659C" w:rsidRPr="002A5A16" w:rsidRDefault="00E6659C" w:rsidP="00C828E9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$25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646</w:t>
            </w:r>
            <w:r w:rsidR="002A5A16">
              <w:rPr>
                <w:rFonts w:ascii="Book Antiqua" w:hAnsi="Book Antiqua"/>
                <w:sz w:val="24"/>
              </w:rPr>
              <w:t>,</w:t>
            </w:r>
            <w:r w:rsidRPr="002A5A16">
              <w:rPr>
                <w:rFonts w:ascii="Book Antiqua" w:hAnsi="Book Antiqua"/>
                <w:sz w:val="24"/>
              </w:rPr>
              <w:t>43</w:t>
            </w:r>
          </w:p>
        </w:tc>
      </w:tr>
      <w:tr w:rsidR="00E6659C" w:rsidRPr="002A5A16" w:rsidTr="00E6659C">
        <w:tc>
          <w:tcPr>
            <w:tcW w:w="2662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</w:p>
        </w:tc>
        <w:tc>
          <w:tcPr>
            <w:tcW w:w="2689" w:type="dxa"/>
          </w:tcPr>
          <w:p w:rsidR="00E6659C" w:rsidRPr="002A5A16" w:rsidRDefault="00E6659C" w:rsidP="002A5A1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Total</w:t>
            </w:r>
          </w:p>
        </w:tc>
        <w:tc>
          <w:tcPr>
            <w:tcW w:w="2649" w:type="dxa"/>
          </w:tcPr>
          <w:p w:rsidR="00E6659C" w:rsidRPr="002A5A16" w:rsidRDefault="00E6659C" w:rsidP="00C828E9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2A5A16">
              <w:rPr>
                <w:rFonts w:ascii="Book Antiqua" w:hAnsi="Book Antiqua"/>
                <w:sz w:val="24"/>
              </w:rPr>
              <w:t>$31</w:t>
            </w:r>
            <w:r w:rsidR="002A5A16">
              <w:rPr>
                <w:rFonts w:ascii="Book Antiqua" w:hAnsi="Book Antiqua"/>
                <w:sz w:val="24"/>
              </w:rPr>
              <w:t>.</w:t>
            </w:r>
            <w:r w:rsidRPr="002A5A16">
              <w:rPr>
                <w:rFonts w:ascii="Book Antiqua" w:hAnsi="Book Antiqua"/>
                <w:sz w:val="24"/>
              </w:rPr>
              <w:t>896</w:t>
            </w:r>
            <w:r w:rsidR="002A5A16">
              <w:rPr>
                <w:rFonts w:ascii="Book Antiqua" w:hAnsi="Book Antiqua"/>
                <w:sz w:val="24"/>
              </w:rPr>
              <w:t>,</w:t>
            </w:r>
            <w:r w:rsidRPr="002A5A16">
              <w:rPr>
                <w:rFonts w:ascii="Book Antiqua" w:hAnsi="Book Antiqua"/>
                <w:sz w:val="24"/>
              </w:rPr>
              <w:t>43</w:t>
            </w:r>
          </w:p>
        </w:tc>
      </w:tr>
    </w:tbl>
    <w:p w:rsidR="00E6659C" w:rsidRPr="002A5A16" w:rsidRDefault="00E6659C" w:rsidP="002A5A16">
      <w:pPr>
        <w:keepNext/>
        <w:spacing w:after="180" w:line="240" w:lineRule="auto"/>
        <w:rPr>
          <w:rFonts w:ascii="Book Antiqua" w:hAnsi="Book Antiqua"/>
          <w:sz w:val="24"/>
        </w:rPr>
      </w:pPr>
    </w:p>
    <w:p w:rsidR="006F2884" w:rsidRPr="002A5A16" w:rsidRDefault="002A5A16" w:rsidP="002A5A16">
      <w:pPr>
        <w:keepNext/>
        <w:spacing w:after="180" w:line="240" w:lineRule="auto"/>
        <w:rPr>
          <w:rFonts w:ascii="Book Antiqua" w:hAnsi="Book Antiqua"/>
          <w:sz w:val="24"/>
        </w:rPr>
      </w:pPr>
      <w:r w:rsidRPr="002A5A16">
        <w:rPr>
          <w:rFonts w:ascii="Book Antiqua" w:hAnsi="Book Antiqua"/>
          <w:sz w:val="24"/>
          <w:u w:val="single"/>
        </w:rPr>
        <w:t>ARTÍCULO</w:t>
      </w:r>
      <w:r w:rsidR="00306128" w:rsidRPr="002A5A16">
        <w:rPr>
          <w:rFonts w:ascii="Book Antiqua" w:hAnsi="Book Antiqua"/>
          <w:sz w:val="24"/>
          <w:u w:val="single"/>
        </w:rPr>
        <w:t xml:space="preserve"> QUINTO</w:t>
      </w:r>
      <w:r w:rsidR="00C828E9" w:rsidRPr="00C828E9">
        <w:rPr>
          <w:rFonts w:ascii="Book Antiqua" w:hAnsi="Book Antiqua"/>
          <w:sz w:val="24"/>
        </w:rPr>
        <w:t xml:space="preserve">: </w:t>
      </w:r>
      <w:r w:rsidR="003E657F" w:rsidRPr="002A5A1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A5A1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>.</w:t>
      </w:r>
      <w:r w:rsidR="00A76E8A" w:rsidRPr="002A5A16">
        <w:rPr>
          <w:rFonts w:ascii="Book Antiqua" w:hAnsi="Book Antiqua"/>
          <w:sz w:val="24"/>
        </w:rPr>
        <w:t xml:space="preserve"> </w:t>
      </w:r>
    </w:p>
    <w:sectPr w:rsidR="006F2884" w:rsidRPr="002A5A16" w:rsidSect="00B21CC2">
      <w:footerReference w:type="default" r:id="rId7"/>
      <w:pgSz w:w="11906" w:h="16838"/>
      <w:pgMar w:top="1417" w:right="1134" w:bottom="1134" w:left="1701" w:header="709" w:footer="709" w:gutter="0"/>
      <w:pgNumType w:start="9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28CB" w:rsidRDefault="009628CB" w:rsidP="009628CB">
      <w:pPr>
        <w:spacing w:after="0" w:line="240" w:lineRule="auto"/>
      </w:pPr>
      <w:r>
        <w:separator/>
      </w:r>
    </w:p>
  </w:endnote>
  <w:endnote w:type="continuationSeparator" w:id="0">
    <w:p w:rsidR="009628CB" w:rsidRDefault="009628CB" w:rsidP="00962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28CB" w:rsidRPr="00B21CC2" w:rsidRDefault="009628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28CB" w:rsidRDefault="009628CB" w:rsidP="009628CB">
      <w:pPr>
        <w:spacing w:after="0" w:line="240" w:lineRule="auto"/>
      </w:pPr>
      <w:r>
        <w:separator/>
      </w:r>
    </w:p>
  </w:footnote>
  <w:footnote w:type="continuationSeparator" w:id="0">
    <w:p w:rsidR="009628CB" w:rsidRDefault="009628CB" w:rsidP="00962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180B65"/>
    <w:multiLevelType w:val="hybridMultilevel"/>
    <w:tmpl w:val="0598D802"/>
    <w:lvl w:ilvl="0" w:tplc="D7D0CF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CC6C3E"/>
    <w:multiLevelType w:val="hybridMultilevel"/>
    <w:tmpl w:val="B750113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0369"/>
    <w:rsid w:val="00055899"/>
    <w:rsid w:val="000776C1"/>
    <w:rsid w:val="000D6F58"/>
    <w:rsid w:val="000D764F"/>
    <w:rsid w:val="0012236E"/>
    <w:rsid w:val="00174427"/>
    <w:rsid w:val="001B1A3B"/>
    <w:rsid w:val="00222916"/>
    <w:rsid w:val="00295557"/>
    <w:rsid w:val="002A5A16"/>
    <w:rsid w:val="002D575E"/>
    <w:rsid w:val="002D5AC2"/>
    <w:rsid w:val="00300079"/>
    <w:rsid w:val="00306128"/>
    <w:rsid w:val="003E657F"/>
    <w:rsid w:val="00413B03"/>
    <w:rsid w:val="00415B03"/>
    <w:rsid w:val="004F3AB2"/>
    <w:rsid w:val="00550491"/>
    <w:rsid w:val="0058034D"/>
    <w:rsid w:val="005952EA"/>
    <w:rsid w:val="005A10F4"/>
    <w:rsid w:val="006236AC"/>
    <w:rsid w:val="00624982"/>
    <w:rsid w:val="00627316"/>
    <w:rsid w:val="00690369"/>
    <w:rsid w:val="006F2884"/>
    <w:rsid w:val="00743233"/>
    <w:rsid w:val="00745E79"/>
    <w:rsid w:val="00754F6B"/>
    <w:rsid w:val="00776516"/>
    <w:rsid w:val="00777BB2"/>
    <w:rsid w:val="007B73E1"/>
    <w:rsid w:val="007E6ABD"/>
    <w:rsid w:val="007E6C81"/>
    <w:rsid w:val="007F1AB9"/>
    <w:rsid w:val="00805394"/>
    <w:rsid w:val="00867B6C"/>
    <w:rsid w:val="009073CD"/>
    <w:rsid w:val="00932633"/>
    <w:rsid w:val="009628CB"/>
    <w:rsid w:val="009A2AC1"/>
    <w:rsid w:val="00A211EC"/>
    <w:rsid w:val="00A31742"/>
    <w:rsid w:val="00A703B2"/>
    <w:rsid w:val="00A76E8A"/>
    <w:rsid w:val="00AD6020"/>
    <w:rsid w:val="00B1438A"/>
    <w:rsid w:val="00B21CC2"/>
    <w:rsid w:val="00B923D8"/>
    <w:rsid w:val="00BA303A"/>
    <w:rsid w:val="00BB2ED4"/>
    <w:rsid w:val="00C0069E"/>
    <w:rsid w:val="00C049C7"/>
    <w:rsid w:val="00C12BC8"/>
    <w:rsid w:val="00C30FF8"/>
    <w:rsid w:val="00C82452"/>
    <w:rsid w:val="00C828E9"/>
    <w:rsid w:val="00CE1123"/>
    <w:rsid w:val="00D71901"/>
    <w:rsid w:val="00D73322"/>
    <w:rsid w:val="00E34AE4"/>
    <w:rsid w:val="00E37B86"/>
    <w:rsid w:val="00E47BB3"/>
    <w:rsid w:val="00E6659C"/>
    <w:rsid w:val="00E77237"/>
    <w:rsid w:val="00F06F49"/>
    <w:rsid w:val="00F21CDF"/>
    <w:rsid w:val="00F67F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table" w:styleId="Tablaconcuadrcula">
    <w:name w:val="Table Grid"/>
    <w:basedOn w:val="Tablanormal"/>
    <w:uiPriority w:val="59"/>
    <w:rsid w:val="00E665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72"/>
    <w:qFormat/>
    <w:rsid w:val="00C828E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628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28C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628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28C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56</TotalTime>
  <Pages>2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2017-10-04T15:16:00Z</cp:lastPrinted>
  <dcterms:created xsi:type="dcterms:W3CDTF">2017-03-06T21:01:00Z</dcterms:created>
  <dcterms:modified xsi:type="dcterms:W3CDTF">2017-10-04T15:16:00Z</dcterms:modified>
</cp:coreProperties>
</file>