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F362F" w:rsidRPr="001F362F" w:rsidRDefault="001F362F" w:rsidP="001F362F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1F362F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24 de Octubre de 2000</w:t>
      </w:r>
    </w:p>
    <w:p w:rsidR="001F362F" w:rsidRPr="00D42198" w:rsidRDefault="001F362F" w:rsidP="001F362F">
      <w:pPr>
        <w:keepNext/>
        <w:shd w:val="clear" w:color="auto" w:fill="FFFFFF"/>
        <w:spacing w:before="6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D42198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1120</w:t>
      </w:r>
    </w:p>
    <w:p w:rsidR="001F362F" w:rsidRPr="00D42198" w:rsidRDefault="001F362F" w:rsidP="001F362F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D42198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1E7703" w:rsidRPr="00D42198" w:rsidRDefault="009A148F" w:rsidP="001F362F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El</w:t>
      </w:r>
      <w:r w:rsidR="00AA4F24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Convenio Celebrado entre la Municipalidad de Yerba Buena y la Empresa </w:t>
      </w:r>
      <w:r w:rsidR="008A2332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Mediterráneo</w:t>
      </w:r>
      <w:r w:rsidR="00BA6FCD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S</w:t>
      </w:r>
      <w:r w:rsidR="001F362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 w:rsidR="001F362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1F362F" w:rsidRPr="00D42198" w:rsidRDefault="001F362F" w:rsidP="001F362F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D42198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38004B" w:rsidRPr="00D42198" w:rsidRDefault="009A148F" w:rsidP="001F362F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Que el mismo versa sobre el cerramiento del Barrio Las Marías</w:t>
      </w:r>
      <w:r w:rsidR="001F362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38004B" w:rsidRPr="00D42198" w:rsidRDefault="00BD12C7" w:rsidP="001F362F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Las disposiciones de la Ley Nº 5529 (Orgánica de Municipalidades) y sus modificatorias;</w:t>
      </w:r>
    </w:p>
    <w:p w:rsidR="0038004B" w:rsidRPr="00D42198" w:rsidRDefault="009A148F" w:rsidP="001F362F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Por ello y en virtud de las facultades que le confiere el Decreto N</w:t>
      </w:r>
      <w:r w:rsidR="001F362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822/1 de fecha 19 de Mayo de 2000</w:t>
      </w:r>
      <w:r w:rsidR="001F362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emitido por el Poder Ejecutivo Provincial</w:t>
      </w:r>
      <w:r w:rsidR="001F362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AA4F24" w:rsidRPr="00D42198" w:rsidRDefault="0038004B" w:rsidP="0038004B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D42198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INTERVENTOR MUNICIPAL SANCIONA CON FUERZA DE ORDENANZA</w:t>
      </w:r>
    </w:p>
    <w:p w:rsidR="0038004B" w:rsidRPr="00D42198" w:rsidRDefault="0015248B" w:rsidP="0015248B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15248B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9A148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APRUEBASE el convenio suscripto el 09/10/2000 entre la Municipalidad de Yerba Buena y la Empresa </w:t>
      </w:r>
      <w:r w:rsidR="00A00170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Mediterráneo</w:t>
      </w:r>
      <w:r w:rsidR="009A148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S</w:t>
      </w:r>
      <w:r w:rsidR="001F362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9A148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 w:rsidR="001F362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9A148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referente al cerramiento del Barrio Las Marías</w:t>
      </w:r>
      <w:r w:rsidR="001F362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9A148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sellado por la Dirección General de Rentas de la Provincia con fecha 23/10/00</w:t>
      </w:r>
      <w:r w:rsidR="001F362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9A148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el que consta de 2</w:t>
      </w:r>
      <w:r w:rsidR="0038004B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1F362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="009A148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dos</w:t>
      </w:r>
      <w:r w:rsidR="001F362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  <w:r w:rsidR="0038004B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9A148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folios mas el anexo I que forma parte del mismo con la cantidad de 3</w:t>
      </w:r>
      <w:r w:rsidR="0038004B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1F362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="009A148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tres</w:t>
      </w:r>
      <w:r w:rsidR="001F362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  <w:r w:rsidR="0038004B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9A148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folios</w:t>
      </w:r>
      <w:r w:rsidR="001F362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8213C0" w:rsidRPr="001F362F" w:rsidRDefault="0015248B" w:rsidP="001F362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5248B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 w:rsidR="001F362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 w:rsidR="001F362F" w:rsidRPr="00D42198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  <w:r w:rsidR="00D42198" w:rsidRPr="001F362F">
        <w:rPr>
          <w:rFonts w:ascii="Book Antiqua" w:hAnsi="Book Antiqua" w:cs="Times New Roman"/>
          <w:sz w:val="24"/>
        </w:rPr>
        <w:t xml:space="preserve"> </w:t>
      </w:r>
    </w:p>
    <w:sectPr w:rsidR="008213C0" w:rsidRPr="001F362F" w:rsidSect="0005697A">
      <w:footerReference w:type="default" r:id="rId6"/>
      <w:pgSz w:w="11906" w:h="16838"/>
      <w:pgMar w:top="1417" w:right="1134" w:bottom="1134" w:left="1701" w:header="709" w:footer="709" w:gutter="0"/>
      <w:pgNumType w:start="101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F00AD" w:rsidRDefault="001F00AD" w:rsidP="001F00AD">
      <w:pPr>
        <w:spacing w:after="0" w:line="240" w:lineRule="auto"/>
      </w:pPr>
      <w:r>
        <w:separator/>
      </w:r>
    </w:p>
  </w:endnote>
  <w:endnote w:type="continuationSeparator" w:id="0">
    <w:p w:rsidR="001F00AD" w:rsidRDefault="001F00AD" w:rsidP="001F00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F00AD" w:rsidRPr="0005697A" w:rsidRDefault="001F00A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F00AD" w:rsidRDefault="001F00AD" w:rsidP="001F00AD">
      <w:pPr>
        <w:spacing w:after="0" w:line="240" w:lineRule="auto"/>
      </w:pPr>
      <w:r>
        <w:separator/>
      </w:r>
    </w:p>
  </w:footnote>
  <w:footnote w:type="continuationSeparator" w:id="0">
    <w:p w:rsidR="001F00AD" w:rsidRDefault="001F00AD" w:rsidP="001F00A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A148F"/>
    <w:rsid w:val="00016A6A"/>
    <w:rsid w:val="0005697A"/>
    <w:rsid w:val="000C13A6"/>
    <w:rsid w:val="000C1A37"/>
    <w:rsid w:val="00100172"/>
    <w:rsid w:val="001030A1"/>
    <w:rsid w:val="00143216"/>
    <w:rsid w:val="0015248B"/>
    <w:rsid w:val="00163E8D"/>
    <w:rsid w:val="001E7703"/>
    <w:rsid w:val="001F00AD"/>
    <w:rsid w:val="001F1D33"/>
    <w:rsid w:val="001F362F"/>
    <w:rsid w:val="00253262"/>
    <w:rsid w:val="002776DF"/>
    <w:rsid w:val="002F638B"/>
    <w:rsid w:val="003203FA"/>
    <w:rsid w:val="00335277"/>
    <w:rsid w:val="00340F4C"/>
    <w:rsid w:val="0038004B"/>
    <w:rsid w:val="00633C2E"/>
    <w:rsid w:val="006732E1"/>
    <w:rsid w:val="006B1CFE"/>
    <w:rsid w:val="006C072F"/>
    <w:rsid w:val="00706A9D"/>
    <w:rsid w:val="007E7792"/>
    <w:rsid w:val="008213C0"/>
    <w:rsid w:val="00830A34"/>
    <w:rsid w:val="00873FDD"/>
    <w:rsid w:val="008A2332"/>
    <w:rsid w:val="008B7EB4"/>
    <w:rsid w:val="009520D6"/>
    <w:rsid w:val="00972028"/>
    <w:rsid w:val="009A148F"/>
    <w:rsid w:val="009B15C1"/>
    <w:rsid w:val="009C09A8"/>
    <w:rsid w:val="009E6098"/>
    <w:rsid w:val="00A00170"/>
    <w:rsid w:val="00A61901"/>
    <w:rsid w:val="00AA4F24"/>
    <w:rsid w:val="00AD300B"/>
    <w:rsid w:val="00AE4D30"/>
    <w:rsid w:val="00BA6FCD"/>
    <w:rsid w:val="00BB0C31"/>
    <w:rsid w:val="00BD12C7"/>
    <w:rsid w:val="00C152EA"/>
    <w:rsid w:val="00C35689"/>
    <w:rsid w:val="00CF0716"/>
    <w:rsid w:val="00D42198"/>
    <w:rsid w:val="00D62FD4"/>
    <w:rsid w:val="00D73BED"/>
    <w:rsid w:val="00D757A4"/>
    <w:rsid w:val="00E27036"/>
    <w:rsid w:val="00E55E1C"/>
    <w:rsid w:val="00EC059B"/>
    <w:rsid w:val="00EF3B85"/>
    <w:rsid w:val="00F05CB7"/>
    <w:rsid w:val="00F15258"/>
    <w:rsid w:val="00F22F0E"/>
    <w:rsid w:val="00FE6764"/>
    <w:rsid w:val="00FF41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1F00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F00AD"/>
  </w:style>
  <w:style w:type="paragraph" w:styleId="Piedepgina">
    <w:name w:val="footer"/>
    <w:basedOn w:val="Normal"/>
    <w:link w:val="PiedepginaCar"/>
    <w:uiPriority w:val="99"/>
    <w:semiHidden/>
    <w:unhideWhenUsed/>
    <w:rsid w:val="001F00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F00A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13</TotalTime>
  <Pages>1</Pages>
  <Words>145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28</cp:revision>
  <cp:lastPrinted>2017-10-04T15:16:00Z</cp:lastPrinted>
  <dcterms:created xsi:type="dcterms:W3CDTF">2017-01-27T15:13:00Z</dcterms:created>
  <dcterms:modified xsi:type="dcterms:W3CDTF">2017-10-04T15:16:00Z</dcterms:modified>
</cp:coreProperties>
</file>