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D9B" w:rsidRPr="00797D9B" w:rsidRDefault="00797D9B" w:rsidP="00797D9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97D9B">
        <w:rPr>
          <w:rFonts w:ascii="Book Antiqua" w:hAnsi="Book Antiqua"/>
          <w:sz w:val="24"/>
        </w:rPr>
        <w:t>Yerba Buena, 08 de Noviembre de 2000</w:t>
      </w:r>
    </w:p>
    <w:p w:rsidR="00797D9B" w:rsidRPr="00AF20A5" w:rsidRDefault="00797D9B" w:rsidP="00797D9B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F20A5">
        <w:rPr>
          <w:rFonts w:ascii="Book Antiqua" w:hAnsi="Book Antiqua"/>
          <w:b/>
          <w:sz w:val="24"/>
        </w:rPr>
        <w:t>ORDENANZA Nº 1124</w:t>
      </w:r>
    </w:p>
    <w:p w:rsidR="00797D9B" w:rsidRPr="00AF20A5" w:rsidRDefault="00797D9B" w:rsidP="00797D9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F20A5">
        <w:rPr>
          <w:rFonts w:ascii="Book Antiqua" w:hAnsi="Book Antiqua"/>
          <w:b/>
          <w:sz w:val="24"/>
        </w:rPr>
        <w:t>VISTO</w:t>
      </w:r>
      <w:r w:rsidR="005C3F11" w:rsidRPr="00AF20A5">
        <w:rPr>
          <w:rFonts w:ascii="Book Antiqua" w:hAnsi="Book Antiqua"/>
          <w:b/>
          <w:sz w:val="24"/>
        </w:rPr>
        <w:t xml:space="preserve">: </w:t>
      </w:r>
    </w:p>
    <w:p w:rsidR="00B3090A" w:rsidRPr="00AF20A5" w:rsidRDefault="005C3F11" w:rsidP="00797D9B">
      <w:pPr>
        <w:keepNext/>
        <w:spacing w:after="180" w:line="240" w:lineRule="auto"/>
        <w:rPr>
          <w:rFonts w:ascii="Book Antiqua" w:hAnsi="Book Antiqua"/>
          <w:sz w:val="24"/>
        </w:rPr>
      </w:pPr>
      <w:r w:rsidRPr="00AF20A5">
        <w:rPr>
          <w:rFonts w:ascii="Book Antiqua" w:hAnsi="Book Antiqua"/>
          <w:sz w:val="24"/>
        </w:rPr>
        <w:t>El Anticipo Financiera Reintegrable de $120.000, 00 (pesos ciento veinte mil) otorgado a este Municipio por el Superior Gobierno de la Provincia; y</w:t>
      </w:r>
    </w:p>
    <w:p w:rsidR="00797D9B" w:rsidRPr="00AF20A5" w:rsidRDefault="00797D9B" w:rsidP="00797D9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F20A5">
        <w:rPr>
          <w:rFonts w:ascii="Book Antiqua" w:hAnsi="Book Antiqua"/>
          <w:b/>
          <w:sz w:val="24"/>
        </w:rPr>
        <w:t>CONSIDERANDO</w:t>
      </w:r>
      <w:r w:rsidR="005C3F11" w:rsidRPr="00AF20A5">
        <w:rPr>
          <w:rFonts w:ascii="Book Antiqua" w:hAnsi="Book Antiqua"/>
          <w:b/>
          <w:sz w:val="24"/>
        </w:rPr>
        <w:t xml:space="preserve">: </w:t>
      </w:r>
    </w:p>
    <w:p w:rsidR="00FD2B81" w:rsidRPr="00AF20A5" w:rsidRDefault="00D548A2" w:rsidP="00797D9B">
      <w:pPr>
        <w:keepNext/>
        <w:spacing w:after="180" w:line="240" w:lineRule="auto"/>
        <w:rPr>
          <w:rFonts w:ascii="Book Antiqua" w:hAnsi="Book Antiqua"/>
          <w:sz w:val="24"/>
        </w:rPr>
      </w:pPr>
      <w:r w:rsidRPr="00AF20A5">
        <w:rPr>
          <w:rFonts w:ascii="Book Antiqua" w:hAnsi="Book Antiqua"/>
          <w:sz w:val="24"/>
        </w:rPr>
        <w:t xml:space="preserve">Que </w:t>
      </w:r>
      <w:r w:rsidR="00B3090A" w:rsidRPr="00AF20A5">
        <w:rPr>
          <w:rFonts w:ascii="Book Antiqua" w:hAnsi="Book Antiqua"/>
          <w:sz w:val="24"/>
        </w:rPr>
        <w:t>el mismo fue otorgado a pedido de esta Intervención</w:t>
      </w:r>
      <w:r w:rsidR="00797D9B" w:rsidRPr="00AF20A5">
        <w:rPr>
          <w:rFonts w:ascii="Book Antiqua" w:hAnsi="Book Antiqua"/>
          <w:sz w:val="24"/>
        </w:rPr>
        <w:t xml:space="preserve">, </w:t>
      </w:r>
      <w:r w:rsidR="00B3090A" w:rsidRPr="00AF20A5">
        <w:rPr>
          <w:rFonts w:ascii="Book Antiqua" w:hAnsi="Book Antiqua"/>
          <w:sz w:val="24"/>
        </w:rPr>
        <w:t>el que fuera tramitado en el Ministerio de Economía</w:t>
      </w:r>
      <w:r w:rsidR="00797D9B" w:rsidRPr="00AF20A5">
        <w:rPr>
          <w:rFonts w:ascii="Book Antiqua" w:hAnsi="Book Antiqua"/>
          <w:sz w:val="24"/>
        </w:rPr>
        <w:t xml:space="preserve"> </w:t>
      </w:r>
      <w:r w:rsidR="00B3090A" w:rsidRPr="00AF20A5">
        <w:rPr>
          <w:rFonts w:ascii="Book Antiqua" w:hAnsi="Book Antiqua"/>
          <w:sz w:val="24"/>
        </w:rPr>
        <w:t>Secretaría de estado de Hacienda</w:t>
      </w:r>
      <w:r w:rsidR="00797D9B" w:rsidRPr="00AF20A5">
        <w:rPr>
          <w:rFonts w:ascii="Book Antiqua" w:hAnsi="Book Antiqua"/>
          <w:sz w:val="24"/>
        </w:rPr>
        <w:t xml:space="preserve">, </w:t>
      </w:r>
      <w:r w:rsidR="00B3090A" w:rsidRPr="00AF20A5">
        <w:rPr>
          <w:rFonts w:ascii="Book Antiqua" w:hAnsi="Book Antiqua"/>
          <w:sz w:val="24"/>
        </w:rPr>
        <w:t>mediante Expte</w:t>
      </w:r>
      <w:r w:rsidR="00797D9B" w:rsidRPr="00AF20A5">
        <w:rPr>
          <w:rFonts w:ascii="Book Antiqua" w:hAnsi="Book Antiqua"/>
          <w:sz w:val="24"/>
        </w:rPr>
        <w:t xml:space="preserve">. </w:t>
      </w:r>
      <w:r w:rsidR="00B3090A" w:rsidRPr="00AF20A5">
        <w:rPr>
          <w:rFonts w:ascii="Book Antiqua" w:hAnsi="Book Antiqua"/>
          <w:sz w:val="24"/>
        </w:rPr>
        <w:t>N</w:t>
      </w:r>
      <w:r w:rsidR="00797D9B" w:rsidRPr="00AF20A5">
        <w:rPr>
          <w:rFonts w:ascii="Book Antiqua" w:hAnsi="Book Antiqua"/>
          <w:sz w:val="24"/>
        </w:rPr>
        <w:t xml:space="preserve">º </w:t>
      </w:r>
      <w:r w:rsidR="00B3090A" w:rsidRPr="00AF20A5">
        <w:rPr>
          <w:rFonts w:ascii="Book Antiqua" w:hAnsi="Book Antiqua"/>
          <w:sz w:val="24"/>
        </w:rPr>
        <w:t>625/370 de fecha 31 de octubre de 2000</w:t>
      </w:r>
      <w:r w:rsidR="00797D9B" w:rsidRPr="00AF20A5">
        <w:rPr>
          <w:rFonts w:ascii="Book Antiqua" w:hAnsi="Book Antiqua"/>
          <w:sz w:val="24"/>
        </w:rPr>
        <w:t xml:space="preserve">, </w:t>
      </w:r>
      <w:r w:rsidR="00B3090A" w:rsidRPr="00AF20A5">
        <w:rPr>
          <w:rFonts w:ascii="Book Antiqua" w:hAnsi="Book Antiqua"/>
          <w:sz w:val="24"/>
        </w:rPr>
        <w:t>para ser destinado al pago de haberes del Personal Municipal correspondiente al mes de octubre de 2000</w:t>
      </w:r>
      <w:r w:rsidR="00797D9B" w:rsidRPr="00AF20A5">
        <w:rPr>
          <w:rFonts w:ascii="Book Antiqua" w:hAnsi="Book Antiqua"/>
          <w:sz w:val="24"/>
        </w:rPr>
        <w:t>;</w:t>
      </w:r>
    </w:p>
    <w:p w:rsidR="00FD2B81" w:rsidRPr="00AF20A5" w:rsidRDefault="00030592" w:rsidP="00797D9B">
      <w:pPr>
        <w:keepNext/>
        <w:spacing w:after="180" w:line="240" w:lineRule="auto"/>
        <w:rPr>
          <w:rFonts w:ascii="Book Antiqua" w:hAnsi="Book Antiqua"/>
          <w:sz w:val="24"/>
        </w:rPr>
      </w:pPr>
      <w:r w:rsidRPr="00AF20A5">
        <w:rPr>
          <w:rFonts w:ascii="Book Antiqua" w:hAnsi="Book Antiqua"/>
          <w:sz w:val="24"/>
        </w:rPr>
        <w:t>Que en virtud de lo expuesto, es procedente aceptar el referido Anticipo y, además, efectuar la cesión a favor del Superior Gobierno de la Provincia de los fondos de la Coparticipación de Impuestos (Ley Nº 6316) Fondo de Desarrollo del Interior (Ley Nº 6651 y modificatorias) y/o cualquier otro Recurso, con destino a la amortización de dicho Aporte Reintegrable;</w:t>
      </w:r>
    </w:p>
    <w:p w:rsidR="00FD2B81" w:rsidRPr="00AF20A5" w:rsidRDefault="00B3090A" w:rsidP="00797D9B">
      <w:pPr>
        <w:keepNext/>
        <w:spacing w:after="180" w:line="240" w:lineRule="auto"/>
        <w:rPr>
          <w:rFonts w:ascii="Book Antiqua" w:hAnsi="Book Antiqua"/>
          <w:sz w:val="24"/>
        </w:rPr>
      </w:pPr>
      <w:r w:rsidRPr="00AF20A5">
        <w:rPr>
          <w:rFonts w:ascii="Book Antiqua" w:hAnsi="Book Antiqua"/>
          <w:sz w:val="24"/>
        </w:rPr>
        <w:t>Que</w:t>
      </w:r>
      <w:r w:rsidR="00797D9B" w:rsidRPr="00AF20A5">
        <w:rPr>
          <w:rFonts w:ascii="Book Antiqua" w:hAnsi="Book Antiqua"/>
          <w:sz w:val="24"/>
        </w:rPr>
        <w:t xml:space="preserve">, </w:t>
      </w:r>
      <w:r w:rsidRPr="00AF20A5">
        <w:rPr>
          <w:rFonts w:ascii="Book Antiqua" w:hAnsi="Book Antiqua"/>
          <w:sz w:val="24"/>
        </w:rPr>
        <w:t>a tales efectos</w:t>
      </w:r>
      <w:r w:rsidR="00797D9B" w:rsidRPr="00AF20A5">
        <w:rPr>
          <w:rFonts w:ascii="Book Antiqua" w:hAnsi="Book Antiqua"/>
          <w:sz w:val="24"/>
        </w:rPr>
        <w:t xml:space="preserve">, </w:t>
      </w:r>
      <w:r w:rsidRPr="00AF20A5">
        <w:rPr>
          <w:rFonts w:ascii="Book Antiqua" w:hAnsi="Book Antiqua"/>
          <w:sz w:val="24"/>
        </w:rPr>
        <w:t>corresponde emitir el instrumento legal pertinente</w:t>
      </w:r>
      <w:r w:rsidR="00797D9B" w:rsidRPr="00AF20A5">
        <w:rPr>
          <w:rFonts w:ascii="Book Antiqua" w:hAnsi="Book Antiqua"/>
          <w:sz w:val="24"/>
        </w:rPr>
        <w:t>,</w:t>
      </w:r>
    </w:p>
    <w:p w:rsidR="00FD2B81" w:rsidRPr="00AF20A5" w:rsidRDefault="00D548A2" w:rsidP="00797D9B">
      <w:pPr>
        <w:keepNext/>
        <w:spacing w:after="180" w:line="240" w:lineRule="auto"/>
        <w:rPr>
          <w:rFonts w:ascii="Book Antiqua" w:hAnsi="Book Antiqua"/>
          <w:sz w:val="24"/>
        </w:rPr>
      </w:pPr>
      <w:r w:rsidRPr="00AF20A5">
        <w:rPr>
          <w:rFonts w:ascii="Book Antiqua" w:hAnsi="Book Antiqua"/>
          <w:sz w:val="24"/>
        </w:rPr>
        <w:t>Por ello y en virtud de las facultades que le confiere el Decreto N</w:t>
      </w:r>
      <w:r w:rsidR="00797D9B" w:rsidRPr="00AF20A5">
        <w:rPr>
          <w:rFonts w:ascii="Book Antiqua" w:hAnsi="Book Antiqua"/>
          <w:sz w:val="24"/>
        </w:rPr>
        <w:t xml:space="preserve">º </w:t>
      </w:r>
      <w:r w:rsidRPr="00AF20A5">
        <w:rPr>
          <w:rFonts w:ascii="Book Antiqua" w:hAnsi="Book Antiqua"/>
          <w:sz w:val="24"/>
        </w:rPr>
        <w:t>822/1 de fecha 19 de Mayo de 2000</w:t>
      </w:r>
      <w:r w:rsidR="00797D9B" w:rsidRPr="00AF20A5">
        <w:rPr>
          <w:rFonts w:ascii="Book Antiqua" w:hAnsi="Book Antiqua"/>
          <w:sz w:val="24"/>
        </w:rPr>
        <w:t xml:space="preserve">, </w:t>
      </w:r>
      <w:r w:rsidRPr="00AF20A5">
        <w:rPr>
          <w:rFonts w:ascii="Book Antiqua" w:hAnsi="Book Antiqua"/>
          <w:sz w:val="24"/>
        </w:rPr>
        <w:t>emitido por el Poder Ejecutivo Provincial</w:t>
      </w:r>
      <w:r w:rsidR="00797D9B" w:rsidRPr="00AF20A5">
        <w:rPr>
          <w:rFonts w:ascii="Book Antiqua" w:hAnsi="Book Antiqua"/>
          <w:sz w:val="24"/>
        </w:rPr>
        <w:t>;</w:t>
      </w:r>
    </w:p>
    <w:p w:rsidR="000D6F58" w:rsidRPr="00AF20A5" w:rsidRDefault="00FD2B81" w:rsidP="00FD2B8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AF20A5">
        <w:rPr>
          <w:rFonts w:ascii="Book Antiqua" w:hAnsi="Book Antiqua"/>
          <w:b/>
          <w:sz w:val="24"/>
        </w:rPr>
        <w:t>EL INTERVENTOR MUNICIPAL SANCIONA CON FUERZA DE ORDENANZA</w:t>
      </w:r>
    </w:p>
    <w:p w:rsidR="00FD2B81" w:rsidRPr="00AF20A5" w:rsidRDefault="004D095B" w:rsidP="004D095B">
      <w:pPr>
        <w:keepNext/>
        <w:spacing w:after="180" w:line="240" w:lineRule="auto"/>
        <w:rPr>
          <w:rFonts w:ascii="Book Antiqua" w:hAnsi="Book Antiqua"/>
          <w:sz w:val="24"/>
        </w:rPr>
      </w:pPr>
      <w:r w:rsidRPr="004D095B">
        <w:rPr>
          <w:rFonts w:ascii="Book Antiqua" w:hAnsi="Book Antiqua"/>
          <w:sz w:val="24"/>
          <w:u w:val="single"/>
        </w:rPr>
        <w:t>ARTÍCULO PRIMERO</w:t>
      </w:r>
      <w:r w:rsidR="005C3F11" w:rsidRPr="005C3F11">
        <w:rPr>
          <w:rFonts w:ascii="Book Antiqua" w:hAnsi="Book Antiqua"/>
          <w:sz w:val="24"/>
        </w:rPr>
        <w:t>:</w:t>
      </w:r>
      <w:r w:rsidR="005C3F11" w:rsidRPr="00AF20A5">
        <w:rPr>
          <w:rFonts w:ascii="Book Antiqua" w:hAnsi="Book Antiqua"/>
          <w:sz w:val="24"/>
        </w:rPr>
        <w:t xml:space="preserve"> ACEPTASE el Anticipo Financiero Reintegrable de $120.000, 00 (pesos ciento veinte mil) otorgado a la Municipalidad de Yerba Buena por el Superior Gobierno de la Provincia.</w:t>
      </w:r>
    </w:p>
    <w:p w:rsidR="00FD2B81" w:rsidRPr="00AF20A5" w:rsidRDefault="00030592" w:rsidP="004D095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SEGUNDO</w:t>
      </w:r>
      <w:r w:rsidR="005C3F11" w:rsidRPr="005C3F11">
        <w:rPr>
          <w:rFonts w:ascii="Book Antiqua" w:hAnsi="Book Antiqua"/>
          <w:sz w:val="24"/>
        </w:rPr>
        <w:t>:</w:t>
      </w:r>
      <w:r w:rsidR="005C3F11" w:rsidRPr="00AF20A5">
        <w:rPr>
          <w:rFonts w:ascii="Book Antiqua" w:hAnsi="Book Antiqua"/>
          <w:sz w:val="24"/>
        </w:rPr>
        <w:t xml:space="preserve"> </w:t>
      </w:r>
      <w:r w:rsidRPr="00AF20A5">
        <w:rPr>
          <w:rFonts w:ascii="Book Antiqua" w:hAnsi="Book Antiqua"/>
          <w:sz w:val="24"/>
        </w:rPr>
        <w:t>CEDESE a favor del Superior Gobierno de la Provincia los montos necesarios de la Coparticipación de Impuestos (Ley Nº 6316) Fondo de Desarrollo del Interior (Ley Nº 6651 y modificatorias) y/o cualquier otro Recurso de libre disponibilidad, con destino a la amortización del Anticipo Financiero.</w:t>
      </w:r>
    </w:p>
    <w:p w:rsidR="00FD2B81" w:rsidRPr="00AF20A5" w:rsidRDefault="00030592" w:rsidP="004D095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TERCERO</w:t>
      </w:r>
      <w:r w:rsidR="005C3F11" w:rsidRPr="005C3F11">
        <w:rPr>
          <w:rFonts w:ascii="Book Antiqua" w:hAnsi="Book Antiqua"/>
          <w:sz w:val="24"/>
        </w:rPr>
        <w:t>:</w:t>
      </w:r>
      <w:r w:rsidR="005C3F11" w:rsidRPr="00AF20A5">
        <w:rPr>
          <w:rFonts w:ascii="Book Antiqua" w:hAnsi="Book Antiqua"/>
          <w:sz w:val="24"/>
        </w:rPr>
        <w:t xml:space="preserve"> </w:t>
      </w:r>
      <w:r w:rsidRPr="00AF20A5">
        <w:rPr>
          <w:rFonts w:ascii="Book Antiqua" w:hAnsi="Book Antiqua"/>
          <w:sz w:val="24"/>
        </w:rPr>
        <w:t>AUTORIZASE al Superior Gobierno de la Provincia a retener los montos necesarios para los servicios de amortización e intereses del Aporte Reintegrable acordado a este Municipio, de la Coparticipación de Impuestos (Ley Nº 6316) Fondo de Desarrollo del Interior (Ley Nº 6651 y modificatorias) y/o cualquier otro Recurso de libre disponibilidad.</w:t>
      </w:r>
    </w:p>
    <w:p w:rsidR="006F2884" w:rsidRPr="00797D9B" w:rsidRDefault="004D095B" w:rsidP="00797D9B">
      <w:pPr>
        <w:keepNext/>
        <w:spacing w:after="180" w:line="240" w:lineRule="auto"/>
        <w:rPr>
          <w:rFonts w:ascii="Book Antiqua" w:hAnsi="Book Antiqua"/>
          <w:sz w:val="24"/>
        </w:rPr>
      </w:pPr>
      <w:r w:rsidRPr="004D095B">
        <w:rPr>
          <w:rFonts w:ascii="Book Antiqua" w:hAnsi="Book Antiqua"/>
          <w:sz w:val="24"/>
          <w:u w:val="single"/>
        </w:rPr>
        <w:t>ARTÍCULO CUARTO</w:t>
      </w:r>
      <w:r w:rsidR="005C3F11" w:rsidRPr="005C3F11">
        <w:rPr>
          <w:rFonts w:ascii="Book Antiqua" w:hAnsi="Book Antiqua"/>
          <w:sz w:val="24"/>
        </w:rPr>
        <w:t>:</w:t>
      </w:r>
      <w:r w:rsidR="005C3F11" w:rsidRPr="00AF20A5">
        <w:rPr>
          <w:rFonts w:ascii="Book Antiqua" w:hAnsi="Book Antiqua"/>
          <w:sz w:val="24"/>
        </w:rPr>
        <w:t xml:space="preserve"> </w:t>
      </w:r>
      <w:r w:rsidR="005A7813" w:rsidRPr="00AF20A5">
        <w:rPr>
          <w:rFonts w:ascii="Book Antiqua" w:hAnsi="Book Antiqua"/>
          <w:sz w:val="24"/>
        </w:rPr>
        <w:t>COMUNIQUESE</w:t>
      </w:r>
      <w:r w:rsidR="00797D9B" w:rsidRPr="00AF20A5">
        <w:rPr>
          <w:rFonts w:ascii="Book Antiqua" w:hAnsi="Book Antiqua"/>
          <w:sz w:val="24"/>
        </w:rPr>
        <w:t xml:space="preserve">, </w:t>
      </w:r>
      <w:r w:rsidR="003E657F" w:rsidRPr="00AF20A5">
        <w:rPr>
          <w:rFonts w:ascii="Book Antiqua" w:hAnsi="Book Antiqua"/>
          <w:sz w:val="24"/>
        </w:rPr>
        <w:t>CÓPIESE y ARCHÍVESE</w:t>
      </w:r>
      <w:r w:rsidR="00797D9B" w:rsidRPr="00AF20A5">
        <w:rPr>
          <w:rFonts w:ascii="Book Antiqua" w:hAnsi="Book Antiqua"/>
          <w:sz w:val="24"/>
        </w:rPr>
        <w:t>.</w:t>
      </w:r>
      <w:r w:rsidR="00AF20A5" w:rsidRPr="00797D9B">
        <w:rPr>
          <w:rFonts w:ascii="Book Antiqua" w:hAnsi="Book Antiqua"/>
          <w:sz w:val="24"/>
        </w:rPr>
        <w:t xml:space="preserve"> </w:t>
      </w:r>
    </w:p>
    <w:sectPr w:rsidR="006F2884" w:rsidRPr="00797D9B" w:rsidSect="006E0523">
      <w:footerReference w:type="default" r:id="rId7"/>
      <w:pgSz w:w="11906" w:h="16838"/>
      <w:pgMar w:top="1417" w:right="1134" w:bottom="1134" w:left="1701" w:header="709" w:footer="709" w:gutter="0"/>
      <w:pgNumType w:start="10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F3B" w:rsidRDefault="00565F3B" w:rsidP="00565F3B">
      <w:pPr>
        <w:spacing w:after="0" w:line="240" w:lineRule="auto"/>
      </w:pPr>
      <w:r>
        <w:separator/>
      </w:r>
    </w:p>
  </w:endnote>
  <w:endnote w:type="continuationSeparator" w:id="0">
    <w:p w:rsidR="00565F3B" w:rsidRDefault="00565F3B" w:rsidP="00565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F3B" w:rsidRPr="006E0523" w:rsidRDefault="00565F3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F3B" w:rsidRDefault="00565F3B" w:rsidP="00565F3B">
      <w:pPr>
        <w:spacing w:after="0" w:line="240" w:lineRule="auto"/>
      </w:pPr>
      <w:r>
        <w:separator/>
      </w:r>
    </w:p>
  </w:footnote>
  <w:footnote w:type="continuationSeparator" w:id="0">
    <w:p w:rsidR="00565F3B" w:rsidRDefault="00565F3B" w:rsidP="00565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48A2"/>
    <w:rsid w:val="0003048F"/>
    <w:rsid w:val="00030592"/>
    <w:rsid w:val="000776C1"/>
    <w:rsid w:val="000D6F58"/>
    <w:rsid w:val="000E22D4"/>
    <w:rsid w:val="000E3091"/>
    <w:rsid w:val="00144EAF"/>
    <w:rsid w:val="001B5BF9"/>
    <w:rsid w:val="001B6EB9"/>
    <w:rsid w:val="00222916"/>
    <w:rsid w:val="0028350F"/>
    <w:rsid w:val="002D575E"/>
    <w:rsid w:val="002E61C5"/>
    <w:rsid w:val="0030747F"/>
    <w:rsid w:val="00345D6F"/>
    <w:rsid w:val="003556CB"/>
    <w:rsid w:val="003D3844"/>
    <w:rsid w:val="003E657F"/>
    <w:rsid w:val="00403E48"/>
    <w:rsid w:val="004D095B"/>
    <w:rsid w:val="005543DF"/>
    <w:rsid w:val="005549D7"/>
    <w:rsid w:val="00565F3B"/>
    <w:rsid w:val="005952EA"/>
    <w:rsid w:val="005A7813"/>
    <w:rsid w:val="005C3F11"/>
    <w:rsid w:val="00664FAF"/>
    <w:rsid w:val="00695B09"/>
    <w:rsid w:val="006C0FB6"/>
    <w:rsid w:val="006E0523"/>
    <w:rsid w:val="006F2884"/>
    <w:rsid w:val="00722A6E"/>
    <w:rsid w:val="0075356D"/>
    <w:rsid w:val="00797D9B"/>
    <w:rsid w:val="007A45ED"/>
    <w:rsid w:val="007B73E1"/>
    <w:rsid w:val="007E3675"/>
    <w:rsid w:val="007E6ABD"/>
    <w:rsid w:val="007F1AB9"/>
    <w:rsid w:val="00847A72"/>
    <w:rsid w:val="008A22F7"/>
    <w:rsid w:val="00946284"/>
    <w:rsid w:val="00982AE1"/>
    <w:rsid w:val="00A227DB"/>
    <w:rsid w:val="00A27EA4"/>
    <w:rsid w:val="00A43CE3"/>
    <w:rsid w:val="00A703B2"/>
    <w:rsid w:val="00AF20A5"/>
    <w:rsid w:val="00B17E23"/>
    <w:rsid w:val="00B237D0"/>
    <w:rsid w:val="00B3090A"/>
    <w:rsid w:val="00B41B6F"/>
    <w:rsid w:val="00B73C80"/>
    <w:rsid w:val="00B923D8"/>
    <w:rsid w:val="00BB2ED4"/>
    <w:rsid w:val="00BF6DF7"/>
    <w:rsid w:val="00C049C7"/>
    <w:rsid w:val="00CE1123"/>
    <w:rsid w:val="00D548A2"/>
    <w:rsid w:val="00D70ACC"/>
    <w:rsid w:val="00D86AF7"/>
    <w:rsid w:val="00DD5D46"/>
    <w:rsid w:val="00E34AE4"/>
    <w:rsid w:val="00E47BB3"/>
    <w:rsid w:val="00F03FC1"/>
    <w:rsid w:val="00F3792C"/>
    <w:rsid w:val="00F52473"/>
    <w:rsid w:val="00FD2B81"/>
    <w:rsid w:val="00FE59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65F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65F3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65F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65F3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2017-10-04T15:16:00Z</cp:lastPrinted>
  <dcterms:created xsi:type="dcterms:W3CDTF">2017-02-16T19:48:00Z</dcterms:created>
  <dcterms:modified xsi:type="dcterms:W3CDTF">2017-10-04T15:16:00Z</dcterms:modified>
</cp:coreProperties>
</file>