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890" w:rsidRPr="00597890" w:rsidRDefault="00597890" w:rsidP="0059789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97890">
        <w:rPr>
          <w:rFonts w:ascii="Book Antiqua" w:hAnsi="Book Antiqua" w:cs="Times New Roman"/>
          <w:sz w:val="24"/>
          <w:szCs w:val="24"/>
        </w:rPr>
        <w:t>Yerba Buena, 16 de Marzo de 2001</w:t>
      </w:r>
    </w:p>
    <w:p w:rsidR="00597890" w:rsidRPr="00D61FE8" w:rsidRDefault="00597890" w:rsidP="0059789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61FE8">
        <w:rPr>
          <w:rFonts w:ascii="Book Antiqua" w:hAnsi="Book Antiqua" w:cs="Times New Roman"/>
          <w:b/>
          <w:sz w:val="24"/>
          <w:szCs w:val="24"/>
        </w:rPr>
        <w:t>ORDENANZA Nº 1144</w:t>
      </w:r>
    </w:p>
    <w:p w:rsidR="00597890" w:rsidRPr="00D61FE8" w:rsidRDefault="00597890" w:rsidP="0059789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61FE8">
        <w:rPr>
          <w:rFonts w:ascii="Book Antiqua" w:hAnsi="Book Antiqua" w:cs="Times New Roman"/>
          <w:b/>
          <w:sz w:val="24"/>
          <w:szCs w:val="24"/>
        </w:rPr>
        <w:t>VISTO:</w:t>
      </w:r>
    </w:p>
    <w:p w:rsidR="002028CA" w:rsidRPr="00D61FE8" w:rsidRDefault="002028CA" w:rsidP="005978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FE8">
        <w:rPr>
          <w:rFonts w:ascii="Book Antiqua" w:hAnsi="Book Antiqua" w:cs="Times New Roman"/>
          <w:sz w:val="24"/>
          <w:szCs w:val="24"/>
        </w:rPr>
        <w:t>Los Decretos Nros</w:t>
      </w:r>
      <w:r w:rsidR="00597890" w:rsidRPr="00D61FE8">
        <w:rPr>
          <w:rFonts w:ascii="Book Antiqua" w:hAnsi="Book Antiqua" w:cs="Times New Roman"/>
          <w:sz w:val="24"/>
          <w:szCs w:val="24"/>
        </w:rPr>
        <w:t xml:space="preserve">. </w:t>
      </w:r>
      <w:r w:rsidRPr="00D61FE8">
        <w:rPr>
          <w:rFonts w:ascii="Book Antiqua" w:hAnsi="Book Antiqua" w:cs="Times New Roman"/>
          <w:sz w:val="24"/>
          <w:szCs w:val="24"/>
        </w:rPr>
        <w:t>415/01 y 481/01 emitido por el Poder Ejecutivo Provincial</w:t>
      </w:r>
      <w:r w:rsidR="00597890" w:rsidRPr="00D61FE8">
        <w:rPr>
          <w:rFonts w:ascii="Book Antiqua" w:hAnsi="Book Antiqua" w:cs="Times New Roman"/>
          <w:sz w:val="24"/>
          <w:szCs w:val="24"/>
        </w:rPr>
        <w:t xml:space="preserve">, </w:t>
      </w:r>
      <w:r w:rsidRPr="00D61FE8">
        <w:rPr>
          <w:rFonts w:ascii="Book Antiqua" w:hAnsi="Book Antiqua" w:cs="Times New Roman"/>
          <w:sz w:val="24"/>
          <w:szCs w:val="24"/>
        </w:rPr>
        <w:t>relacionados con el Pacto Provincial para el Saneamiento y Paz Social 2001</w:t>
      </w:r>
      <w:r w:rsidR="00597890" w:rsidRPr="00D61FE8">
        <w:rPr>
          <w:rFonts w:ascii="Book Antiqua" w:hAnsi="Book Antiqua" w:cs="Times New Roman"/>
          <w:sz w:val="24"/>
          <w:szCs w:val="24"/>
        </w:rPr>
        <w:t xml:space="preserve">; </w:t>
      </w:r>
      <w:r w:rsidRPr="00D61FE8">
        <w:rPr>
          <w:rFonts w:ascii="Book Antiqua" w:hAnsi="Book Antiqua" w:cs="Times New Roman"/>
          <w:sz w:val="24"/>
          <w:szCs w:val="24"/>
        </w:rPr>
        <w:t>y</w:t>
      </w:r>
    </w:p>
    <w:p w:rsidR="00597890" w:rsidRPr="00D61FE8" w:rsidRDefault="00597890" w:rsidP="0059789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61FE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C0345" w:rsidRPr="00D61FE8" w:rsidRDefault="00D71066" w:rsidP="005978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  <w:shd w:val="clear" w:color="auto" w:fill="FFFFFF"/>
        </w:rPr>
      </w:pP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Que el referido Pacto tiene por objetivo acordar la realización de acciones tendientes a reordenar y sanear las finanzas del Estado municipal con el propósito de garantizar la Paz Social en el mismo y sentar las bases para su desarrollo y crecimiento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; 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que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, 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en virtud de los objetivos señalados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, 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es procedente disponer</w:t>
      </w:r>
      <w:r w:rsidR="002E678E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la adhesión a los mencionados Decretos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, </w:t>
      </w:r>
      <w:r w:rsidR="002E678E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como así también la c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esión de los </w:t>
      </w:r>
      <w:r w:rsidR="002E678E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fondos pertinentes a favor del Superior Gobierno de la P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rovincia para cubrir la totalidad de los</w:t>
      </w:r>
      <w:r w:rsidR="002E678E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montos que se otorguen a esta M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unicipalidad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, 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en el marco</w:t>
      </w:r>
      <w:r w:rsidR="002E678E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del citado P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acto</w:t>
      </w:r>
    </w:p>
    <w:p w:rsidR="00586ED6" w:rsidRPr="00D61FE8" w:rsidRDefault="002E678E" w:rsidP="005978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Por ello y en</w:t>
      </w:r>
      <w:r w:rsidR="00D71066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uso de las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facultades que le confiere el Decreto número 8221 de fecha 19 de May</w:t>
      </w:r>
      <w:r w:rsidR="00D71066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o de 2000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, 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emitido por el Poder Ejecutivo P</w:t>
      </w:r>
      <w:r w:rsidR="00D71066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rovincial</w:t>
      </w:r>
    </w:p>
    <w:p w:rsidR="00E93F1C" w:rsidRPr="00D61FE8" w:rsidRDefault="00386786" w:rsidP="0038678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61FE8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DE2656" w:rsidRPr="00D61FE8" w:rsidRDefault="000236B3" w:rsidP="000236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  <w:shd w:val="clear" w:color="auto" w:fill="FFFFFF"/>
        </w:rPr>
      </w:pPr>
      <w:r w:rsidRPr="000236B3">
        <w:rPr>
          <w:rFonts w:ascii="Book Antiqua" w:hAnsi="Book Antiqua" w:cs="Times New Roman"/>
          <w:sz w:val="24"/>
          <w:szCs w:val="24"/>
          <w:u w:val="single"/>
          <w:shd w:val="clear" w:color="auto" w:fill="FFFFFF"/>
        </w:rPr>
        <w:t>ARTÍCULO PRIMERO</w:t>
      </w:r>
      <w:r>
        <w:rPr>
          <w:rFonts w:ascii="Book Antiqua" w:hAnsi="Book Antiqua" w:cs="Times New Roman"/>
          <w:sz w:val="24"/>
          <w:szCs w:val="24"/>
          <w:shd w:val="clear" w:color="auto" w:fill="FFFFFF"/>
        </w:rPr>
        <w:t>: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</w:t>
      </w:r>
      <w:r w:rsidR="00DE2656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DISPONESE la adhesión de la M</w:t>
      </w:r>
      <w:r w:rsidR="002E678E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unicipali</w:t>
      </w:r>
      <w:r w:rsidR="00DE2656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dad de Yerba Buena a los D</w:t>
      </w:r>
      <w:r w:rsidR="002E678E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ecretos número 415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</w:t>
      </w:r>
      <w:r w:rsidR="002E678E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01 y 481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</w:t>
      </w:r>
      <w:r w:rsidR="002E678E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01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, </w:t>
      </w:r>
      <w:r w:rsidR="00DE2656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Emitidos por el Poder Ejecutivo P</w:t>
      </w:r>
      <w:r w:rsidR="002E678E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rovincial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, </w:t>
      </w:r>
      <w:r w:rsidR="00DE2656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relacionados con el Pacto Provincial para el Saneamiento y Paz Social 2001</w:t>
      </w:r>
    </w:p>
    <w:p w:rsidR="009C0345" w:rsidRPr="00D61FE8" w:rsidRDefault="00065CBC" w:rsidP="000236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  <w:shd w:val="clear" w:color="auto" w:fill="FFFFFF"/>
        </w:rPr>
      </w:pPr>
      <w:r>
        <w:rPr>
          <w:rFonts w:ascii="Book Antiqua" w:hAnsi="Book Antiqua" w:cs="Times New Roman"/>
          <w:sz w:val="24"/>
          <w:szCs w:val="24"/>
          <w:u w:val="single"/>
          <w:shd w:val="clear" w:color="auto" w:fill="FFFFFF"/>
        </w:rPr>
        <w:t>ARTÍCULO SEGUNDO: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CEDESE a favor del Superior Gobierno de la Provincia los montos necesarios de la Coparticipación de Impuestos (Ley Nº 6316) Fondo de Desarrollo del Interior (Ley Nº 6651 y modificatorias) y/o cualquier otro recurso de libre disponibilidad, con destino a la amortización de la totalidad de los montos que se otorguen a esta Municipalidad por aplicación del referido Pacto Provincial</w:t>
      </w:r>
    </w:p>
    <w:p w:rsidR="00386786" w:rsidRPr="00D61FE8" w:rsidRDefault="00065CBC" w:rsidP="000236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  <w:shd w:val="clear" w:color="auto" w:fill="FFFFFF"/>
        </w:rPr>
      </w:pPr>
      <w:r>
        <w:rPr>
          <w:rFonts w:ascii="Book Antiqua" w:hAnsi="Book Antiqua" w:cs="Times New Roman"/>
          <w:sz w:val="24"/>
          <w:szCs w:val="24"/>
          <w:u w:val="single"/>
          <w:shd w:val="clear" w:color="auto" w:fill="FFFFFF"/>
        </w:rPr>
        <w:t>ARTÍCULO TERCERO: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AUTORIZASE al Superior Gobierno de la Provincia a retener los montos necesarios de la Coparticipación de Impuestos (Ley Nº 6316) Fondo de Desarrollo del Interior (Ley Nº 6651 y modificatorias) y cualquier otro recurso de libre disponibilidad para los servicios de armonización de los montos que se otorguen a esta Municipalidad por aplicación del referido parto provincial.</w:t>
      </w:r>
    </w:p>
    <w:p w:rsidR="002E678E" w:rsidRPr="00597890" w:rsidRDefault="000236B3" w:rsidP="005978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236B3">
        <w:rPr>
          <w:rFonts w:ascii="Book Antiqua" w:hAnsi="Book Antiqua" w:cs="Times New Roman"/>
          <w:sz w:val="24"/>
          <w:szCs w:val="24"/>
          <w:u w:val="single"/>
          <w:shd w:val="clear" w:color="auto" w:fill="FFFFFF"/>
        </w:rPr>
        <w:t>ARTÍCULO CUARTO</w:t>
      </w:r>
      <w:r>
        <w:rPr>
          <w:rFonts w:ascii="Book Antiqua" w:hAnsi="Book Antiqua" w:cs="Times New Roman"/>
          <w:sz w:val="24"/>
          <w:szCs w:val="24"/>
          <w:shd w:val="clear" w:color="auto" w:fill="FFFFFF"/>
        </w:rPr>
        <w:t>:</w:t>
      </w:r>
      <w:r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 </w:t>
      </w:r>
      <w:r w:rsidR="00DE2656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COMUNIQUESE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 xml:space="preserve">, </w:t>
      </w:r>
      <w:r w:rsidR="00DE2656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COPIESE Y ARCHIVESE</w:t>
      </w:r>
      <w:r w:rsidR="00597890" w:rsidRPr="00D61FE8">
        <w:rPr>
          <w:rFonts w:ascii="Book Antiqua" w:hAnsi="Book Antiqua" w:cs="Times New Roman"/>
          <w:sz w:val="24"/>
          <w:szCs w:val="24"/>
          <w:shd w:val="clear" w:color="auto" w:fill="FFFFFF"/>
        </w:rPr>
        <w:t>.</w:t>
      </w:r>
      <w:bookmarkStart w:id="0" w:name="_GoBack"/>
      <w:bookmarkEnd w:id="0"/>
      <w:r w:rsidR="00D61FE8" w:rsidRPr="00597890">
        <w:rPr>
          <w:rFonts w:ascii="Book Antiqua" w:hAnsi="Book Antiqua" w:cs="Times New Roman"/>
          <w:sz w:val="24"/>
          <w:szCs w:val="24"/>
        </w:rPr>
        <w:t xml:space="preserve"> </w:t>
      </w:r>
    </w:p>
    <w:sectPr w:rsidR="002E678E" w:rsidRPr="00597890" w:rsidSect="00662350">
      <w:footerReference w:type="default" r:id="rId6"/>
      <w:pgSz w:w="11906" w:h="16838"/>
      <w:pgMar w:top="1417" w:right="1134" w:bottom="1134" w:left="1701" w:header="709" w:footer="709" w:gutter="0"/>
      <w:pgNumType w:start="103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2F30" w:rsidRDefault="00AF2F30" w:rsidP="00AF2F30">
      <w:pPr>
        <w:spacing w:after="0" w:line="240" w:lineRule="auto"/>
      </w:pPr>
      <w:r>
        <w:separator/>
      </w:r>
    </w:p>
  </w:endnote>
  <w:endnote w:type="continuationSeparator" w:id="0">
    <w:p w:rsidR="00AF2F30" w:rsidRDefault="00AF2F30" w:rsidP="00AF2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2F30" w:rsidRPr="00662350" w:rsidRDefault="00AF2F3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2F30" w:rsidRDefault="00AF2F30" w:rsidP="00AF2F30">
      <w:pPr>
        <w:spacing w:after="0" w:line="240" w:lineRule="auto"/>
      </w:pPr>
      <w:r>
        <w:separator/>
      </w:r>
    </w:p>
  </w:footnote>
  <w:footnote w:type="continuationSeparator" w:id="0">
    <w:p w:rsidR="00AF2F30" w:rsidRDefault="00AF2F30" w:rsidP="00AF2F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A20F9"/>
    <w:rsid w:val="000236B3"/>
    <w:rsid w:val="0003010F"/>
    <w:rsid w:val="00065CBC"/>
    <w:rsid w:val="00066110"/>
    <w:rsid w:val="000E1C74"/>
    <w:rsid w:val="00101B41"/>
    <w:rsid w:val="00137E13"/>
    <w:rsid w:val="00154BEF"/>
    <w:rsid w:val="0018229A"/>
    <w:rsid w:val="00186106"/>
    <w:rsid w:val="001E2372"/>
    <w:rsid w:val="002028CA"/>
    <w:rsid w:val="00204F04"/>
    <w:rsid w:val="002425FC"/>
    <w:rsid w:val="002E678E"/>
    <w:rsid w:val="00333894"/>
    <w:rsid w:val="00386786"/>
    <w:rsid w:val="00420D0E"/>
    <w:rsid w:val="0042660B"/>
    <w:rsid w:val="0043263F"/>
    <w:rsid w:val="004567BD"/>
    <w:rsid w:val="0047351E"/>
    <w:rsid w:val="00475DCB"/>
    <w:rsid w:val="00476808"/>
    <w:rsid w:val="004E74CE"/>
    <w:rsid w:val="004F1238"/>
    <w:rsid w:val="00500169"/>
    <w:rsid w:val="00524AA6"/>
    <w:rsid w:val="00586ED6"/>
    <w:rsid w:val="00597890"/>
    <w:rsid w:val="00662350"/>
    <w:rsid w:val="006A20F9"/>
    <w:rsid w:val="006A6232"/>
    <w:rsid w:val="007E181C"/>
    <w:rsid w:val="007E20BF"/>
    <w:rsid w:val="00846F4C"/>
    <w:rsid w:val="008531AF"/>
    <w:rsid w:val="00950FA2"/>
    <w:rsid w:val="009A668C"/>
    <w:rsid w:val="009C0345"/>
    <w:rsid w:val="009D7843"/>
    <w:rsid w:val="009E0C34"/>
    <w:rsid w:val="00AF2F30"/>
    <w:rsid w:val="00BB1335"/>
    <w:rsid w:val="00BC36EA"/>
    <w:rsid w:val="00BE5DCC"/>
    <w:rsid w:val="00C07169"/>
    <w:rsid w:val="00CF4FAD"/>
    <w:rsid w:val="00D61FE8"/>
    <w:rsid w:val="00D71066"/>
    <w:rsid w:val="00DE2656"/>
    <w:rsid w:val="00DF2F3F"/>
    <w:rsid w:val="00E208D8"/>
    <w:rsid w:val="00E93F1C"/>
    <w:rsid w:val="00F344D4"/>
    <w:rsid w:val="00F5409D"/>
    <w:rsid w:val="00F640E5"/>
    <w:rsid w:val="00F85C46"/>
    <w:rsid w:val="00FF0C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68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F2F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F2F30"/>
  </w:style>
  <w:style w:type="paragraph" w:styleId="Piedepgina">
    <w:name w:val="footer"/>
    <w:basedOn w:val="Normal"/>
    <w:link w:val="PiedepginaCar"/>
    <w:uiPriority w:val="99"/>
    <w:semiHidden/>
    <w:unhideWhenUsed/>
    <w:rsid w:val="00AF2F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F2F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27</cp:revision>
  <cp:lastPrinted>2017-10-04T15:16:00Z</cp:lastPrinted>
  <dcterms:created xsi:type="dcterms:W3CDTF">2016-12-16T22:40:00Z</dcterms:created>
  <dcterms:modified xsi:type="dcterms:W3CDTF">2017-10-04T15:16:00Z</dcterms:modified>
</cp:coreProperties>
</file>