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8038E" w:rsidRPr="0008038E" w:rsidRDefault="0008038E" w:rsidP="0008038E">
      <w:pPr>
        <w:keepNext/>
        <w:spacing w:after="180" w:line="240" w:lineRule="auto"/>
        <w:jc w:val="right"/>
        <w:rPr>
          <w:rFonts w:ascii="Book Antiqua" w:hAnsi="Book Antiqua"/>
          <w:sz w:val="24"/>
        </w:rPr>
      </w:pPr>
      <w:r w:rsidRPr="0008038E">
        <w:rPr>
          <w:rFonts w:ascii="Book Antiqua" w:hAnsi="Book Antiqua"/>
          <w:sz w:val="24"/>
        </w:rPr>
        <w:t>Yerba Buena, 09 de Abril de 2001</w:t>
      </w:r>
    </w:p>
    <w:p w:rsidR="0008038E" w:rsidRPr="002C24FD" w:rsidRDefault="0008038E" w:rsidP="0008038E">
      <w:pPr>
        <w:keepNext/>
        <w:spacing w:before="60" w:after="180" w:line="240" w:lineRule="auto"/>
        <w:jc w:val="left"/>
        <w:rPr>
          <w:rFonts w:ascii="Book Antiqua" w:hAnsi="Book Antiqua"/>
          <w:b/>
          <w:sz w:val="24"/>
        </w:rPr>
      </w:pPr>
      <w:r w:rsidRPr="002C24FD">
        <w:rPr>
          <w:rFonts w:ascii="Book Antiqua" w:hAnsi="Book Antiqua"/>
          <w:b/>
          <w:sz w:val="24"/>
        </w:rPr>
        <w:t>ORDENANZA Nº 1155</w:t>
      </w:r>
    </w:p>
    <w:p w:rsidR="0008038E" w:rsidRPr="002C24FD" w:rsidRDefault="0008038E" w:rsidP="0008038E">
      <w:pPr>
        <w:keepNext/>
        <w:spacing w:before="60" w:after="60" w:line="240" w:lineRule="auto"/>
        <w:jc w:val="left"/>
        <w:rPr>
          <w:rFonts w:ascii="Book Antiqua" w:hAnsi="Book Antiqua"/>
          <w:b/>
          <w:sz w:val="24"/>
        </w:rPr>
      </w:pPr>
      <w:r w:rsidRPr="002C24FD">
        <w:rPr>
          <w:rFonts w:ascii="Book Antiqua" w:hAnsi="Book Antiqua"/>
          <w:b/>
          <w:sz w:val="24"/>
        </w:rPr>
        <w:t>VISTO</w:t>
      </w:r>
      <w:r w:rsidR="00062C54" w:rsidRPr="002C24FD">
        <w:rPr>
          <w:rFonts w:ascii="Book Antiqua" w:hAnsi="Book Antiqua"/>
          <w:b/>
          <w:sz w:val="24"/>
        </w:rPr>
        <w:t xml:space="preserve">: </w:t>
      </w:r>
    </w:p>
    <w:p w:rsidR="00637BEB" w:rsidRPr="002C24FD" w:rsidRDefault="009C0478" w:rsidP="0008038E">
      <w:pPr>
        <w:keepNext/>
        <w:spacing w:after="180" w:line="240" w:lineRule="auto"/>
        <w:rPr>
          <w:rFonts w:ascii="Book Antiqua" w:hAnsi="Book Antiqua"/>
          <w:sz w:val="24"/>
        </w:rPr>
      </w:pPr>
      <w:r w:rsidRPr="002C24FD">
        <w:rPr>
          <w:rFonts w:ascii="Book Antiqua" w:hAnsi="Book Antiqua"/>
          <w:sz w:val="24"/>
        </w:rPr>
        <w:t xml:space="preserve">El </w:t>
      </w:r>
      <w:r w:rsidR="00836D56" w:rsidRPr="002C24FD">
        <w:rPr>
          <w:rFonts w:ascii="Book Antiqua" w:hAnsi="Book Antiqua"/>
          <w:sz w:val="24"/>
        </w:rPr>
        <w:t>Expte</w:t>
      </w:r>
      <w:r w:rsidR="0008038E" w:rsidRPr="002C24FD">
        <w:rPr>
          <w:rFonts w:ascii="Book Antiqua" w:hAnsi="Book Antiqua"/>
          <w:sz w:val="24"/>
        </w:rPr>
        <w:t xml:space="preserve">. </w:t>
      </w:r>
      <w:r w:rsidR="00836D56" w:rsidRPr="002C24FD">
        <w:rPr>
          <w:rFonts w:ascii="Book Antiqua" w:hAnsi="Book Antiqua"/>
          <w:sz w:val="24"/>
        </w:rPr>
        <w:t>N</w:t>
      </w:r>
      <w:r w:rsidR="0008038E" w:rsidRPr="002C24FD">
        <w:rPr>
          <w:rFonts w:ascii="Book Antiqua" w:hAnsi="Book Antiqua"/>
          <w:sz w:val="24"/>
        </w:rPr>
        <w:t xml:space="preserve">º </w:t>
      </w:r>
      <w:r w:rsidR="00836D56" w:rsidRPr="002C24FD">
        <w:rPr>
          <w:rFonts w:ascii="Book Antiqua" w:hAnsi="Book Antiqua"/>
          <w:sz w:val="24"/>
        </w:rPr>
        <w:t>921-M17-A-01</w:t>
      </w:r>
      <w:r w:rsidR="0008038E" w:rsidRPr="002C24FD">
        <w:rPr>
          <w:rFonts w:ascii="Book Antiqua" w:hAnsi="Book Antiqua"/>
          <w:sz w:val="24"/>
        </w:rPr>
        <w:t xml:space="preserve">, </w:t>
      </w:r>
      <w:r w:rsidR="00836D56" w:rsidRPr="002C24FD">
        <w:rPr>
          <w:rFonts w:ascii="Book Antiqua" w:hAnsi="Book Antiqua"/>
          <w:sz w:val="24"/>
        </w:rPr>
        <w:t>iniciado por el Dr</w:t>
      </w:r>
      <w:r w:rsidR="0008038E" w:rsidRPr="002C24FD">
        <w:rPr>
          <w:rFonts w:ascii="Book Antiqua" w:hAnsi="Book Antiqua"/>
          <w:sz w:val="24"/>
        </w:rPr>
        <w:t xml:space="preserve">. </w:t>
      </w:r>
      <w:r w:rsidR="00836D56" w:rsidRPr="002C24FD">
        <w:rPr>
          <w:rFonts w:ascii="Book Antiqua" w:hAnsi="Book Antiqua"/>
          <w:sz w:val="24"/>
        </w:rPr>
        <w:t>EDUARDO ENRIQUE PALACIO</w:t>
      </w:r>
      <w:r w:rsidR="0008038E" w:rsidRPr="002C24FD">
        <w:rPr>
          <w:rFonts w:ascii="Book Antiqua" w:hAnsi="Book Antiqua"/>
          <w:sz w:val="24"/>
        </w:rPr>
        <w:t xml:space="preserve">, </w:t>
      </w:r>
      <w:r w:rsidR="00836D56" w:rsidRPr="002C24FD">
        <w:rPr>
          <w:rFonts w:ascii="Book Antiqua" w:hAnsi="Book Antiqua"/>
          <w:sz w:val="24"/>
        </w:rPr>
        <w:t>apoderado de “TELEFONICA TELECOMUNICACIONES PERSONALES S</w:t>
      </w:r>
      <w:r w:rsidR="0008038E" w:rsidRPr="002C24FD">
        <w:rPr>
          <w:rFonts w:ascii="Book Antiqua" w:hAnsi="Book Antiqua"/>
          <w:sz w:val="24"/>
        </w:rPr>
        <w:t xml:space="preserve">. </w:t>
      </w:r>
      <w:r w:rsidR="00836D56" w:rsidRPr="002C24FD">
        <w:rPr>
          <w:rFonts w:ascii="Book Antiqua" w:hAnsi="Book Antiqua"/>
          <w:sz w:val="24"/>
        </w:rPr>
        <w:t>A”</w:t>
      </w:r>
      <w:r w:rsidR="0008038E" w:rsidRPr="002C24FD">
        <w:rPr>
          <w:rFonts w:ascii="Book Antiqua" w:hAnsi="Book Antiqua"/>
          <w:sz w:val="24"/>
        </w:rPr>
        <w:t xml:space="preserve">; </w:t>
      </w:r>
      <w:r w:rsidR="00836D56" w:rsidRPr="002C24FD">
        <w:rPr>
          <w:rFonts w:ascii="Book Antiqua" w:hAnsi="Book Antiqua"/>
          <w:sz w:val="24"/>
        </w:rPr>
        <w:t>y</w:t>
      </w:r>
    </w:p>
    <w:p w:rsidR="0008038E" w:rsidRPr="002C24FD" w:rsidRDefault="0008038E" w:rsidP="0008038E">
      <w:pPr>
        <w:keepNext/>
        <w:spacing w:before="60" w:after="60" w:line="240" w:lineRule="auto"/>
        <w:jc w:val="left"/>
        <w:rPr>
          <w:rFonts w:ascii="Book Antiqua" w:hAnsi="Book Antiqua"/>
          <w:b/>
          <w:sz w:val="24"/>
        </w:rPr>
      </w:pPr>
      <w:r w:rsidRPr="002C24FD">
        <w:rPr>
          <w:rFonts w:ascii="Book Antiqua" w:hAnsi="Book Antiqua"/>
          <w:b/>
          <w:sz w:val="24"/>
        </w:rPr>
        <w:t>CONSIDERANDO</w:t>
      </w:r>
      <w:r w:rsidR="00062C54" w:rsidRPr="002C24FD">
        <w:rPr>
          <w:rFonts w:ascii="Book Antiqua" w:hAnsi="Book Antiqua"/>
          <w:b/>
          <w:sz w:val="24"/>
        </w:rPr>
        <w:t xml:space="preserve">: </w:t>
      </w:r>
    </w:p>
    <w:p w:rsidR="007129AE" w:rsidRPr="002C24FD" w:rsidRDefault="00062C54" w:rsidP="00AB6C2D">
      <w:pPr>
        <w:keepNext/>
        <w:spacing w:after="120" w:line="240" w:lineRule="auto"/>
        <w:rPr>
          <w:rFonts w:ascii="Book Antiqua" w:hAnsi="Book Antiqua"/>
          <w:sz w:val="24"/>
        </w:rPr>
      </w:pPr>
      <w:r w:rsidRPr="002C24FD">
        <w:rPr>
          <w:rFonts w:ascii="Book Antiqua" w:hAnsi="Book Antiqua"/>
          <w:sz w:val="24"/>
        </w:rPr>
        <w:t>Que a través del mismo adjunta Acta Notarial B Nros. 013257765/66/67 de fecha 15/11/00, mediante la cual se transcribe Escritura Nº 404 de fecha 15/11/00, en donde consta que dicha Sociedad dona a la Municipalidad de Yerba Buena 2 vehículos: 1º) FIAT FIORINO D 1.7 1697 DS USA 3 P COMERCIAL 6012170179, CHASIS 9BD255216*18691103, MOTOR Nº 146B20005125441, MARCA FIAT, MODELO FIORINO 4TA, SERIE, GOMAS GOMME, COLOR EXTERNO BLANCO, COLOR INTERNO TEJIDO MIXTO GRIS (FACTURA A Nº 0006-0191586, REMITO Nº 0006-0133683) Y 2º) FIAT STRADA TREKKING 1.7 TDS P COMERCIAL 601195130, CHASIS 9BD272186*X2709694, MOTOR Nº 176A50005075324, MARCA FIAT, MODELO PICK UP 173, SERIE ZERO, MARCAS GOMAS: GOMME, COLOR EXTERNO BLANCO, COLOR INTERNO 379 TEAR PICASSO (FACTURA A Nº 0006-00192033, REMITO Nº 0006-09133800)</w:t>
      </w:r>
    </w:p>
    <w:p w:rsidR="007129AE" w:rsidRPr="002C24FD" w:rsidRDefault="00A83516" w:rsidP="00AB6C2D">
      <w:pPr>
        <w:keepNext/>
        <w:spacing w:after="120" w:line="240" w:lineRule="auto"/>
        <w:rPr>
          <w:rFonts w:ascii="Book Antiqua" w:hAnsi="Book Antiqua"/>
          <w:sz w:val="24"/>
        </w:rPr>
      </w:pPr>
      <w:r w:rsidRPr="002C24FD">
        <w:rPr>
          <w:rFonts w:ascii="Book Antiqua" w:hAnsi="Book Antiqua"/>
          <w:sz w:val="24"/>
        </w:rPr>
        <w:t>Que desde fs</w:t>
      </w:r>
      <w:r w:rsidR="0008038E" w:rsidRPr="002C24FD">
        <w:rPr>
          <w:rFonts w:ascii="Book Antiqua" w:hAnsi="Book Antiqua"/>
          <w:sz w:val="24"/>
        </w:rPr>
        <w:t xml:space="preserve">. </w:t>
      </w:r>
      <w:r w:rsidRPr="002C24FD">
        <w:rPr>
          <w:rFonts w:ascii="Book Antiqua" w:hAnsi="Book Antiqua"/>
          <w:sz w:val="24"/>
        </w:rPr>
        <w:t>3 a fs</w:t>
      </w:r>
      <w:r w:rsidR="0008038E" w:rsidRPr="002C24FD">
        <w:rPr>
          <w:rFonts w:ascii="Book Antiqua" w:hAnsi="Book Antiqua"/>
          <w:sz w:val="24"/>
        </w:rPr>
        <w:t xml:space="preserve">. </w:t>
      </w:r>
      <w:r w:rsidRPr="002C24FD">
        <w:rPr>
          <w:rFonts w:ascii="Book Antiqua" w:hAnsi="Book Antiqua"/>
          <w:sz w:val="24"/>
        </w:rPr>
        <w:t>15 corren agregados las siguientes documentaciones</w:t>
      </w:r>
      <w:r w:rsidR="00062C54" w:rsidRPr="002C24FD">
        <w:rPr>
          <w:rFonts w:ascii="Book Antiqua" w:hAnsi="Book Antiqua"/>
          <w:sz w:val="24"/>
        </w:rPr>
        <w:t xml:space="preserve">: </w:t>
      </w:r>
      <w:r w:rsidRPr="002C24FD">
        <w:rPr>
          <w:rFonts w:ascii="Book Antiqua" w:hAnsi="Book Antiqua"/>
          <w:sz w:val="24"/>
        </w:rPr>
        <w:t>Acta Notarial B Nros</w:t>
      </w:r>
      <w:r w:rsidR="0008038E" w:rsidRPr="002C24FD">
        <w:rPr>
          <w:rFonts w:ascii="Book Antiqua" w:hAnsi="Book Antiqua"/>
          <w:sz w:val="24"/>
        </w:rPr>
        <w:t xml:space="preserve">. </w:t>
      </w:r>
      <w:r w:rsidRPr="002C24FD">
        <w:rPr>
          <w:rFonts w:ascii="Book Antiqua" w:hAnsi="Book Antiqua"/>
          <w:sz w:val="24"/>
        </w:rPr>
        <w:t>013257765/66/67 de fecha 15/11/00 y su legalización</w:t>
      </w:r>
      <w:r w:rsidR="0008038E" w:rsidRPr="002C24FD">
        <w:rPr>
          <w:rFonts w:ascii="Book Antiqua" w:hAnsi="Book Antiqua"/>
          <w:sz w:val="24"/>
        </w:rPr>
        <w:t xml:space="preserve">, </w:t>
      </w:r>
      <w:r w:rsidRPr="002C24FD">
        <w:rPr>
          <w:rFonts w:ascii="Book Antiqua" w:hAnsi="Book Antiqua"/>
          <w:sz w:val="24"/>
        </w:rPr>
        <w:t>Formularios 08</w:t>
      </w:r>
      <w:r w:rsidR="007129AE" w:rsidRPr="002C24FD">
        <w:rPr>
          <w:rFonts w:ascii="Book Antiqua" w:hAnsi="Book Antiqua"/>
          <w:sz w:val="24"/>
        </w:rPr>
        <w:t xml:space="preserve"> </w:t>
      </w:r>
      <w:r w:rsidR="0008038E" w:rsidRPr="002C24FD">
        <w:rPr>
          <w:rFonts w:ascii="Book Antiqua" w:hAnsi="Book Antiqua"/>
          <w:sz w:val="24"/>
        </w:rPr>
        <w:t>(</w:t>
      </w:r>
      <w:r w:rsidRPr="002C24FD">
        <w:rPr>
          <w:rFonts w:ascii="Book Antiqua" w:hAnsi="Book Antiqua"/>
          <w:sz w:val="24"/>
        </w:rPr>
        <w:t>los cuales se encuentran a completar datos</w:t>
      </w:r>
      <w:r w:rsidR="0008038E" w:rsidRPr="002C24FD">
        <w:rPr>
          <w:rFonts w:ascii="Book Antiqua" w:hAnsi="Book Antiqua"/>
          <w:sz w:val="24"/>
        </w:rPr>
        <w:t>)</w:t>
      </w:r>
      <w:r w:rsidR="007129AE" w:rsidRPr="002C24FD">
        <w:rPr>
          <w:rFonts w:ascii="Book Antiqua" w:hAnsi="Book Antiqua"/>
          <w:sz w:val="24"/>
        </w:rPr>
        <w:t xml:space="preserve"> </w:t>
      </w:r>
      <w:r w:rsidRPr="002C24FD">
        <w:rPr>
          <w:rFonts w:ascii="Book Antiqua" w:hAnsi="Book Antiqua"/>
          <w:sz w:val="24"/>
        </w:rPr>
        <w:t>Nros</w:t>
      </w:r>
      <w:r w:rsidR="0008038E" w:rsidRPr="002C24FD">
        <w:rPr>
          <w:rFonts w:ascii="Book Antiqua" w:hAnsi="Book Antiqua"/>
          <w:sz w:val="24"/>
        </w:rPr>
        <w:t xml:space="preserve">. </w:t>
      </w:r>
      <w:r w:rsidRPr="002C24FD">
        <w:rPr>
          <w:rFonts w:ascii="Book Antiqua" w:hAnsi="Book Antiqua"/>
          <w:sz w:val="24"/>
        </w:rPr>
        <w:t>12299412</w:t>
      </w:r>
      <w:r w:rsidR="007129AE" w:rsidRPr="002C24FD">
        <w:rPr>
          <w:rFonts w:ascii="Book Antiqua" w:hAnsi="Book Antiqua"/>
          <w:sz w:val="24"/>
        </w:rPr>
        <w:t xml:space="preserve"> </w:t>
      </w:r>
      <w:r w:rsidR="0008038E" w:rsidRPr="002C24FD">
        <w:rPr>
          <w:rFonts w:ascii="Book Antiqua" w:hAnsi="Book Antiqua"/>
          <w:sz w:val="24"/>
        </w:rPr>
        <w:t>(</w:t>
      </w:r>
      <w:r w:rsidRPr="002C24FD">
        <w:rPr>
          <w:rFonts w:ascii="Book Antiqua" w:hAnsi="Book Antiqua"/>
          <w:sz w:val="24"/>
        </w:rPr>
        <w:t>original y duplicado</w:t>
      </w:r>
      <w:r w:rsidR="0008038E" w:rsidRPr="002C24FD">
        <w:rPr>
          <w:rFonts w:ascii="Book Antiqua" w:hAnsi="Book Antiqua"/>
          <w:sz w:val="24"/>
        </w:rPr>
        <w:t>)</w:t>
      </w:r>
      <w:r w:rsidR="007129AE" w:rsidRPr="002C24FD">
        <w:rPr>
          <w:rFonts w:ascii="Book Antiqua" w:hAnsi="Book Antiqua"/>
          <w:sz w:val="24"/>
        </w:rPr>
        <w:t xml:space="preserve"> </w:t>
      </w:r>
      <w:r w:rsidRPr="002C24FD">
        <w:rPr>
          <w:rFonts w:ascii="Book Antiqua" w:hAnsi="Book Antiqua"/>
          <w:sz w:val="24"/>
        </w:rPr>
        <w:t>y 12299413</w:t>
      </w:r>
      <w:r w:rsidR="007129AE" w:rsidRPr="002C24FD">
        <w:rPr>
          <w:rFonts w:ascii="Book Antiqua" w:hAnsi="Book Antiqua"/>
          <w:sz w:val="24"/>
        </w:rPr>
        <w:t xml:space="preserve"> </w:t>
      </w:r>
      <w:r w:rsidR="0008038E" w:rsidRPr="002C24FD">
        <w:rPr>
          <w:rFonts w:ascii="Book Antiqua" w:hAnsi="Book Antiqua"/>
          <w:sz w:val="24"/>
        </w:rPr>
        <w:t>(</w:t>
      </w:r>
      <w:r w:rsidRPr="002C24FD">
        <w:rPr>
          <w:rFonts w:ascii="Book Antiqua" w:hAnsi="Book Antiqua"/>
          <w:sz w:val="24"/>
        </w:rPr>
        <w:t>original y duplicado</w:t>
      </w:r>
      <w:r w:rsidR="0008038E" w:rsidRPr="002C24FD">
        <w:rPr>
          <w:rFonts w:ascii="Book Antiqua" w:hAnsi="Book Antiqua"/>
          <w:sz w:val="24"/>
        </w:rPr>
        <w:t>)</w:t>
      </w:r>
      <w:r w:rsidR="007129AE" w:rsidRPr="002C24FD">
        <w:rPr>
          <w:rFonts w:ascii="Book Antiqua" w:hAnsi="Book Antiqua"/>
          <w:sz w:val="24"/>
        </w:rPr>
        <w:t xml:space="preserve"> </w:t>
      </w:r>
      <w:r w:rsidRPr="002C24FD">
        <w:rPr>
          <w:rFonts w:ascii="Book Antiqua" w:hAnsi="Book Antiqua"/>
          <w:sz w:val="24"/>
        </w:rPr>
        <w:t>y la Certificación de firmas de los Formularios 08 realizados por Actuaciones Notariales de fecha 04/12/00 de series L Nros</w:t>
      </w:r>
      <w:r w:rsidR="0008038E" w:rsidRPr="002C24FD">
        <w:rPr>
          <w:rFonts w:ascii="Book Antiqua" w:hAnsi="Book Antiqua"/>
          <w:sz w:val="24"/>
        </w:rPr>
        <w:t xml:space="preserve">. </w:t>
      </w:r>
      <w:r w:rsidRPr="002C24FD">
        <w:rPr>
          <w:rFonts w:ascii="Book Antiqua" w:hAnsi="Book Antiqua"/>
          <w:sz w:val="24"/>
        </w:rPr>
        <w:t>025082 y 025084</w:t>
      </w:r>
      <w:r w:rsidR="0008038E" w:rsidRPr="002C24FD">
        <w:rPr>
          <w:rFonts w:ascii="Book Antiqua" w:hAnsi="Book Antiqua"/>
          <w:sz w:val="24"/>
        </w:rPr>
        <w:t>;</w:t>
      </w:r>
    </w:p>
    <w:p w:rsidR="007129AE" w:rsidRPr="002C24FD" w:rsidRDefault="00A83516" w:rsidP="00AB6C2D">
      <w:pPr>
        <w:keepNext/>
        <w:spacing w:after="120" w:line="240" w:lineRule="auto"/>
        <w:rPr>
          <w:rFonts w:ascii="Book Antiqua" w:hAnsi="Book Antiqua"/>
          <w:sz w:val="24"/>
        </w:rPr>
      </w:pPr>
      <w:r w:rsidRPr="002C24FD">
        <w:rPr>
          <w:rFonts w:ascii="Book Antiqua" w:hAnsi="Book Antiqua"/>
          <w:sz w:val="24"/>
        </w:rPr>
        <w:t>Que a fs</w:t>
      </w:r>
      <w:r w:rsidR="0008038E" w:rsidRPr="002C24FD">
        <w:rPr>
          <w:rFonts w:ascii="Book Antiqua" w:hAnsi="Book Antiqua"/>
          <w:sz w:val="24"/>
        </w:rPr>
        <w:t xml:space="preserve">. </w:t>
      </w:r>
      <w:r w:rsidRPr="002C24FD">
        <w:rPr>
          <w:rFonts w:ascii="Book Antiqua" w:hAnsi="Book Antiqua"/>
          <w:sz w:val="24"/>
        </w:rPr>
        <w:t>1 vta</w:t>
      </w:r>
      <w:r w:rsidR="0008038E" w:rsidRPr="002C24FD">
        <w:rPr>
          <w:rFonts w:ascii="Book Antiqua" w:hAnsi="Book Antiqua"/>
          <w:sz w:val="24"/>
        </w:rPr>
        <w:t xml:space="preserve">. </w:t>
      </w:r>
      <w:r w:rsidRPr="002C24FD">
        <w:rPr>
          <w:rFonts w:ascii="Book Antiqua" w:hAnsi="Book Antiqua"/>
          <w:sz w:val="24"/>
        </w:rPr>
        <w:t>la Dirección de Asuntos Jurídicos dictamina que “atento el Acta de donación y las facultades conferidas por Telefónica Telecomunicaciones Personales S</w:t>
      </w:r>
      <w:r w:rsidR="0008038E" w:rsidRPr="002C24FD">
        <w:rPr>
          <w:rFonts w:ascii="Book Antiqua" w:hAnsi="Book Antiqua"/>
          <w:sz w:val="24"/>
        </w:rPr>
        <w:t xml:space="preserve">. </w:t>
      </w:r>
      <w:r w:rsidRPr="002C24FD">
        <w:rPr>
          <w:rFonts w:ascii="Book Antiqua" w:hAnsi="Book Antiqua"/>
          <w:sz w:val="24"/>
        </w:rPr>
        <w:t>A</w:t>
      </w:r>
      <w:r w:rsidR="0008038E" w:rsidRPr="002C24FD">
        <w:rPr>
          <w:rFonts w:ascii="Book Antiqua" w:hAnsi="Book Antiqua"/>
          <w:sz w:val="24"/>
        </w:rPr>
        <w:t xml:space="preserve">. </w:t>
      </w:r>
      <w:r w:rsidRPr="002C24FD">
        <w:rPr>
          <w:rFonts w:ascii="Book Antiqua" w:hAnsi="Book Antiqua"/>
          <w:sz w:val="24"/>
        </w:rPr>
        <w:t>mediante escritura pública N</w:t>
      </w:r>
      <w:r w:rsidR="0008038E" w:rsidRPr="002C24FD">
        <w:rPr>
          <w:rFonts w:ascii="Book Antiqua" w:hAnsi="Book Antiqua"/>
          <w:sz w:val="24"/>
        </w:rPr>
        <w:t xml:space="preserve">º </w:t>
      </w:r>
      <w:r w:rsidRPr="002C24FD">
        <w:rPr>
          <w:rFonts w:ascii="Book Antiqua" w:hAnsi="Book Antiqua"/>
          <w:sz w:val="24"/>
        </w:rPr>
        <w:t>404 del 15/11/00 debidamente legalizada al Dr</w:t>
      </w:r>
      <w:r w:rsidR="0008038E" w:rsidRPr="002C24FD">
        <w:rPr>
          <w:rFonts w:ascii="Book Antiqua" w:hAnsi="Book Antiqua"/>
          <w:sz w:val="24"/>
        </w:rPr>
        <w:t xml:space="preserve">. </w:t>
      </w:r>
      <w:r w:rsidRPr="002C24FD">
        <w:rPr>
          <w:rFonts w:ascii="Book Antiqua" w:hAnsi="Book Antiqua"/>
          <w:sz w:val="24"/>
        </w:rPr>
        <w:t>Eduardo Palacio</w:t>
      </w:r>
      <w:r w:rsidR="0008038E" w:rsidRPr="002C24FD">
        <w:rPr>
          <w:rFonts w:ascii="Book Antiqua" w:hAnsi="Book Antiqua"/>
          <w:sz w:val="24"/>
        </w:rPr>
        <w:t xml:space="preserve">, </w:t>
      </w:r>
      <w:r w:rsidRPr="002C24FD">
        <w:rPr>
          <w:rFonts w:ascii="Book Antiqua" w:hAnsi="Book Antiqua"/>
          <w:sz w:val="24"/>
        </w:rPr>
        <w:t>corresponde aceptar la donación por Ordenanza y firmar por parte del Sr</w:t>
      </w:r>
      <w:r w:rsidR="0008038E" w:rsidRPr="002C24FD">
        <w:rPr>
          <w:rFonts w:ascii="Book Antiqua" w:hAnsi="Book Antiqua"/>
          <w:sz w:val="24"/>
        </w:rPr>
        <w:t xml:space="preserve">. </w:t>
      </w:r>
      <w:r w:rsidRPr="002C24FD">
        <w:rPr>
          <w:rFonts w:ascii="Book Antiqua" w:hAnsi="Book Antiqua"/>
          <w:sz w:val="24"/>
        </w:rPr>
        <w:t>Interventor los formularios 08</w:t>
      </w:r>
      <w:r w:rsidR="0008038E" w:rsidRPr="002C24FD">
        <w:rPr>
          <w:rFonts w:ascii="Book Antiqua" w:hAnsi="Book Antiqua"/>
          <w:sz w:val="24"/>
        </w:rPr>
        <w:t xml:space="preserve">, </w:t>
      </w:r>
      <w:r w:rsidRPr="002C24FD">
        <w:rPr>
          <w:rFonts w:ascii="Book Antiqua" w:hAnsi="Book Antiqua"/>
          <w:sz w:val="24"/>
        </w:rPr>
        <w:t>para posteriormente inscribirlos en el Registro Nacional de la Propiedad del Automotor”</w:t>
      </w:r>
      <w:r w:rsidR="0008038E" w:rsidRPr="002C24FD">
        <w:rPr>
          <w:rFonts w:ascii="Book Antiqua" w:hAnsi="Book Antiqua"/>
          <w:sz w:val="24"/>
        </w:rPr>
        <w:t>.</w:t>
      </w:r>
    </w:p>
    <w:p w:rsidR="007129AE" w:rsidRPr="002C24FD" w:rsidRDefault="00A83516" w:rsidP="00AB6C2D">
      <w:pPr>
        <w:keepNext/>
        <w:spacing w:after="120" w:line="240" w:lineRule="auto"/>
        <w:rPr>
          <w:rFonts w:ascii="Book Antiqua" w:hAnsi="Book Antiqua"/>
          <w:sz w:val="24"/>
        </w:rPr>
      </w:pPr>
      <w:r w:rsidRPr="002C24FD">
        <w:rPr>
          <w:rFonts w:ascii="Book Antiqua" w:hAnsi="Book Antiqua"/>
          <w:sz w:val="24"/>
        </w:rPr>
        <w:t>Que</w:t>
      </w:r>
      <w:r w:rsidR="0008038E" w:rsidRPr="002C24FD">
        <w:rPr>
          <w:rFonts w:ascii="Book Antiqua" w:hAnsi="Book Antiqua"/>
          <w:sz w:val="24"/>
        </w:rPr>
        <w:t xml:space="preserve">, </w:t>
      </w:r>
      <w:r w:rsidRPr="002C24FD">
        <w:rPr>
          <w:rFonts w:ascii="Book Antiqua" w:hAnsi="Book Antiqua"/>
          <w:sz w:val="24"/>
        </w:rPr>
        <w:t>en virtud a lo expuesto anteriormente</w:t>
      </w:r>
      <w:r w:rsidR="0008038E" w:rsidRPr="002C24FD">
        <w:rPr>
          <w:rFonts w:ascii="Book Antiqua" w:hAnsi="Book Antiqua"/>
          <w:sz w:val="24"/>
        </w:rPr>
        <w:t xml:space="preserve">, </w:t>
      </w:r>
      <w:r w:rsidRPr="002C24FD">
        <w:rPr>
          <w:rFonts w:ascii="Book Antiqua" w:hAnsi="Book Antiqua"/>
          <w:sz w:val="24"/>
        </w:rPr>
        <w:t>corresponde emitir el instrumento legal pertinente</w:t>
      </w:r>
      <w:r w:rsidR="0008038E" w:rsidRPr="002C24FD">
        <w:rPr>
          <w:rFonts w:ascii="Book Antiqua" w:hAnsi="Book Antiqua"/>
          <w:sz w:val="24"/>
        </w:rPr>
        <w:t xml:space="preserve">, </w:t>
      </w:r>
      <w:r w:rsidRPr="002C24FD">
        <w:rPr>
          <w:rFonts w:ascii="Book Antiqua" w:hAnsi="Book Antiqua"/>
          <w:sz w:val="24"/>
        </w:rPr>
        <w:t>aceptando la donación de los 2 vehiculos</w:t>
      </w:r>
      <w:r w:rsidR="0008038E" w:rsidRPr="002C24FD">
        <w:rPr>
          <w:rFonts w:ascii="Book Antiqua" w:hAnsi="Book Antiqua"/>
          <w:sz w:val="24"/>
        </w:rPr>
        <w:t>;</w:t>
      </w:r>
    </w:p>
    <w:p w:rsidR="007129AE" w:rsidRPr="002C24FD" w:rsidRDefault="00150E19" w:rsidP="00AB6C2D">
      <w:pPr>
        <w:keepNext/>
        <w:spacing w:after="120" w:line="240" w:lineRule="auto"/>
        <w:rPr>
          <w:rFonts w:ascii="Book Antiqua" w:hAnsi="Book Antiqua"/>
          <w:sz w:val="24"/>
        </w:rPr>
      </w:pPr>
      <w:r w:rsidRPr="002C24FD">
        <w:rPr>
          <w:rFonts w:ascii="Book Antiqua" w:hAnsi="Book Antiqua"/>
          <w:sz w:val="24"/>
        </w:rPr>
        <w:t>Por ello, según las disposiciones de la Ley Nº 5529, Art. 24, inc. 12 y en uso de las facultades que le confiere el Decreto Nº 822/1 de fecha 19 de mayo de 2000, emitida por el Poder Ejecutivo Provincial,</w:t>
      </w:r>
    </w:p>
    <w:p w:rsidR="007129AE" w:rsidRPr="002C24FD" w:rsidRDefault="007129AE" w:rsidP="007129AE">
      <w:pPr>
        <w:keepNext/>
        <w:spacing w:before="240" w:after="240" w:line="240" w:lineRule="auto"/>
        <w:ind w:left="1843" w:right="1843"/>
        <w:jc w:val="center"/>
        <w:rPr>
          <w:rFonts w:ascii="Book Antiqua" w:hAnsi="Book Antiqua"/>
          <w:sz w:val="24"/>
        </w:rPr>
      </w:pPr>
      <w:r w:rsidRPr="002C24FD">
        <w:rPr>
          <w:rFonts w:ascii="Book Antiqua" w:hAnsi="Book Antiqua"/>
          <w:b/>
          <w:sz w:val="24"/>
        </w:rPr>
        <w:t>EL INTERVENTOR MUNICIPAL SANCIONA CON FUERZA DE ORDENANZA</w:t>
      </w:r>
      <w:r w:rsidR="00062C54" w:rsidRPr="002C24FD">
        <w:rPr>
          <w:rFonts w:ascii="Book Antiqua" w:hAnsi="Book Antiqua"/>
          <w:sz w:val="24"/>
        </w:rPr>
        <w:t xml:space="preserve">: </w:t>
      </w:r>
    </w:p>
    <w:p w:rsidR="006F2884" w:rsidRPr="002C24FD" w:rsidRDefault="00D05796" w:rsidP="0008038E">
      <w:pPr>
        <w:keepNext/>
        <w:spacing w:after="180" w:line="240" w:lineRule="auto"/>
        <w:rPr>
          <w:rFonts w:ascii="Book Antiqua" w:hAnsi="Book Antiqua"/>
          <w:sz w:val="24"/>
        </w:rPr>
      </w:pPr>
      <w:r w:rsidRPr="00D05796">
        <w:rPr>
          <w:rFonts w:ascii="Book Antiqua" w:hAnsi="Book Antiqua"/>
          <w:sz w:val="24"/>
          <w:u w:val="single"/>
        </w:rPr>
        <w:t>ARTÍCULO PRIMERO</w:t>
      </w:r>
      <w:r w:rsidR="00062C54" w:rsidRPr="00062C54">
        <w:rPr>
          <w:rFonts w:ascii="Book Antiqua" w:hAnsi="Book Antiqua"/>
          <w:sz w:val="24"/>
        </w:rPr>
        <w:t>:</w:t>
      </w:r>
      <w:r w:rsidR="00062C54" w:rsidRPr="002C24FD">
        <w:rPr>
          <w:rFonts w:ascii="Book Antiqua" w:hAnsi="Book Antiqua"/>
          <w:sz w:val="24"/>
        </w:rPr>
        <w:t xml:space="preserve"> ACEPTASE la donación efectuada por “TELEFONICA TELECOMUNICACIONES PERSONALES S. A”, en cuya representación y en su carácter de apoderado de dicha Sociedad actúa el Dr. EDUARDO ENRIQUE PALACIO, D.N.I. Nº 11.418.779, consistente en 2 (dos) vehículos, cuyas características se detallan a continuación: </w:t>
      </w:r>
    </w:p>
    <w:sectPr w:rsidR="006F2884" w:rsidRPr="002C24FD" w:rsidSect="00B830E7">
      <w:footerReference w:type="default" r:id="rId7"/>
      <w:pgSz w:w="11906" w:h="16838"/>
      <w:pgMar w:top="1417" w:right="1134" w:bottom="1134" w:left="1701" w:header="709" w:footer="709" w:gutter="0"/>
      <w:pgNumType w:start="1046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877E50" w:rsidRDefault="00877E50" w:rsidP="00877E50">
      <w:pPr>
        <w:spacing w:after="0" w:line="240" w:lineRule="auto"/>
      </w:pPr>
      <w:r>
        <w:separator/>
      </w:r>
    </w:p>
  </w:endnote>
  <w:endnote w:type="continuationSeparator" w:id="0">
    <w:p w:rsidR="00877E50" w:rsidRDefault="00877E50" w:rsidP="00877E5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77E50" w:rsidRPr="00B830E7" w:rsidRDefault="00877E50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877E50" w:rsidRDefault="00877E50" w:rsidP="00877E50">
      <w:pPr>
        <w:spacing w:after="0" w:line="240" w:lineRule="auto"/>
      </w:pPr>
      <w:r>
        <w:separator/>
      </w:r>
    </w:p>
  </w:footnote>
  <w:footnote w:type="continuationSeparator" w:id="0">
    <w:p w:rsidR="00877E50" w:rsidRDefault="00877E50" w:rsidP="00877E5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6C623C94"/>
    <w:multiLevelType w:val="hybridMultilevel"/>
    <w:tmpl w:val="E4BED3D8"/>
    <w:lvl w:ilvl="0" w:tplc="0A5E2A3E">
      <w:start w:val="1"/>
      <w:numFmt w:val="lowerLetter"/>
      <w:lvlText w:val="%1-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attachedTemplate r:id="rId1"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5C68AC"/>
    <w:rsid w:val="00035433"/>
    <w:rsid w:val="00062C54"/>
    <w:rsid w:val="000776C1"/>
    <w:rsid w:val="0008038E"/>
    <w:rsid w:val="000D6F58"/>
    <w:rsid w:val="000E7D76"/>
    <w:rsid w:val="00145E6E"/>
    <w:rsid w:val="00150E19"/>
    <w:rsid w:val="00172DD1"/>
    <w:rsid w:val="001B0FC6"/>
    <w:rsid w:val="001D4E5A"/>
    <w:rsid w:val="00222916"/>
    <w:rsid w:val="00231D41"/>
    <w:rsid w:val="0024741D"/>
    <w:rsid w:val="002561CD"/>
    <w:rsid w:val="002925EE"/>
    <w:rsid w:val="002C24FD"/>
    <w:rsid w:val="002D575E"/>
    <w:rsid w:val="003651DF"/>
    <w:rsid w:val="00367B2B"/>
    <w:rsid w:val="003718F5"/>
    <w:rsid w:val="003E657F"/>
    <w:rsid w:val="003F45C2"/>
    <w:rsid w:val="00404392"/>
    <w:rsid w:val="00465C5C"/>
    <w:rsid w:val="00472877"/>
    <w:rsid w:val="0047341E"/>
    <w:rsid w:val="004D4563"/>
    <w:rsid w:val="005615EB"/>
    <w:rsid w:val="005840B7"/>
    <w:rsid w:val="005952EA"/>
    <w:rsid w:val="005C68AC"/>
    <w:rsid w:val="005D634E"/>
    <w:rsid w:val="00637BEB"/>
    <w:rsid w:val="00686282"/>
    <w:rsid w:val="00695D70"/>
    <w:rsid w:val="006F2884"/>
    <w:rsid w:val="007129AE"/>
    <w:rsid w:val="007B73E1"/>
    <w:rsid w:val="007E6ABD"/>
    <w:rsid w:val="007F1AB9"/>
    <w:rsid w:val="008148ED"/>
    <w:rsid w:val="00836D56"/>
    <w:rsid w:val="00877E50"/>
    <w:rsid w:val="008D6AA9"/>
    <w:rsid w:val="00903B56"/>
    <w:rsid w:val="00917EBC"/>
    <w:rsid w:val="00924C25"/>
    <w:rsid w:val="0093277C"/>
    <w:rsid w:val="009C0478"/>
    <w:rsid w:val="009C087A"/>
    <w:rsid w:val="00A703B2"/>
    <w:rsid w:val="00A83516"/>
    <w:rsid w:val="00AB6C2D"/>
    <w:rsid w:val="00AF1DCA"/>
    <w:rsid w:val="00B21ABB"/>
    <w:rsid w:val="00B40C90"/>
    <w:rsid w:val="00B830E7"/>
    <w:rsid w:val="00B923D8"/>
    <w:rsid w:val="00BB2ED4"/>
    <w:rsid w:val="00BB5D6E"/>
    <w:rsid w:val="00C049C7"/>
    <w:rsid w:val="00C06C32"/>
    <w:rsid w:val="00CA5372"/>
    <w:rsid w:val="00CE1123"/>
    <w:rsid w:val="00D05796"/>
    <w:rsid w:val="00D3609F"/>
    <w:rsid w:val="00DC6265"/>
    <w:rsid w:val="00E34AE4"/>
    <w:rsid w:val="00E37704"/>
    <w:rsid w:val="00E47BB3"/>
    <w:rsid w:val="00F276EE"/>
    <w:rsid w:val="00F92D1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Times New Roman"/>
        <w:lang w:val="es-AR" w:eastAsia="es-A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No Spacing" w:semiHidden="0" w:unhideWhenUsed="0" w:qFormat="1"/>
    <w:lsdException w:name="Medium Grid 1" w:unhideWhenUsed="0"/>
    <w:lsdException w:name="Medium Grid 2" w:semiHidden="0" w:uiPriority="1" w:unhideWhenUsed="0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semiHidden="0" w:uiPriority="72" w:unhideWhenUsed="0" w:qFormat="1"/>
    <w:lsdException w:name="Quote" w:semiHidden="0" w:uiPriority="73" w:unhideWhenUsed="0" w:qFormat="1"/>
    <w:lsdException w:name="Intense Quote" w:semiHidden="0" w:uiPriority="60" w:unhideWhenUsed="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nhideWhenUsed="0"/>
    <w:lsdException w:name="Colorful List Accent 1" w:semiHidden="0" w:uiPriority="34" w:unhideWhenUsed="0" w:qFormat="1"/>
    <w:lsdException w:name="Colorful Grid Accent 1" w:semiHidden="0" w:uiPriority="29" w:unhideWhenUsed="0" w:qFormat="1"/>
    <w:lsdException w:name="Light Shading Accent 2" w:semiHidden="0" w:uiPriority="30" w:unhideWhenUsed="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semiHidden="0" w:uiPriority="65" w:unhideWhenUsed="0" w:qFormat="1"/>
    <w:lsdException w:name="Intense Emphasis" w:semiHidden="0" w:uiPriority="66" w:unhideWhenUsed="0" w:qFormat="1"/>
    <w:lsdException w:name="Subtle Reference" w:semiHidden="0" w:uiPriority="67" w:unhideWhenUsed="0" w:qFormat="1"/>
    <w:lsdException w:name="Intense Reference" w:semiHidden="0" w:uiPriority="68" w:unhideWhenUsed="0" w:qFormat="1"/>
    <w:lsdException w:name="Book Title" w:semiHidden="0" w:uiPriority="69" w:unhideWhenUsed="0" w:qFormat="1"/>
    <w:lsdException w:name="Bibliography" w:uiPriority="70"/>
    <w:lsdException w:name="TOC Heading" w:uiPriority="71" w:qFormat="1"/>
  </w:latentStyles>
  <w:style w:type="paragraph" w:default="1" w:styleId="Normal">
    <w:name w:val="Normal"/>
    <w:qFormat/>
    <w:rsid w:val="00BB2ED4"/>
    <w:pPr>
      <w:spacing w:after="200" w:line="360" w:lineRule="auto"/>
      <w:jc w:val="both"/>
    </w:pPr>
    <w:rPr>
      <w:sz w:val="22"/>
      <w:szCs w:val="22"/>
      <w:lang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Listavistosa-nfasis11">
    <w:name w:val="Lista vistosa - Énfasis 11"/>
    <w:basedOn w:val="Normal"/>
    <w:uiPriority w:val="34"/>
    <w:qFormat/>
    <w:rsid w:val="007B73E1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semiHidden/>
    <w:unhideWhenUsed/>
    <w:rsid w:val="00877E50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877E50"/>
    <w:rPr>
      <w:sz w:val="22"/>
      <w:szCs w:val="22"/>
      <w:lang w:eastAsia="en-US"/>
    </w:rPr>
  </w:style>
  <w:style w:type="paragraph" w:styleId="Piedepgina">
    <w:name w:val="footer"/>
    <w:basedOn w:val="Normal"/>
    <w:link w:val="PiedepginaCar"/>
    <w:uiPriority w:val="99"/>
    <w:semiHidden/>
    <w:unhideWhenUsed/>
    <w:rsid w:val="00877E50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877E50"/>
    <w:rPr>
      <w:sz w:val="22"/>
      <w:szCs w:val="22"/>
      <w:lang w:eastAsia="en-U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pixelsPerInch w:val="72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usuario\Dropbox\transcribir\Ordenanzas.dot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Ordenanzas.dot</Template>
  <TotalTime>4</TotalTime>
  <Pages>1</Pages>
  <Words>401</Words>
  <Characters>2210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2606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Alejandro Di Battista</cp:lastModifiedBy>
  <cp:revision>27</cp:revision>
  <cp:lastPrinted>2017-10-04T15:16:00Z</cp:lastPrinted>
  <dcterms:created xsi:type="dcterms:W3CDTF">2017-03-20T20:34:00Z</dcterms:created>
  <dcterms:modified xsi:type="dcterms:W3CDTF">2017-10-04T15:16:00Z</dcterms:modified>
</cp:coreProperties>
</file>