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3A5" w:rsidRPr="006D13A5" w:rsidRDefault="006D13A5" w:rsidP="006D13A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D13A5">
        <w:rPr>
          <w:rFonts w:ascii="Book Antiqua" w:hAnsi="Book Antiqua"/>
          <w:sz w:val="24"/>
        </w:rPr>
        <w:t>Yerba Buena, 16 de Abril de 2001</w:t>
      </w:r>
    </w:p>
    <w:p w:rsidR="006D13A5" w:rsidRPr="00183BD9" w:rsidRDefault="006D13A5" w:rsidP="006D13A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83BD9">
        <w:rPr>
          <w:rFonts w:ascii="Book Antiqua" w:hAnsi="Book Antiqua"/>
          <w:b/>
          <w:sz w:val="24"/>
        </w:rPr>
        <w:t>ORDENANZA Nº 1156</w:t>
      </w:r>
    </w:p>
    <w:p w:rsidR="006D13A5" w:rsidRPr="00183BD9" w:rsidRDefault="006D13A5" w:rsidP="006D13A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83BD9">
        <w:rPr>
          <w:rFonts w:ascii="Book Antiqua" w:hAnsi="Book Antiqua"/>
          <w:b/>
          <w:sz w:val="24"/>
        </w:rPr>
        <w:t>VISTO</w:t>
      </w:r>
      <w:r w:rsidR="0036178D" w:rsidRPr="00183BD9">
        <w:rPr>
          <w:rFonts w:ascii="Book Antiqua" w:hAnsi="Book Antiqua"/>
          <w:b/>
          <w:sz w:val="24"/>
        </w:rPr>
        <w:t xml:space="preserve">: </w:t>
      </w:r>
    </w:p>
    <w:p w:rsidR="000A6E7C" w:rsidRPr="00183BD9" w:rsidRDefault="00BE45A2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La necesidad de establecer como una infracción civil el funcionamiento de equipos de amplificación sonora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no convencionales de fábrica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en vehículos automotores o de cualquier tipo de tracción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y que producen sonidos de volumen excesivamente alto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lo que afecta la salud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la paz y la tranquilidad de las personas y del vecindario</w:t>
      </w:r>
      <w:r w:rsidR="006D13A5" w:rsidRPr="00183BD9">
        <w:rPr>
          <w:rFonts w:ascii="Book Antiqua" w:hAnsi="Book Antiqua"/>
          <w:sz w:val="24"/>
        </w:rPr>
        <w:t>.</w:t>
      </w:r>
    </w:p>
    <w:p w:rsidR="006D13A5" w:rsidRPr="00183BD9" w:rsidRDefault="006D13A5" w:rsidP="006D13A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83BD9">
        <w:rPr>
          <w:rFonts w:ascii="Book Antiqua" w:hAnsi="Book Antiqua"/>
          <w:b/>
          <w:sz w:val="24"/>
        </w:rPr>
        <w:t>CONSIDERANDO</w:t>
      </w:r>
      <w:r w:rsidR="0036178D" w:rsidRPr="00183BD9">
        <w:rPr>
          <w:rFonts w:ascii="Book Antiqua" w:hAnsi="Book Antiqua"/>
          <w:b/>
          <w:sz w:val="24"/>
        </w:rPr>
        <w:t xml:space="preserve">: </w:t>
      </w:r>
    </w:p>
    <w:p w:rsidR="000A6E7C" w:rsidRPr="00183BD9" w:rsidRDefault="005C68AC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Que</w:t>
      </w:r>
      <w:r w:rsidR="00BE45A2" w:rsidRPr="00183BD9">
        <w:rPr>
          <w:rFonts w:ascii="Book Antiqua" w:hAnsi="Book Antiqua"/>
          <w:sz w:val="24"/>
        </w:rPr>
        <w:t xml:space="preserve"> se define por sistema de amplificación sonora a cualquier equipo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BE45A2" w:rsidRPr="00183BD9">
        <w:rPr>
          <w:rFonts w:ascii="Book Antiqua" w:hAnsi="Book Antiqua"/>
          <w:sz w:val="24"/>
        </w:rPr>
        <w:t>instrumento o sistema ya sea eléctrico o mecánico o cualquiera para la amplificación del sonido o para producir o reproducir sonido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BE45A2" w:rsidRPr="00183BD9">
        <w:rPr>
          <w:rFonts w:ascii="Book Antiqua" w:hAnsi="Book Antiqua"/>
          <w:sz w:val="24"/>
        </w:rPr>
        <w:t>incluyendo pero no limitado a una radio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BE45A2" w:rsidRPr="00183BD9">
        <w:rPr>
          <w:rFonts w:ascii="Book Antiqua" w:hAnsi="Book Antiqua"/>
          <w:sz w:val="24"/>
        </w:rPr>
        <w:t>estéreo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BE45A2" w:rsidRPr="00183BD9">
        <w:rPr>
          <w:rFonts w:ascii="Book Antiqua" w:hAnsi="Book Antiqua"/>
          <w:sz w:val="24"/>
        </w:rPr>
        <w:t>instrumento musical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BE45A2" w:rsidRPr="00183BD9">
        <w:rPr>
          <w:rFonts w:ascii="Book Antiqua" w:hAnsi="Book Antiqua"/>
          <w:sz w:val="24"/>
        </w:rPr>
        <w:t>reproductor de disco compacto</w:t>
      </w:r>
      <w:r w:rsidR="000A6E7C" w:rsidRPr="00183BD9">
        <w:rPr>
          <w:rFonts w:ascii="Book Antiqua" w:hAnsi="Book Antiqua"/>
          <w:sz w:val="24"/>
        </w:rPr>
        <w:t xml:space="preserve"> </w:t>
      </w:r>
      <w:r w:rsidR="006D13A5" w:rsidRPr="00183BD9">
        <w:rPr>
          <w:rFonts w:ascii="Book Antiqua" w:hAnsi="Book Antiqua"/>
          <w:sz w:val="24"/>
        </w:rPr>
        <w:t>(</w:t>
      </w:r>
      <w:r w:rsidR="00BE45A2" w:rsidRPr="00183BD9">
        <w:rPr>
          <w:rFonts w:ascii="Book Antiqua" w:hAnsi="Book Antiqua"/>
          <w:sz w:val="24"/>
        </w:rPr>
        <w:t>compact</w:t>
      </w:r>
      <w:r w:rsidR="006D13A5" w:rsidRPr="00183BD9">
        <w:rPr>
          <w:rFonts w:ascii="Book Antiqua" w:hAnsi="Book Antiqua"/>
          <w:sz w:val="24"/>
        </w:rPr>
        <w:t xml:space="preserve">. </w:t>
      </w:r>
      <w:r w:rsidR="00BE45A2" w:rsidRPr="00183BD9">
        <w:rPr>
          <w:rFonts w:ascii="Book Antiqua" w:hAnsi="Book Antiqua"/>
          <w:sz w:val="24"/>
        </w:rPr>
        <w:t>disc</w:t>
      </w:r>
      <w:r w:rsidR="006D13A5" w:rsidRPr="00183BD9">
        <w:rPr>
          <w:rFonts w:ascii="Book Antiqua" w:hAnsi="Book Antiqua"/>
          <w:sz w:val="24"/>
        </w:rPr>
        <w:t>.)</w:t>
      </w:r>
      <w:r w:rsidR="000A6E7C" w:rsidRPr="00183BD9">
        <w:rPr>
          <w:rFonts w:ascii="Book Antiqua" w:hAnsi="Book Antiqua"/>
          <w:sz w:val="24"/>
        </w:rPr>
        <w:t xml:space="preserve"> </w:t>
      </w:r>
      <w:r w:rsidR="00BE45A2" w:rsidRPr="00183BD9">
        <w:rPr>
          <w:rFonts w:ascii="Book Antiqua" w:hAnsi="Book Antiqua"/>
          <w:sz w:val="24"/>
        </w:rPr>
        <w:t>o grabador y reproductor de sonidos o de música</w:t>
      </w:r>
      <w:r w:rsidR="006D13A5" w:rsidRPr="00183BD9">
        <w:rPr>
          <w:rFonts w:ascii="Book Antiqua" w:hAnsi="Book Antiqua"/>
          <w:sz w:val="24"/>
        </w:rPr>
        <w:t>;</w:t>
      </w:r>
    </w:p>
    <w:p w:rsidR="000A6E7C" w:rsidRPr="00183BD9" w:rsidRDefault="00BE45A2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Que el sonido producido por el sistema de amplificación en vehículos no puede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prácticamente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ser regulado mediante la imposición de limites en decibeles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 xml:space="preserve">debido a que técnicamente la medición de decibeles es dificultosa de obtener en </w:t>
      </w:r>
      <w:r w:rsidR="00E63161" w:rsidRPr="00183BD9">
        <w:rPr>
          <w:rFonts w:ascii="Book Antiqua" w:hAnsi="Book Antiqua"/>
          <w:sz w:val="24"/>
        </w:rPr>
        <w:t>forma precisa en vehículos en movimiento</w:t>
      </w:r>
      <w:r w:rsidR="006D13A5" w:rsidRPr="00183BD9">
        <w:rPr>
          <w:rFonts w:ascii="Book Antiqua" w:hAnsi="Book Antiqua"/>
          <w:sz w:val="24"/>
        </w:rPr>
        <w:t>;</w:t>
      </w:r>
    </w:p>
    <w:p w:rsidR="000A6E7C" w:rsidRPr="00183BD9" w:rsidRDefault="00E63161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 xml:space="preserve">Que además de lo manifestado en el </w:t>
      </w:r>
      <w:r w:rsidR="00E20CC7" w:rsidRPr="00183BD9">
        <w:rPr>
          <w:rFonts w:ascii="Book Antiqua" w:hAnsi="Book Antiqua"/>
          <w:sz w:val="24"/>
        </w:rPr>
        <w:t>VISTO</w:t>
      </w:r>
      <w:r w:rsidRPr="00183BD9">
        <w:rPr>
          <w:rFonts w:ascii="Book Antiqua" w:hAnsi="Book Antiqua"/>
          <w:sz w:val="24"/>
        </w:rPr>
        <w:t>que antecede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la amplificación de este tipo de sonidos atenta contra la seguridad del tránsito toda vez que se distrae la atención de los conductores y no se presa atención a los vehículos que por sus características tienen que circular con sistemas de alarmas o similares tales como vehículos de seguridad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ambulancias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bomberos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etc</w:t>
      </w:r>
      <w:r w:rsidR="006D13A5" w:rsidRPr="00183BD9">
        <w:rPr>
          <w:rFonts w:ascii="Book Antiqua" w:hAnsi="Book Antiqua"/>
          <w:sz w:val="24"/>
        </w:rPr>
        <w:t>.</w:t>
      </w:r>
    </w:p>
    <w:p w:rsidR="00E63161" w:rsidRPr="00183BD9" w:rsidRDefault="00E63161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Que esta situación no se encuentra contemplada en las Ordenanzas</w:t>
      </w:r>
      <w:r w:rsidR="002E5226" w:rsidRPr="00183BD9">
        <w:rPr>
          <w:rFonts w:ascii="Book Antiqua" w:hAnsi="Book Antiqua"/>
          <w:sz w:val="24"/>
        </w:rPr>
        <w:t xml:space="preserve"> </w:t>
      </w:r>
      <w:r w:rsidRPr="00183BD9">
        <w:rPr>
          <w:rFonts w:ascii="Book Antiqua" w:hAnsi="Book Antiqua"/>
          <w:sz w:val="24"/>
        </w:rPr>
        <w:t>Municipales que regulan sobre los ruidos molestos N</w:t>
      </w:r>
      <w:r w:rsidR="006D13A5" w:rsidRPr="00183BD9">
        <w:rPr>
          <w:rFonts w:ascii="Book Antiqua" w:hAnsi="Book Antiqua"/>
          <w:sz w:val="24"/>
        </w:rPr>
        <w:t xml:space="preserve">º </w:t>
      </w:r>
      <w:r w:rsidRPr="00183BD9">
        <w:rPr>
          <w:rFonts w:ascii="Book Antiqua" w:hAnsi="Book Antiqua"/>
          <w:sz w:val="24"/>
        </w:rPr>
        <w:t>736/96 modificatoria de Ord</w:t>
      </w:r>
      <w:r w:rsidR="006D13A5" w:rsidRPr="00183BD9">
        <w:rPr>
          <w:rFonts w:ascii="Book Antiqua" w:hAnsi="Book Antiqua"/>
          <w:sz w:val="24"/>
        </w:rPr>
        <w:t xml:space="preserve">. </w:t>
      </w:r>
      <w:r w:rsidRPr="00183BD9">
        <w:rPr>
          <w:rFonts w:ascii="Book Antiqua" w:hAnsi="Book Antiqua"/>
          <w:sz w:val="24"/>
        </w:rPr>
        <w:t>N</w:t>
      </w:r>
      <w:r w:rsidR="006D13A5" w:rsidRPr="00183BD9">
        <w:rPr>
          <w:rFonts w:ascii="Book Antiqua" w:hAnsi="Book Antiqua"/>
          <w:sz w:val="24"/>
        </w:rPr>
        <w:t xml:space="preserve">º </w:t>
      </w:r>
      <w:r w:rsidRPr="00183BD9">
        <w:rPr>
          <w:rFonts w:ascii="Book Antiqua" w:hAnsi="Book Antiqua"/>
          <w:sz w:val="24"/>
        </w:rPr>
        <w:t>21/79</w:t>
      </w:r>
      <w:r w:rsidR="006D13A5" w:rsidRPr="00183BD9">
        <w:rPr>
          <w:rFonts w:ascii="Book Antiqua" w:hAnsi="Book Antiqua"/>
          <w:sz w:val="24"/>
        </w:rPr>
        <w:t xml:space="preserve">; </w:t>
      </w:r>
      <w:r w:rsidRPr="00183BD9">
        <w:rPr>
          <w:rFonts w:ascii="Book Antiqua" w:hAnsi="Book Antiqua"/>
          <w:sz w:val="24"/>
        </w:rPr>
        <w:t>y N</w:t>
      </w:r>
      <w:r w:rsidR="006D13A5" w:rsidRPr="00183BD9">
        <w:rPr>
          <w:rFonts w:ascii="Book Antiqua" w:hAnsi="Book Antiqua"/>
          <w:sz w:val="24"/>
        </w:rPr>
        <w:t xml:space="preserve">º </w:t>
      </w:r>
      <w:r w:rsidRPr="00183BD9">
        <w:rPr>
          <w:rFonts w:ascii="Book Antiqua" w:hAnsi="Book Antiqua"/>
          <w:sz w:val="24"/>
        </w:rPr>
        <w:t>312/92</w:t>
      </w:r>
    </w:p>
    <w:p w:rsidR="000A6E7C" w:rsidRPr="00183BD9" w:rsidRDefault="00E63161" w:rsidP="006D13A5">
      <w:pPr>
        <w:keepNext/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Por ello y en uso de las facultades que le confiere el Decreto N</w:t>
      </w:r>
      <w:r w:rsidR="006D13A5" w:rsidRPr="00183BD9">
        <w:rPr>
          <w:rFonts w:ascii="Book Antiqua" w:hAnsi="Book Antiqua"/>
          <w:sz w:val="24"/>
        </w:rPr>
        <w:t xml:space="preserve">º </w:t>
      </w:r>
      <w:r w:rsidRPr="00183BD9">
        <w:rPr>
          <w:rFonts w:ascii="Book Antiqua" w:hAnsi="Book Antiqua"/>
          <w:sz w:val="24"/>
        </w:rPr>
        <w:t>822/1 de fecha 19 de mayo de 2000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emitido por el Poder Ejecutivo Provincial</w:t>
      </w:r>
      <w:r w:rsidR="006D13A5" w:rsidRPr="00183BD9">
        <w:rPr>
          <w:rFonts w:ascii="Book Antiqua" w:hAnsi="Book Antiqua"/>
          <w:sz w:val="24"/>
        </w:rPr>
        <w:t>;</w:t>
      </w:r>
    </w:p>
    <w:p w:rsidR="000A6E7C" w:rsidRPr="00183BD9" w:rsidRDefault="000A6E7C" w:rsidP="000A6E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83BD9">
        <w:rPr>
          <w:rFonts w:ascii="Book Antiqua" w:hAnsi="Book Antiqua"/>
          <w:b/>
          <w:sz w:val="24"/>
        </w:rPr>
        <w:t>EL INTERVENTOR MUNICIPAL SANCIONA CON FUERZA DE ORDENANZA</w:t>
      </w:r>
      <w:r w:rsidR="0036178D" w:rsidRPr="00183BD9">
        <w:rPr>
          <w:rFonts w:ascii="Book Antiqua" w:hAnsi="Book Antiqua"/>
          <w:sz w:val="24"/>
        </w:rPr>
        <w:t xml:space="preserve">: 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t>ARTÍCULO PRIMERO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</w:t>
      </w:r>
      <w:r w:rsidR="00E63161" w:rsidRPr="00183BD9">
        <w:rPr>
          <w:rFonts w:ascii="Book Antiqua" w:hAnsi="Book Antiqua"/>
          <w:sz w:val="24"/>
        </w:rPr>
        <w:t>ESTABLECESE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>excepto cuando lo autorice la Ley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 xml:space="preserve">que ninguna persona podrá operar o permitir la operación de sistema alguno de amplificación de sonido dentro o fuera de un </w:t>
      </w:r>
      <w:r w:rsidR="009D139E" w:rsidRPr="00183BD9">
        <w:rPr>
          <w:rFonts w:ascii="Book Antiqua" w:hAnsi="Book Antiqua"/>
          <w:sz w:val="24"/>
        </w:rPr>
        <w:t>vehículo</w:t>
      </w:r>
      <w:r w:rsidR="00E63161" w:rsidRPr="00183BD9">
        <w:rPr>
          <w:rFonts w:ascii="Book Antiqua" w:hAnsi="Book Antiqua"/>
          <w:sz w:val="24"/>
        </w:rPr>
        <w:t xml:space="preserve"> automotor o de cualquier otro tipo de tracción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>de tal manera o con tal volumen que moleste o quiebre la tranquilidad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>el confort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>el reposo de cualquier persona o vecindario en toda la jurisdicción de Yerba Buena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t>ARTÍCULO SEGUNDO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ESTABLECESE, excepto cuando lo autorice la Ley que ninguna persona podrá operar o permitir la operación de sistema alguno de amplificación dentro o fuera de un vehículo automotor o de otro tipo de tracción, que pueda ser escuchado, o que una persona pueda notar las vibraciones que acompañen el sonido a una distancia de 45,00mts.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lastRenderedPageBreak/>
        <w:t>ARTÍCULO TERCERO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</w:t>
      </w:r>
      <w:r w:rsidR="00E63161" w:rsidRPr="00183BD9">
        <w:rPr>
          <w:rFonts w:ascii="Book Antiqua" w:hAnsi="Book Antiqua"/>
          <w:sz w:val="24"/>
        </w:rPr>
        <w:t>Exceptuase del cumplimiento de la presente Ordenanza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E63161" w:rsidRPr="00183BD9">
        <w:rPr>
          <w:rFonts w:ascii="Book Antiqua" w:hAnsi="Book Antiqua"/>
          <w:sz w:val="24"/>
        </w:rPr>
        <w:t>los casos que a continuación se detallan</w:t>
      </w:r>
      <w:r w:rsidR="0036178D" w:rsidRPr="00183BD9">
        <w:rPr>
          <w:rFonts w:ascii="Book Antiqua" w:hAnsi="Book Antiqua"/>
          <w:sz w:val="24"/>
        </w:rPr>
        <w:t xml:space="preserve">: </w:t>
      </w:r>
    </w:p>
    <w:p w:rsidR="000A6E7C" w:rsidRPr="00183BD9" w:rsidRDefault="009D139E" w:rsidP="00361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Los sistemas de amplificación que se usan para solicitar asistencia en una emergencia o para alertar de una situación de peligro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9D139E" w:rsidP="00361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Vehículos de emergencia autorizados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9D139E" w:rsidP="00361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Vehículos usados en desfiles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conciertos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festivales</w:t>
      </w:r>
      <w:r w:rsidR="006D13A5" w:rsidRPr="00183BD9">
        <w:rPr>
          <w:rFonts w:ascii="Book Antiqua" w:hAnsi="Book Antiqua"/>
          <w:sz w:val="24"/>
        </w:rPr>
        <w:t xml:space="preserve">, </w:t>
      </w:r>
      <w:r w:rsidRPr="00183BD9">
        <w:rPr>
          <w:rFonts w:ascii="Book Antiqua" w:hAnsi="Book Antiqua"/>
          <w:sz w:val="24"/>
        </w:rPr>
        <w:t>ferias o de actividades similares sujetos a cualquier límite de sonido aprobado por la Municipalidad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9D139E" w:rsidP="0036178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183BD9">
        <w:rPr>
          <w:rFonts w:ascii="Book Antiqua" w:hAnsi="Book Antiqua"/>
          <w:sz w:val="24"/>
        </w:rPr>
        <w:t>Sistemas de amplificación en vehículos que funcionan dentro de una propiedad privada con el permiso del dueño y que no son audibles fuera de los límites de la propiedad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t>ARTÍCULO CUARTO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</w:t>
      </w:r>
      <w:r w:rsidR="009D139E" w:rsidRPr="00183BD9">
        <w:rPr>
          <w:rFonts w:ascii="Book Antiqua" w:hAnsi="Book Antiqua"/>
          <w:sz w:val="24"/>
        </w:rPr>
        <w:t>Cualquier persona encontrada responsable bajo estos artículos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9D139E" w:rsidRPr="00183BD9">
        <w:rPr>
          <w:rFonts w:ascii="Book Antiqua" w:hAnsi="Book Antiqua"/>
          <w:sz w:val="24"/>
        </w:rPr>
        <w:t>será culpable de una infracción civil y penalizada de acuerdo con el Código de Faltas establecido por el Honorable Tribunal de Faltas de la ciudad de Yerba Buena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t>ARTÍCULO QUINTO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</w:t>
      </w:r>
      <w:r w:rsidR="009D139E" w:rsidRPr="00183BD9">
        <w:rPr>
          <w:rFonts w:ascii="Book Antiqua" w:hAnsi="Book Antiqua"/>
          <w:sz w:val="24"/>
        </w:rPr>
        <w:t>Teniendo en cuenta que se trata de una norma necesaria para la preservación de la salud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9D139E" w:rsidRPr="00183BD9">
        <w:rPr>
          <w:rFonts w:ascii="Book Antiqua" w:hAnsi="Book Antiqua"/>
          <w:sz w:val="24"/>
        </w:rPr>
        <w:t>la paz y seguridad de la ciudad de Yerba Buena la presente Ordenanza será efectiva a partir del día posterior al de su sanción y promulgación</w:t>
      </w:r>
      <w:r w:rsidR="006D13A5" w:rsidRPr="00183BD9">
        <w:rPr>
          <w:rFonts w:ascii="Book Antiqua" w:hAnsi="Book Antiqua"/>
          <w:sz w:val="24"/>
        </w:rPr>
        <w:t>.</w:t>
      </w:r>
    </w:p>
    <w:p w:rsidR="000A6E7C" w:rsidRPr="00183BD9" w:rsidRDefault="001F35E4" w:rsidP="001F35E4">
      <w:pPr>
        <w:keepNext/>
        <w:spacing w:after="180" w:line="240" w:lineRule="auto"/>
        <w:rPr>
          <w:rFonts w:ascii="Book Antiqua" w:hAnsi="Book Antiqua"/>
          <w:sz w:val="24"/>
        </w:rPr>
      </w:pPr>
      <w:r w:rsidRPr="001F35E4">
        <w:rPr>
          <w:rFonts w:ascii="Book Antiqua" w:hAnsi="Book Antiqua"/>
          <w:sz w:val="24"/>
          <w:u w:val="single"/>
        </w:rPr>
        <w:t>ARTÍCULO SEXTO</w:t>
      </w:r>
      <w:r w:rsidR="0036178D" w:rsidRPr="0036178D">
        <w:rPr>
          <w:rFonts w:ascii="Book Antiqua" w:hAnsi="Book Antiqua"/>
          <w:sz w:val="24"/>
        </w:rPr>
        <w:t>:</w:t>
      </w:r>
      <w:r w:rsidR="0036178D" w:rsidRPr="00183BD9">
        <w:rPr>
          <w:rFonts w:ascii="Book Antiqua" w:hAnsi="Book Antiqua"/>
          <w:sz w:val="24"/>
        </w:rPr>
        <w:t xml:space="preserve"> </w:t>
      </w:r>
      <w:r w:rsidR="009D139E" w:rsidRPr="00183BD9">
        <w:rPr>
          <w:rFonts w:ascii="Book Antiqua" w:hAnsi="Book Antiqua"/>
          <w:sz w:val="24"/>
        </w:rPr>
        <w:t>COMUNIQUESE</w:t>
      </w:r>
      <w:r w:rsidR="006D13A5" w:rsidRPr="00183BD9">
        <w:rPr>
          <w:rFonts w:ascii="Book Antiqua" w:hAnsi="Book Antiqua"/>
          <w:sz w:val="24"/>
        </w:rPr>
        <w:t xml:space="preserve">, </w:t>
      </w:r>
      <w:r w:rsidR="009D139E" w:rsidRPr="00183BD9">
        <w:rPr>
          <w:rFonts w:ascii="Book Antiqua" w:hAnsi="Book Antiqua"/>
          <w:sz w:val="24"/>
        </w:rPr>
        <w:t>COPIESE Y ARCHIVESE</w:t>
      </w:r>
      <w:r w:rsidR="006D13A5" w:rsidRPr="00183BD9">
        <w:rPr>
          <w:rFonts w:ascii="Book Antiqua" w:hAnsi="Book Antiqua"/>
          <w:sz w:val="24"/>
        </w:rPr>
        <w:t>.</w:t>
      </w:r>
    </w:p>
    <w:sectPr w:rsidR="000A6E7C" w:rsidRPr="00183BD9" w:rsidSect="000B5C80">
      <w:footerReference w:type="default" r:id="rId7"/>
      <w:pgSz w:w="11906" w:h="16838"/>
      <w:pgMar w:top="1417" w:right="1134" w:bottom="1134" w:left="1701" w:header="709" w:footer="709" w:gutter="0"/>
      <w:pgNumType w:start="104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6912" w:rsidRDefault="00A96912" w:rsidP="00A96912">
      <w:pPr>
        <w:spacing w:after="0" w:line="240" w:lineRule="auto"/>
      </w:pPr>
      <w:r>
        <w:separator/>
      </w:r>
    </w:p>
  </w:endnote>
  <w:endnote w:type="continuationSeparator" w:id="0">
    <w:p w:rsidR="00A96912" w:rsidRDefault="00A96912" w:rsidP="00A9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912" w:rsidRPr="000B5C80" w:rsidRDefault="00A969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6912" w:rsidRDefault="00A96912" w:rsidP="00A96912">
      <w:pPr>
        <w:spacing w:after="0" w:line="240" w:lineRule="auto"/>
      </w:pPr>
      <w:r>
        <w:separator/>
      </w:r>
    </w:p>
  </w:footnote>
  <w:footnote w:type="continuationSeparator" w:id="0">
    <w:p w:rsidR="00A96912" w:rsidRDefault="00A96912" w:rsidP="00A96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B27F67"/>
    <w:multiLevelType w:val="hybridMultilevel"/>
    <w:tmpl w:val="914C7BA4"/>
    <w:lvl w:ilvl="0" w:tplc="921A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065670"/>
    <w:multiLevelType w:val="hybridMultilevel"/>
    <w:tmpl w:val="7DAA419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0047D"/>
    <w:rsid w:val="0001142B"/>
    <w:rsid w:val="000519D8"/>
    <w:rsid w:val="000776C1"/>
    <w:rsid w:val="000A6E7C"/>
    <w:rsid w:val="000B5C80"/>
    <w:rsid w:val="000D5F68"/>
    <w:rsid w:val="000D6F58"/>
    <w:rsid w:val="001763AB"/>
    <w:rsid w:val="00183BD9"/>
    <w:rsid w:val="001F35E4"/>
    <w:rsid w:val="00222916"/>
    <w:rsid w:val="00297244"/>
    <w:rsid w:val="002A5429"/>
    <w:rsid w:val="002B076D"/>
    <w:rsid w:val="002D575E"/>
    <w:rsid w:val="002E5226"/>
    <w:rsid w:val="0036178D"/>
    <w:rsid w:val="003B6605"/>
    <w:rsid w:val="003E657F"/>
    <w:rsid w:val="00465C5C"/>
    <w:rsid w:val="005104B1"/>
    <w:rsid w:val="00532F60"/>
    <w:rsid w:val="00534019"/>
    <w:rsid w:val="005952EA"/>
    <w:rsid w:val="005C68AC"/>
    <w:rsid w:val="005D1121"/>
    <w:rsid w:val="005E0C17"/>
    <w:rsid w:val="006D13A5"/>
    <w:rsid w:val="006F2884"/>
    <w:rsid w:val="007B73E1"/>
    <w:rsid w:val="007E6ABD"/>
    <w:rsid w:val="007F1AB9"/>
    <w:rsid w:val="00836D56"/>
    <w:rsid w:val="0089479C"/>
    <w:rsid w:val="008A46B0"/>
    <w:rsid w:val="00900D18"/>
    <w:rsid w:val="00903B56"/>
    <w:rsid w:val="00921400"/>
    <w:rsid w:val="00921C0B"/>
    <w:rsid w:val="00986EC5"/>
    <w:rsid w:val="009C0478"/>
    <w:rsid w:val="009C5E4C"/>
    <w:rsid w:val="009D139E"/>
    <w:rsid w:val="009E0D21"/>
    <w:rsid w:val="009F1B79"/>
    <w:rsid w:val="00A703B2"/>
    <w:rsid w:val="00A82027"/>
    <w:rsid w:val="00A83516"/>
    <w:rsid w:val="00A96912"/>
    <w:rsid w:val="00B06263"/>
    <w:rsid w:val="00B40C90"/>
    <w:rsid w:val="00B923D8"/>
    <w:rsid w:val="00BA09FA"/>
    <w:rsid w:val="00BB2ED4"/>
    <w:rsid w:val="00BB5D6E"/>
    <w:rsid w:val="00BE45A2"/>
    <w:rsid w:val="00C049C7"/>
    <w:rsid w:val="00C22221"/>
    <w:rsid w:val="00C3629B"/>
    <w:rsid w:val="00CD0D6D"/>
    <w:rsid w:val="00CE1123"/>
    <w:rsid w:val="00D64651"/>
    <w:rsid w:val="00D7663A"/>
    <w:rsid w:val="00D76E90"/>
    <w:rsid w:val="00DD7A64"/>
    <w:rsid w:val="00DE20F1"/>
    <w:rsid w:val="00E20CC7"/>
    <w:rsid w:val="00E34AE4"/>
    <w:rsid w:val="00E47BB3"/>
    <w:rsid w:val="00E63161"/>
    <w:rsid w:val="00EF07FD"/>
    <w:rsid w:val="00F620B0"/>
    <w:rsid w:val="00F80497"/>
    <w:rsid w:val="00F93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9D139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969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691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969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691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2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2017-10-04T15:16:00Z</cp:lastPrinted>
  <dcterms:created xsi:type="dcterms:W3CDTF">2017-03-20T21:33:00Z</dcterms:created>
  <dcterms:modified xsi:type="dcterms:W3CDTF">2017-10-04T15:16:00Z</dcterms:modified>
</cp:coreProperties>
</file>