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E4B1E" w:rsidRPr="00BE4B1E" w:rsidRDefault="00BE4B1E" w:rsidP="00BE4B1E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BE4B1E">
        <w:rPr>
          <w:rFonts w:ascii="Book Antiqua" w:hAnsi="Book Antiqua"/>
          <w:sz w:val="24"/>
        </w:rPr>
        <w:t>Yerba Buena, 20 de Febrero de 2002</w:t>
      </w:r>
    </w:p>
    <w:p w:rsidR="00BE4B1E" w:rsidRPr="00AE263F" w:rsidRDefault="00BE4B1E" w:rsidP="00BE4B1E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AE263F">
        <w:rPr>
          <w:rFonts w:ascii="Book Antiqua" w:hAnsi="Book Antiqua"/>
          <w:b/>
          <w:sz w:val="24"/>
        </w:rPr>
        <w:t>ORDENANZA Nº 1218</w:t>
      </w:r>
    </w:p>
    <w:p w:rsidR="00BE4B1E" w:rsidRPr="00AE263F" w:rsidRDefault="00BE4B1E" w:rsidP="00BE4B1E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AE263F">
        <w:rPr>
          <w:rFonts w:ascii="Book Antiqua" w:hAnsi="Book Antiqua"/>
          <w:b/>
          <w:sz w:val="24"/>
        </w:rPr>
        <w:t>VISTO:</w:t>
      </w:r>
    </w:p>
    <w:p w:rsidR="004E79FD" w:rsidRPr="00AE263F" w:rsidRDefault="004E79FD" w:rsidP="00BE4B1E">
      <w:pPr>
        <w:keepNext/>
        <w:spacing w:after="180" w:line="240" w:lineRule="auto"/>
        <w:rPr>
          <w:rFonts w:ascii="Book Antiqua" w:hAnsi="Book Antiqua"/>
          <w:sz w:val="24"/>
        </w:rPr>
      </w:pPr>
      <w:r w:rsidRPr="00AE263F">
        <w:rPr>
          <w:rFonts w:ascii="Book Antiqua" w:hAnsi="Book Antiqua"/>
          <w:sz w:val="24"/>
        </w:rPr>
        <w:t>La política implementada por esta gestión municipal con la finalidad de disminuir la morosidad y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en consecuencia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aumentar la recaudación tributaria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atendiendo las actuales circunstancias de la crisis económica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financiera y social por la que atraviesa el País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la Provincia y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por ende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el Municipio</w:t>
      </w:r>
      <w:r w:rsidR="00BE4B1E" w:rsidRPr="00AE263F">
        <w:rPr>
          <w:rFonts w:ascii="Book Antiqua" w:hAnsi="Book Antiqua"/>
          <w:sz w:val="24"/>
        </w:rPr>
        <w:t xml:space="preserve">; </w:t>
      </w:r>
      <w:r w:rsidRPr="00AE263F">
        <w:rPr>
          <w:rFonts w:ascii="Book Antiqua" w:hAnsi="Book Antiqua"/>
          <w:sz w:val="24"/>
        </w:rPr>
        <w:t>y</w:t>
      </w:r>
    </w:p>
    <w:p w:rsidR="00BE4B1E" w:rsidRPr="00AE263F" w:rsidRDefault="00BE4B1E" w:rsidP="00BE4B1E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AE263F">
        <w:rPr>
          <w:rFonts w:ascii="Book Antiqua" w:hAnsi="Book Antiqua"/>
          <w:b/>
          <w:sz w:val="24"/>
        </w:rPr>
        <w:t>CONSIDERANDO:</w:t>
      </w:r>
    </w:p>
    <w:p w:rsidR="00A333E7" w:rsidRPr="00AE263F" w:rsidRDefault="00E121C4" w:rsidP="00BE4B1E">
      <w:pPr>
        <w:keepNext/>
        <w:spacing w:after="180" w:line="240" w:lineRule="auto"/>
        <w:rPr>
          <w:rFonts w:ascii="Book Antiqua" w:hAnsi="Book Antiqua"/>
          <w:sz w:val="24"/>
        </w:rPr>
      </w:pPr>
      <w:r w:rsidRPr="00AE263F">
        <w:rPr>
          <w:rFonts w:ascii="Book Antiqua" w:hAnsi="Book Antiqua"/>
          <w:sz w:val="24"/>
        </w:rPr>
        <w:t xml:space="preserve">Que </w:t>
      </w:r>
      <w:r w:rsidR="004E79FD" w:rsidRPr="00AE263F">
        <w:rPr>
          <w:rFonts w:ascii="Book Antiqua" w:hAnsi="Book Antiqua"/>
          <w:sz w:val="24"/>
        </w:rPr>
        <w:t>para lograr el objetivo apuntado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sin que ello implique crear nuevas cargas al sufrido contribuyente sino por el contrario ayudarlo a cumplir con sus obligaciones en las especiales circunstancias por las que se atraviesa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se emitieron las Ordenanzas Nros</w:t>
      </w:r>
      <w:r w:rsidR="00BE4B1E" w:rsidRPr="00AE263F">
        <w:rPr>
          <w:rFonts w:ascii="Book Antiqua" w:hAnsi="Book Antiqua"/>
          <w:sz w:val="24"/>
        </w:rPr>
        <w:t xml:space="preserve">. </w:t>
      </w:r>
      <w:r w:rsidR="004E79FD" w:rsidRPr="00AE263F">
        <w:rPr>
          <w:rFonts w:ascii="Book Antiqua" w:hAnsi="Book Antiqua"/>
          <w:sz w:val="24"/>
        </w:rPr>
        <w:t>1195/01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1212/02 y 1213/02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las cuales disponen diversas medidas</w:t>
      </w:r>
      <w:r w:rsidR="00A333E7" w:rsidRPr="00AE263F">
        <w:rPr>
          <w:rFonts w:ascii="Book Antiqua" w:hAnsi="Book Antiqua"/>
          <w:sz w:val="24"/>
        </w:rPr>
        <w:t xml:space="preserve"> </w:t>
      </w:r>
      <w:r w:rsidR="00BE4B1E" w:rsidRPr="00AE263F">
        <w:rPr>
          <w:rFonts w:ascii="Book Antiqua" w:hAnsi="Book Antiqua"/>
          <w:sz w:val="24"/>
        </w:rPr>
        <w:t>(</w:t>
      </w:r>
      <w:r w:rsidR="004E79FD" w:rsidRPr="00AE263F">
        <w:rPr>
          <w:rFonts w:ascii="Book Antiqua" w:hAnsi="Book Antiqua"/>
          <w:sz w:val="24"/>
        </w:rPr>
        <w:t>formas de pago y sustanciales descuentos</w:t>
      </w:r>
      <w:r w:rsidR="00BE4B1E" w:rsidRPr="00AE263F">
        <w:rPr>
          <w:rFonts w:ascii="Book Antiqua" w:hAnsi="Book Antiqua"/>
          <w:sz w:val="24"/>
        </w:rPr>
        <w:t>)</w:t>
      </w:r>
      <w:r w:rsidR="00A333E7" w:rsidRPr="00AE263F">
        <w:rPr>
          <w:rFonts w:ascii="Book Antiqua" w:hAnsi="Book Antiqua"/>
          <w:sz w:val="24"/>
        </w:rPr>
        <w:t xml:space="preserve"> </w:t>
      </w:r>
      <w:r w:rsidR="004E79FD" w:rsidRPr="00AE263F">
        <w:rPr>
          <w:rFonts w:ascii="Book Antiqua" w:hAnsi="Book Antiqua"/>
          <w:sz w:val="24"/>
        </w:rPr>
        <w:t>con relación a las obligaciones tributarias de esta jurisdicción municipal</w:t>
      </w:r>
      <w:r w:rsidR="00BE4B1E" w:rsidRPr="00AE263F">
        <w:rPr>
          <w:rFonts w:ascii="Book Antiqua" w:hAnsi="Book Antiqua"/>
          <w:sz w:val="24"/>
        </w:rPr>
        <w:t>;</w:t>
      </w:r>
    </w:p>
    <w:p w:rsidR="00A333E7" w:rsidRPr="00AE263F" w:rsidRDefault="004E79FD" w:rsidP="00BE4B1E">
      <w:pPr>
        <w:keepNext/>
        <w:spacing w:after="180" w:line="240" w:lineRule="auto"/>
        <w:rPr>
          <w:rFonts w:ascii="Book Antiqua" w:hAnsi="Book Antiqua"/>
          <w:sz w:val="24"/>
        </w:rPr>
      </w:pPr>
      <w:r w:rsidRPr="00AE263F">
        <w:rPr>
          <w:rFonts w:ascii="Book Antiqua" w:hAnsi="Book Antiqua"/>
          <w:sz w:val="24"/>
        </w:rPr>
        <w:t>Que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en el marco de tal política y para cumplir con mayor eficiencia y celeridad el objetivo propuesto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es necesario que la autoridad de aplicación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en este caso el Director de Rentas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cuente con facultades que le permitan resolver cuestiones de su competencia en materia tributaria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conforme lo establecido en la ordenanza N</w:t>
      </w:r>
      <w:r w:rsidR="00BE4B1E" w:rsidRPr="00AE263F">
        <w:rPr>
          <w:rFonts w:ascii="Book Antiqua" w:hAnsi="Book Antiqua"/>
          <w:sz w:val="24"/>
        </w:rPr>
        <w:t xml:space="preserve">º </w:t>
      </w:r>
      <w:r w:rsidRPr="00AE263F">
        <w:rPr>
          <w:rFonts w:ascii="Book Antiqua" w:hAnsi="Book Antiqua"/>
          <w:sz w:val="24"/>
        </w:rPr>
        <w:t>430/91</w:t>
      </w:r>
      <w:r w:rsidR="00A333E7" w:rsidRPr="00AE263F">
        <w:rPr>
          <w:rFonts w:ascii="Book Antiqua" w:hAnsi="Book Antiqua"/>
          <w:sz w:val="24"/>
        </w:rPr>
        <w:t xml:space="preserve"> </w:t>
      </w:r>
      <w:r w:rsidR="00BE4B1E" w:rsidRPr="00AE263F">
        <w:rPr>
          <w:rFonts w:ascii="Book Antiqua" w:hAnsi="Book Antiqua"/>
          <w:sz w:val="24"/>
        </w:rPr>
        <w:t>(</w:t>
      </w:r>
      <w:r w:rsidRPr="00AE263F">
        <w:rPr>
          <w:rFonts w:ascii="Book Antiqua" w:hAnsi="Book Antiqua"/>
          <w:sz w:val="24"/>
        </w:rPr>
        <w:t>Código Tributario Municipal</w:t>
      </w:r>
      <w:r w:rsidR="00BE4B1E" w:rsidRPr="00AE263F">
        <w:rPr>
          <w:rFonts w:ascii="Book Antiqua" w:hAnsi="Book Antiqua"/>
          <w:sz w:val="24"/>
        </w:rPr>
        <w:t>)</w:t>
      </w:r>
      <w:r w:rsidR="00A333E7" w:rsidRPr="00AE263F">
        <w:rPr>
          <w:rFonts w:ascii="Book Antiqua" w:hAnsi="Book Antiqua"/>
          <w:sz w:val="24"/>
        </w:rPr>
        <w:t xml:space="preserve"> </w:t>
      </w:r>
      <w:r w:rsidRPr="00AE263F">
        <w:rPr>
          <w:rFonts w:ascii="Book Antiqua" w:hAnsi="Book Antiqua"/>
          <w:sz w:val="24"/>
        </w:rPr>
        <w:t>y Ordenanza N</w:t>
      </w:r>
      <w:r w:rsidR="00BE4B1E" w:rsidRPr="00AE263F">
        <w:rPr>
          <w:rFonts w:ascii="Book Antiqua" w:hAnsi="Book Antiqua"/>
          <w:sz w:val="24"/>
        </w:rPr>
        <w:t xml:space="preserve">º </w:t>
      </w:r>
      <w:r w:rsidRPr="00AE263F">
        <w:rPr>
          <w:rFonts w:ascii="Book Antiqua" w:hAnsi="Book Antiqua"/>
          <w:sz w:val="24"/>
        </w:rPr>
        <w:t>1008/99</w:t>
      </w:r>
      <w:r w:rsidR="00BE4B1E" w:rsidRPr="00AE263F">
        <w:rPr>
          <w:rFonts w:ascii="Book Antiqua" w:hAnsi="Book Antiqua"/>
          <w:sz w:val="24"/>
        </w:rPr>
        <w:t>;</w:t>
      </w:r>
    </w:p>
    <w:p w:rsidR="00A333E7" w:rsidRPr="00AE263F" w:rsidRDefault="004E79FD" w:rsidP="00BE4B1E">
      <w:pPr>
        <w:keepNext/>
        <w:spacing w:after="180" w:line="240" w:lineRule="auto"/>
        <w:rPr>
          <w:rFonts w:ascii="Book Antiqua" w:hAnsi="Book Antiqua"/>
          <w:sz w:val="24"/>
        </w:rPr>
      </w:pPr>
      <w:r w:rsidRPr="00AE263F">
        <w:rPr>
          <w:rFonts w:ascii="Book Antiqua" w:hAnsi="Book Antiqua"/>
          <w:sz w:val="24"/>
        </w:rPr>
        <w:t>Por ello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y en uso de las facultades que le confiere el Decreto N</w:t>
      </w:r>
      <w:r w:rsidR="00BE4B1E" w:rsidRPr="00AE263F">
        <w:rPr>
          <w:rFonts w:ascii="Book Antiqua" w:hAnsi="Book Antiqua"/>
          <w:sz w:val="24"/>
        </w:rPr>
        <w:t xml:space="preserve">º </w:t>
      </w:r>
      <w:r w:rsidRPr="00AE263F">
        <w:rPr>
          <w:rFonts w:ascii="Book Antiqua" w:hAnsi="Book Antiqua"/>
          <w:sz w:val="24"/>
        </w:rPr>
        <w:t>822/1 de fecha 19 de mayo de 2000</w:t>
      </w:r>
      <w:r w:rsidR="00BE4B1E" w:rsidRPr="00AE263F">
        <w:rPr>
          <w:rFonts w:ascii="Book Antiqua" w:hAnsi="Book Antiqua"/>
          <w:sz w:val="24"/>
        </w:rPr>
        <w:t xml:space="preserve">, </w:t>
      </w:r>
      <w:r w:rsidRPr="00AE263F">
        <w:rPr>
          <w:rFonts w:ascii="Book Antiqua" w:hAnsi="Book Antiqua"/>
          <w:sz w:val="24"/>
        </w:rPr>
        <w:t>emitido por el Poder Ejecutivo Provincial</w:t>
      </w:r>
      <w:r w:rsidR="00BE4B1E" w:rsidRPr="00AE263F">
        <w:rPr>
          <w:rFonts w:ascii="Book Antiqua" w:hAnsi="Book Antiqua"/>
          <w:sz w:val="24"/>
        </w:rPr>
        <w:t>,</w:t>
      </w:r>
    </w:p>
    <w:p w:rsidR="00A333E7" w:rsidRPr="00AE263F" w:rsidRDefault="00A333E7" w:rsidP="00A333E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E263F">
        <w:rPr>
          <w:rFonts w:ascii="Book Antiqua" w:hAnsi="Book Antiqua"/>
          <w:b/>
          <w:sz w:val="24"/>
        </w:rPr>
        <w:t>EL INTERVENTOR MUNICIPAL SANCIONA CON FUERZA DE ORDENANZA</w:t>
      </w:r>
      <w:r w:rsidR="00BE4B1E" w:rsidRPr="00AE263F">
        <w:rPr>
          <w:rFonts w:ascii="Book Antiqua" w:hAnsi="Book Antiqua"/>
          <w:sz w:val="24"/>
        </w:rPr>
        <w:t>:</w:t>
      </w:r>
    </w:p>
    <w:p w:rsidR="00A333E7" w:rsidRPr="00AE263F" w:rsidRDefault="00BA6558" w:rsidP="00BA6558">
      <w:pPr>
        <w:keepNext/>
        <w:spacing w:after="180" w:line="240" w:lineRule="auto"/>
        <w:rPr>
          <w:rFonts w:ascii="Book Antiqua" w:hAnsi="Book Antiqua"/>
          <w:sz w:val="24"/>
        </w:rPr>
      </w:pPr>
      <w:r w:rsidRPr="00BA6558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AE263F">
        <w:rPr>
          <w:rFonts w:ascii="Book Antiqua" w:hAnsi="Book Antiqua"/>
          <w:sz w:val="24"/>
        </w:rPr>
        <w:t xml:space="preserve"> </w:t>
      </w:r>
      <w:r w:rsidR="004E79FD" w:rsidRPr="00AE263F">
        <w:rPr>
          <w:rFonts w:ascii="Book Antiqua" w:hAnsi="Book Antiqua"/>
          <w:sz w:val="24"/>
        </w:rPr>
        <w:t>FACULTASE al Director de Rentas de esa Municipalidad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a realizar quitas o reducciones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en casos debidamente fundados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en las Formas de Pago oportunamente efectuadas para las contribuciones establecidas en el Código Tributario Municipal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correspondiente a los períodos 2000 y 2001</w:t>
      </w:r>
      <w:r w:rsidR="00BE4B1E" w:rsidRPr="00AE263F">
        <w:rPr>
          <w:rFonts w:ascii="Book Antiqua" w:hAnsi="Book Antiqua"/>
          <w:sz w:val="24"/>
        </w:rPr>
        <w:t>.</w:t>
      </w:r>
    </w:p>
    <w:p w:rsidR="00A333E7" w:rsidRPr="00AE263F" w:rsidRDefault="00BA6558" w:rsidP="00BA6558">
      <w:pPr>
        <w:keepNext/>
        <w:spacing w:after="180" w:line="240" w:lineRule="auto"/>
        <w:rPr>
          <w:rFonts w:ascii="Book Antiqua" w:hAnsi="Book Antiqua"/>
          <w:sz w:val="24"/>
        </w:rPr>
      </w:pPr>
      <w:r w:rsidRPr="00BA6558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AE263F">
        <w:rPr>
          <w:rFonts w:ascii="Book Antiqua" w:hAnsi="Book Antiqua"/>
          <w:sz w:val="24"/>
        </w:rPr>
        <w:t xml:space="preserve"> </w:t>
      </w:r>
      <w:r w:rsidR="004E79FD" w:rsidRPr="00AE263F">
        <w:rPr>
          <w:rFonts w:ascii="Book Antiqua" w:hAnsi="Book Antiqua"/>
          <w:sz w:val="24"/>
        </w:rPr>
        <w:t>La facultad que otorga el Artículo precedente será supervisada por el señor Secretario de Hacienda y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en forma mensual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debe elevar un informe detallado de todos los casos en que se aplique la presente Ordenanza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debiendo consignarse nombre del contribuyente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N</w:t>
      </w:r>
      <w:r w:rsidR="00BE4B1E" w:rsidRPr="00AE263F">
        <w:rPr>
          <w:rFonts w:ascii="Book Antiqua" w:hAnsi="Book Antiqua"/>
          <w:sz w:val="24"/>
        </w:rPr>
        <w:t xml:space="preserve">º </w:t>
      </w:r>
      <w:r w:rsidR="004E79FD" w:rsidRPr="00AE263F">
        <w:rPr>
          <w:rFonts w:ascii="Book Antiqua" w:hAnsi="Book Antiqua"/>
          <w:sz w:val="24"/>
        </w:rPr>
        <w:t>de Padrón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monto del tributo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4E79FD" w:rsidRPr="00AE263F">
        <w:rPr>
          <w:rFonts w:ascii="Book Antiqua" w:hAnsi="Book Antiqua"/>
          <w:sz w:val="24"/>
        </w:rPr>
        <w:t>porcentaje e importe de la quita dispuesta</w:t>
      </w:r>
      <w:r w:rsidR="00BE4B1E" w:rsidRPr="00AE263F">
        <w:rPr>
          <w:rFonts w:ascii="Book Antiqua" w:hAnsi="Book Antiqua"/>
          <w:sz w:val="24"/>
        </w:rPr>
        <w:t>.</w:t>
      </w:r>
    </w:p>
    <w:p w:rsidR="00A333E7" w:rsidRPr="00AE263F" w:rsidRDefault="00BA6558" w:rsidP="00BA6558">
      <w:pPr>
        <w:keepNext/>
        <w:spacing w:after="180" w:line="240" w:lineRule="auto"/>
        <w:rPr>
          <w:rFonts w:ascii="Book Antiqua" w:hAnsi="Book Antiqua"/>
          <w:sz w:val="24"/>
        </w:rPr>
      </w:pPr>
      <w:r w:rsidRPr="00BA6558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AE263F">
        <w:rPr>
          <w:rFonts w:ascii="Book Antiqua" w:hAnsi="Book Antiqua"/>
          <w:sz w:val="24"/>
        </w:rPr>
        <w:t xml:space="preserve"> </w:t>
      </w:r>
      <w:r w:rsidR="004E79FD" w:rsidRPr="00AE263F">
        <w:rPr>
          <w:rFonts w:ascii="Book Antiqua" w:hAnsi="Book Antiqua"/>
          <w:sz w:val="24"/>
        </w:rPr>
        <w:t>El Director de Rentas será responsable por el informe que se consigna en el Artículo precedente el cual deberá ser elevado a la Intervención Municipal</w:t>
      </w:r>
      <w:r w:rsidR="00BE4B1E" w:rsidRPr="00AE263F">
        <w:rPr>
          <w:rFonts w:ascii="Book Antiqua" w:hAnsi="Book Antiqua"/>
          <w:sz w:val="24"/>
        </w:rPr>
        <w:t>.</w:t>
      </w:r>
    </w:p>
    <w:p w:rsidR="006F2884" w:rsidRPr="00AE263F" w:rsidRDefault="00BA6558" w:rsidP="00BA6558">
      <w:pPr>
        <w:keepNext/>
        <w:spacing w:after="180" w:line="240" w:lineRule="auto"/>
        <w:rPr>
          <w:rFonts w:ascii="Book Antiqua" w:hAnsi="Book Antiqua"/>
          <w:sz w:val="24"/>
        </w:rPr>
      </w:pPr>
      <w:r w:rsidRPr="00BA6558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AE263F">
        <w:rPr>
          <w:rFonts w:ascii="Book Antiqua" w:hAnsi="Book Antiqua"/>
          <w:sz w:val="24"/>
        </w:rPr>
        <w:t xml:space="preserve"> </w:t>
      </w:r>
      <w:r w:rsidR="003E657F" w:rsidRPr="00AE263F">
        <w:rPr>
          <w:rFonts w:ascii="Book Antiqua" w:hAnsi="Book Antiqua"/>
          <w:sz w:val="24"/>
        </w:rPr>
        <w:t>COMUNÍQUESE</w:t>
      </w:r>
      <w:r w:rsidR="00BE4B1E" w:rsidRPr="00AE263F">
        <w:rPr>
          <w:rFonts w:ascii="Book Antiqua" w:hAnsi="Book Antiqua"/>
          <w:sz w:val="24"/>
        </w:rPr>
        <w:t xml:space="preserve">, </w:t>
      </w:r>
      <w:r w:rsidR="003E657F" w:rsidRPr="00AE263F">
        <w:rPr>
          <w:rFonts w:ascii="Book Antiqua" w:hAnsi="Book Antiqua"/>
          <w:sz w:val="24"/>
        </w:rPr>
        <w:t>CÓPIESE y ARCHÍVESE</w:t>
      </w:r>
      <w:r w:rsidR="00BE4B1E" w:rsidRPr="00AE263F">
        <w:rPr>
          <w:rFonts w:ascii="Book Antiqua" w:hAnsi="Book Antiqua"/>
          <w:sz w:val="24"/>
        </w:rPr>
        <w:t>.</w:t>
      </w:r>
    </w:p>
    <w:sectPr w:rsidR="006F2884" w:rsidRPr="00AE263F" w:rsidSect="00795F55">
      <w:footerReference w:type="default" r:id="rId7"/>
      <w:pgSz w:w="11906" w:h="16838"/>
      <w:pgMar w:top="1417" w:right="1134" w:bottom="1134" w:left="1701" w:header="709" w:footer="709" w:gutter="0"/>
      <w:pgNumType w:start="11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02410" w:rsidRDefault="00302410" w:rsidP="00302410">
      <w:pPr>
        <w:spacing w:after="0" w:line="240" w:lineRule="auto"/>
      </w:pPr>
      <w:r>
        <w:separator/>
      </w:r>
    </w:p>
  </w:endnote>
  <w:endnote w:type="continuationSeparator" w:id="0">
    <w:p w:rsidR="00302410" w:rsidRDefault="00302410" w:rsidP="003024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2410" w:rsidRPr="00795F55" w:rsidRDefault="003024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02410" w:rsidRDefault="00302410" w:rsidP="00302410">
      <w:pPr>
        <w:spacing w:after="0" w:line="240" w:lineRule="auto"/>
      </w:pPr>
      <w:r>
        <w:separator/>
      </w:r>
    </w:p>
  </w:footnote>
  <w:footnote w:type="continuationSeparator" w:id="0">
    <w:p w:rsidR="00302410" w:rsidRDefault="00302410" w:rsidP="003024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E121C4"/>
    <w:rsid w:val="000776C1"/>
    <w:rsid w:val="000D6F58"/>
    <w:rsid w:val="000E1EC3"/>
    <w:rsid w:val="00102EC4"/>
    <w:rsid w:val="00154A7F"/>
    <w:rsid w:val="00155A07"/>
    <w:rsid w:val="001639B3"/>
    <w:rsid w:val="00222916"/>
    <w:rsid w:val="00286429"/>
    <w:rsid w:val="002D575E"/>
    <w:rsid w:val="00302410"/>
    <w:rsid w:val="003E657F"/>
    <w:rsid w:val="0044299D"/>
    <w:rsid w:val="0047611D"/>
    <w:rsid w:val="004E79FD"/>
    <w:rsid w:val="00541178"/>
    <w:rsid w:val="0056490A"/>
    <w:rsid w:val="00587AB1"/>
    <w:rsid w:val="005952EA"/>
    <w:rsid w:val="005B4906"/>
    <w:rsid w:val="005B6475"/>
    <w:rsid w:val="005C4781"/>
    <w:rsid w:val="005F1D36"/>
    <w:rsid w:val="0064459D"/>
    <w:rsid w:val="006A5B76"/>
    <w:rsid w:val="006D2DDA"/>
    <w:rsid w:val="006E7F2D"/>
    <w:rsid w:val="006F2884"/>
    <w:rsid w:val="00795F55"/>
    <w:rsid w:val="007B319F"/>
    <w:rsid w:val="007B73E1"/>
    <w:rsid w:val="007E6ABD"/>
    <w:rsid w:val="007F1AB9"/>
    <w:rsid w:val="00814D3F"/>
    <w:rsid w:val="00823333"/>
    <w:rsid w:val="008530E8"/>
    <w:rsid w:val="0089085A"/>
    <w:rsid w:val="009176C2"/>
    <w:rsid w:val="00934918"/>
    <w:rsid w:val="009B16EA"/>
    <w:rsid w:val="009B1C26"/>
    <w:rsid w:val="00A13D74"/>
    <w:rsid w:val="00A333E7"/>
    <w:rsid w:val="00A703B2"/>
    <w:rsid w:val="00A703E5"/>
    <w:rsid w:val="00A83AFE"/>
    <w:rsid w:val="00AE263F"/>
    <w:rsid w:val="00AF0CF2"/>
    <w:rsid w:val="00B0447A"/>
    <w:rsid w:val="00B923D8"/>
    <w:rsid w:val="00BA6558"/>
    <w:rsid w:val="00BB2ED4"/>
    <w:rsid w:val="00BE4B1E"/>
    <w:rsid w:val="00C049C7"/>
    <w:rsid w:val="00CB70A8"/>
    <w:rsid w:val="00CE1123"/>
    <w:rsid w:val="00CF0ACA"/>
    <w:rsid w:val="00D07E0F"/>
    <w:rsid w:val="00D4115E"/>
    <w:rsid w:val="00DC0AEB"/>
    <w:rsid w:val="00E121C4"/>
    <w:rsid w:val="00E34AE4"/>
    <w:rsid w:val="00E47BB3"/>
    <w:rsid w:val="00E64642"/>
    <w:rsid w:val="00F02864"/>
    <w:rsid w:val="00F33446"/>
    <w:rsid w:val="00F704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024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0241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024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02410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21</TotalTime>
  <Pages>1</Pages>
  <Words>352</Words>
  <Characters>1939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2017-10-04T15:16:00Z</cp:lastPrinted>
  <dcterms:created xsi:type="dcterms:W3CDTF">2017-02-16T22:18:00Z</dcterms:created>
  <dcterms:modified xsi:type="dcterms:W3CDTF">2017-10-04T15:16:00Z</dcterms:modified>
</cp:coreProperties>
</file>