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4B88" w:rsidRPr="00774B88" w:rsidRDefault="00774B88" w:rsidP="00774B8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74B88">
        <w:rPr>
          <w:rFonts w:ascii="Book Antiqua" w:hAnsi="Book Antiqua" w:cs="Times New Roman"/>
          <w:sz w:val="24"/>
          <w:szCs w:val="24"/>
        </w:rPr>
        <w:t>Yerba Buena, 29 de Agosto de 2003</w:t>
      </w:r>
    </w:p>
    <w:p w:rsidR="00774B88" w:rsidRPr="002525F2" w:rsidRDefault="00774B88" w:rsidP="00774B88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525F2">
        <w:rPr>
          <w:rFonts w:ascii="Book Antiqua" w:hAnsi="Book Antiqua" w:cs="Times New Roman"/>
          <w:b/>
          <w:sz w:val="24"/>
          <w:szCs w:val="24"/>
        </w:rPr>
        <w:t>ORDENANZA Nº 1311</w:t>
      </w:r>
    </w:p>
    <w:p w:rsidR="00774B88" w:rsidRPr="002525F2" w:rsidRDefault="00774B88" w:rsidP="00774B8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525F2">
        <w:rPr>
          <w:rFonts w:ascii="Book Antiqua" w:hAnsi="Book Antiqua" w:cs="Times New Roman"/>
          <w:b/>
          <w:sz w:val="24"/>
          <w:szCs w:val="24"/>
        </w:rPr>
        <w:t>VISTO</w:t>
      </w:r>
      <w:r w:rsidR="00AB6E0B" w:rsidRPr="002525F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66B28" w:rsidRPr="002525F2" w:rsidRDefault="00AB6E0B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La presentación de Documentación Técnica correspondiente a Obra Construida de la propiedad ubicada en el B telefónico Manzana “H” Casa 15, identificada con el Padrón N 679.745, ingresada mediante Expte. N 1625-M17-R-02, perteneciente al Sr. Duilio Oscar Rondoletto; y</w:t>
      </w:r>
    </w:p>
    <w:p w:rsidR="00774B88" w:rsidRPr="002525F2" w:rsidRDefault="00774B88" w:rsidP="00774B8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525F2">
        <w:rPr>
          <w:rFonts w:ascii="Book Antiqua" w:hAnsi="Book Antiqua" w:cs="Times New Roman"/>
          <w:b/>
          <w:sz w:val="24"/>
          <w:szCs w:val="24"/>
        </w:rPr>
        <w:t>CONSIDERANDO</w:t>
      </w:r>
      <w:r w:rsidR="00AB6E0B" w:rsidRPr="002525F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60721" w:rsidRPr="002525F2" w:rsidRDefault="009C1C13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Que la misma no se encuadra en normas vigentes ya que viola algunas exigencias establecidas en la Ordenanza Nº 613/94 Código de Desarrollo Urbano como lo relacionado con los retiros obligatorios;</w:t>
      </w:r>
    </w:p>
    <w:p w:rsidR="00E60721" w:rsidRPr="002525F2" w:rsidRDefault="00AB6E0B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Que mediante expediente N 865-M17-R-03, el Sr. Duilio Oscar Rondoletto, DNI N 20.285/896, solicita la aprobación de dicha documentación técnica por via de excepción, en razón de que se ha construido sin respetar el retiro obligatorio y que por desconocimiento del Código de Planeamiento compro la propiedad con las modificaciones ya realizadas y que son el motivo que impide la aprobación;</w:t>
      </w:r>
    </w:p>
    <w:p w:rsidR="00E60721" w:rsidRPr="002525F2" w:rsidRDefault="00966B28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Que la viviendas en este tipo de barrio al ser características sociales en general de escasas dimensiones y de pocos ambientes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Pr="002525F2">
        <w:rPr>
          <w:rFonts w:ascii="Book Antiqua" w:hAnsi="Book Antiqua" w:cs="Times New Roman"/>
          <w:sz w:val="24"/>
          <w:szCs w:val="24"/>
        </w:rPr>
        <w:t>lo que redunda en una forma de vida que no se compadece con las necesidades mínimas de habitabilidad</w:t>
      </w:r>
      <w:r w:rsidR="00774B88" w:rsidRPr="002525F2">
        <w:rPr>
          <w:rFonts w:ascii="Book Antiqua" w:hAnsi="Book Antiqua" w:cs="Times New Roman"/>
          <w:sz w:val="24"/>
          <w:szCs w:val="24"/>
        </w:rPr>
        <w:t>;</w:t>
      </w:r>
    </w:p>
    <w:p w:rsidR="00E60721" w:rsidRPr="002525F2" w:rsidRDefault="00966B28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Que en ese sentido los vecinos que proceden a realiza ampliaciones y modificaciones a estas viviendas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Pr="002525F2">
        <w:rPr>
          <w:rFonts w:ascii="Book Antiqua" w:hAnsi="Book Antiqua" w:cs="Times New Roman"/>
          <w:sz w:val="24"/>
          <w:szCs w:val="24"/>
        </w:rPr>
        <w:t>están procurando mejorar sus condiciones de vida y logar la “vivienda digna”</w:t>
      </w:r>
      <w:r w:rsidR="00774B88" w:rsidRPr="002525F2">
        <w:rPr>
          <w:rFonts w:ascii="Book Antiqua" w:hAnsi="Book Antiqua" w:cs="Times New Roman"/>
          <w:sz w:val="24"/>
          <w:szCs w:val="24"/>
        </w:rPr>
        <w:t>;</w:t>
      </w:r>
    </w:p>
    <w:p w:rsidR="00E60721" w:rsidRPr="002525F2" w:rsidRDefault="00966B28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Que el Director de Catastro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Pr="002525F2">
        <w:rPr>
          <w:rFonts w:ascii="Book Antiqua" w:hAnsi="Book Antiqua" w:cs="Times New Roman"/>
          <w:sz w:val="24"/>
          <w:szCs w:val="24"/>
        </w:rPr>
        <w:t>Edificación y Planeamiento y el Sr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. </w:t>
      </w:r>
      <w:r w:rsidRPr="002525F2">
        <w:rPr>
          <w:rFonts w:ascii="Book Antiqua" w:hAnsi="Book Antiqua" w:cs="Times New Roman"/>
          <w:sz w:val="24"/>
          <w:szCs w:val="24"/>
        </w:rPr>
        <w:t>Secretario de Obras y Servicios Públicos se han expresado en forma favorable sobre el pedido efectuado por el recurrente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Pr="002525F2">
        <w:rPr>
          <w:rFonts w:ascii="Book Antiqua" w:hAnsi="Book Antiqua" w:cs="Times New Roman"/>
          <w:sz w:val="24"/>
          <w:szCs w:val="24"/>
        </w:rPr>
        <w:t>expresándose en igual sentido la Dirección de Asuntos Jurídicos</w:t>
      </w:r>
      <w:r w:rsidR="00774B88" w:rsidRPr="002525F2">
        <w:rPr>
          <w:rFonts w:ascii="Book Antiqua" w:hAnsi="Book Antiqua" w:cs="Times New Roman"/>
          <w:sz w:val="24"/>
          <w:szCs w:val="24"/>
        </w:rPr>
        <w:t>;</w:t>
      </w:r>
    </w:p>
    <w:p w:rsidR="00E60721" w:rsidRPr="002525F2" w:rsidRDefault="00966B28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25F2">
        <w:rPr>
          <w:rFonts w:ascii="Book Antiqua" w:hAnsi="Book Antiqua" w:cs="Times New Roman"/>
          <w:sz w:val="24"/>
          <w:szCs w:val="24"/>
        </w:rPr>
        <w:t>Por ello y en uso de las facultades que le confiere el Decreto N 863/14</w:t>
      </w:r>
      <w:r w:rsidR="00E60721" w:rsidRPr="002525F2">
        <w:rPr>
          <w:rFonts w:ascii="Book Antiqua" w:hAnsi="Book Antiqua" w:cs="Times New Roman"/>
          <w:sz w:val="24"/>
          <w:szCs w:val="24"/>
        </w:rPr>
        <w:t xml:space="preserve"> </w:t>
      </w:r>
      <w:r w:rsidR="00774B88" w:rsidRPr="002525F2">
        <w:rPr>
          <w:rFonts w:ascii="Book Antiqua" w:hAnsi="Book Antiqua" w:cs="Times New Roman"/>
          <w:sz w:val="24"/>
          <w:szCs w:val="24"/>
        </w:rPr>
        <w:t>(</w:t>
      </w:r>
      <w:r w:rsidRPr="002525F2">
        <w:rPr>
          <w:rFonts w:ascii="Book Antiqua" w:hAnsi="Book Antiqua" w:cs="Times New Roman"/>
          <w:sz w:val="24"/>
          <w:szCs w:val="24"/>
        </w:rPr>
        <w:t>MGyJ</w:t>
      </w:r>
      <w:r w:rsidR="00774B88" w:rsidRPr="002525F2">
        <w:rPr>
          <w:rFonts w:ascii="Book Antiqua" w:hAnsi="Book Antiqua" w:cs="Times New Roman"/>
          <w:sz w:val="24"/>
          <w:szCs w:val="24"/>
        </w:rPr>
        <w:t>)</w:t>
      </w:r>
      <w:r w:rsidR="00E60721" w:rsidRPr="002525F2">
        <w:rPr>
          <w:rFonts w:ascii="Book Antiqua" w:hAnsi="Book Antiqua" w:cs="Times New Roman"/>
          <w:sz w:val="24"/>
          <w:szCs w:val="24"/>
        </w:rPr>
        <w:t xml:space="preserve"> </w:t>
      </w:r>
      <w:r w:rsidRPr="002525F2">
        <w:rPr>
          <w:rFonts w:ascii="Book Antiqua" w:hAnsi="Book Antiqua" w:cs="Times New Roman"/>
          <w:sz w:val="24"/>
          <w:szCs w:val="24"/>
        </w:rPr>
        <w:t>de fecha 06 de Mayo de 2003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Pr="002525F2">
        <w:rPr>
          <w:rFonts w:ascii="Book Antiqua" w:hAnsi="Book Antiqua" w:cs="Times New Roman"/>
          <w:sz w:val="24"/>
          <w:szCs w:val="24"/>
        </w:rPr>
        <w:t>emitida por el Poder Ejecutivo Provincial</w:t>
      </w:r>
      <w:r w:rsidR="00774B88" w:rsidRPr="002525F2">
        <w:rPr>
          <w:rFonts w:ascii="Book Antiqua" w:hAnsi="Book Antiqua" w:cs="Times New Roman"/>
          <w:sz w:val="24"/>
          <w:szCs w:val="24"/>
        </w:rPr>
        <w:t>;</w:t>
      </w:r>
    </w:p>
    <w:p w:rsidR="006D41DB" w:rsidRPr="002525F2" w:rsidRDefault="00E60721" w:rsidP="00E6072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525F2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E60721" w:rsidRPr="002525F2" w:rsidRDefault="00CF27F4" w:rsidP="00CF27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F27F4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AB6E0B" w:rsidRPr="00AB6E0B">
        <w:rPr>
          <w:rFonts w:ascii="Book Antiqua" w:hAnsi="Book Antiqua" w:cs="Times New Roman"/>
          <w:sz w:val="24"/>
          <w:szCs w:val="24"/>
        </w:rPr>
        <w:t>:</w:t>
      </w:r>
      <w:r w:rsidR="00AB6E0B" w:rsidRPr="002525F2">
        <w:rPr>
          <w:rFonts w:ascii="Book Antiqua" w:hAnsi="Book Antiqua" w:cs="Times New Roman"/>
          <w:sz w:val="24"/>
          <w:szCs w:val="24"/>
        </w:rPr>
        <w:t xml:space="preserve"> FACULTSE a la Dirección de Catastro, Edificación y Planeamiento a aprobar, por vía de excepción, la Documentación Técnica correspondiente a planos de Obra Construida de la propiedad ubicada en el B Telefónico Manzana “H” Casa 15, identificada con el N 679.745, ingresada mediante Expte. N 162-M17-R: 02, perteneciente al Sr. Duilio Oscar Rondoletto.</w:t>
      </w:r>
    </w:p>
    <w:p w:rsidR="00C01F11" w:rsidRPr="00774B88" w:rsidRDefault="00CF27F4" w:rsidP="00774B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F27F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AB6E0B" w:rsidRPr="00AB6E0B">
        <w:rPr>
          <w:rFonts w:ascii="Book Antiqua" w:hAnsi="Book Antiqua" w:cs="Times New Roman"/>
          <w:sz w:val="24"/>
          <w:szCs w:val="24"/>
        </w:rPr>
        <w:t>:</w:t>
      </w:r>
      <w:r w:rsidR="00AB6E0B" w:rsidRPr="002525F2">
        <w:rPr>
          <w:rFonts w:ascii="Book Antiqua" w:hAnsi="Book Antiqua" w:cs="Times New Roman"/>
          <w:sz w:val="24"/>
          <w:szCs w:val="24"/>
        </w:rPr>
        <w:t xml:space="preserve"> </w:t>
      </w:r>
      <w:r w:rsidR="00A966C5" w:rsidRPr="002525F2">
        <w:rPr>
          <w:rFonts w:ascii="Book Antiqua" w:hAnsi="Book Antiqua" w:cs="Times New Roman"/>
          <w:sz w:val="24"/>
          <w:szCs w:val="24"/>
        </w:rPr>
        <w:t>COMUNIQUESE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="00A966C5" w:rsidRPr="002525F2">
        <w:rPr>
          <w:rFonts w:ascii="Book Antiqua" w:hAnsi="Book Antiqua" w:cs="Times New Roman"/>
          <w:sz w:val="24"/>
          <w:szCs w:val="24"/>
        </w:rPr>
        <w:t>PUBLIQUESE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2525F2">
        <w:rPr>
          <w:rFonts w:ascii="Book Antiqua" w:hAnsi="Book Antiqua" w:cs="Times New Roman"/>
          <w:sz w:val="24"/>
          <w:szCs w:val="24"/>
        </w:rPr>
        <w:t>COPIESE</w:t>
      </w:r>
      <w:r w:rsidR="00774B88" w:rsidRPr="002525F2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2525F2">
        <w:rPr>
          <w:rFonts w:ascii="Book Antiqua" w:hAnsi="Book Antiqua" w:cs="Times New Roman"/>
          <w:sz w:val="24"/>
          <w:szCs w:val="24"/>
        </w:rPr>
        <w:t>ARCHIVESE</w:t>
      </w:r>
      <w:r w:rsidR="00774B88" w:rsidRPr="002525F2">
        <w:rPr>
          <w:rFonts w:ascii="Book Antiqua" w:hAnsi="Book Antiqua" w:cs="Times New Roman"/>
          <w:sz w:val="24"/>
          <w:szCs w:val="24"/>
        </w:rPr>
        <w:t>.</w:t>
      </w:r>
      <w:r w:rsidR="002525F2" w:rsidRPr="00774B88">
        <w:rPr>
          <w:rFonts w:ascii="Book Antiqua" w:hAnsi="Book Antiqua" w:cs="Times New Roman"/>
          <w:sz w:val="24"/>
          <w:szCs w:val="24"/>
        </w:rPr>
        <w:t xml:space="preserve"> </w:t>
      </w:r>
    </w:p>
    <w:sectPr w:rsidR="00C01F11" w:rsidRPr="00774B88" w:rsidSect="002D695C">
      <w:footerReference w:type="default" r:id="rId7"/>
      <w:pgSz w:w="11906" w:h="16838"/>
      <w:pgMar w:top="1417" w:right="1134" w:bottom="1134" w:left="1701" w:header="709" w:footer="709" w:gutter="0"/>
      <w:pgNumType w:start="12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39EE" w:rsidRDefault="006F39EE" w:rsidP="006F39EE">
      <w:pPr>
        <w:spacing w:after="0" w:line="240" w:lineRule="auto"/>
      </w:pPr>
      <w:r>
        <w:separator/>
      </w:r>
    </w:p>
  </w:endnote>
  <w:endnote w:type="continuationSeparator" w:id="0">
    <w:p w:rsidR="006F39EE" w:rsidRDefault="006F39EE" w:rsidP="006F39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39EE" w:rsidRPr="002D695C" w:rsidRDefault="006F39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39EE" w:rsidRDefault="006F39EE" w:rsidP="006F39EE">
      <w:pPr>
        <w:spacing w:after="0" w:line="240" w:lineRule="auto"/>
      </w:pPr>
      <w:r>
        <w:separator/>
      </w:r>
    </w:p>
  </w:footnote>
  <w:footnote w:type="continuationSeparator" w:id="0">
    <w:p w:rsidR="006F39EE" w:rsidRDefault="006F39EE" w:rsidP="006F39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22B38"/>
    <w:rsid w:val="0004429D"/>
    <w:rsid w:val="00075982"/>
    <w:rsid w:val="00085410"/>
    <w:rsid w:val="000A11A4"/>
    <w:rsid w:val="000A64F4"/>
    <w:rsid w:val="00121229"/>
    <w:rsid w:val="0013453B"/>
    <w:rsid w:val="00140751"/>
    <w:rsid w:val="00143AA7"/>
    <w:rsid w:val="00176845"/>
    <w:rsid w:val="001836F7"/>
    <w:rsid w:val="0021586C"/>
    <w:rsid w:val="00243A49"/>
    <w:rsid w:val="002525F2"/>
    <w:rsid w:val="002D695C"/>
    <w:rsid w:val="003021D0"/>
    <w:rsid w:val="003257C9"/>
    <w:rsid w:val="0036339D"/>
    <w:rsid w:val="003821FE"/>
    <w:rsid w:val="00385F1E"/>
    <w:rsid w:val="003A26EC"/>
    <w:rsid w:val="003C5227"/>
    <w:rsid w:val="003D0A45"/>
    <w:rsid w:val="003D654B"/>
    <w:rsid w:val="00434F15"/>
    <w:rsid w:val="00470B27"/>
    <w:rsid w:val="004877DF"/>
    <w:rsid w:val="004E146A"/>
    <w:rsid w:val="004F001B"/>
    <w:rsid w:val="00534274"/>
    <w:rsid w:val="00551E15"/>
    <w:rsid w:val="005A6CD9"/>
    <w:rsid w:val="00642D4D"/>
    <w:rsid w:val="0065749C"/>
    <w:rsid w:val="006A0CC0"/>
    <w:rsid w:val="006D41DB"/>
    <w:rsid w:val="006F39EE"/>
    <w:rsid w:val="00717B8C"/>
    <w:rsid w:val="00774B88"/>
    <w:rsid w:val="00787A11"/>
    <w:rsid w:val="007F6549"/>
    <w:rsid w:val="008761C2"/>
    <w:rsid w:val="008A0B1B"/>
    <w:rsid w:val="008C5886"/>
    <w:rsid w:val="008D70E0"/>
    <w:rsid w:val="00966B28"/>
    <w:rsid w:val="00986FAD"/>
    <w:rsid w:val="00991645"/>
    <w:rsid w:val="009B64BD"/>
    <w:rsid w:val="009C1C13"/>
    <w:rsid w:val="00A1302F"/>
    <w:rsid w:val="00A3598C"/>
    <w:rsid w:val="00A41D17"/>
    <w:rsid w:val="00A51F52"/>
    <w:rsid w:val="00A620B2"/>
    <w:rsid w:val="00A966C5"/>
    <w:rsid w:val="00AA1A2D"/>
    <w:rsid w:val="00AB6E0B"/>
    <w:rsid w:val="00AF6E1F"/>
    <w:rsid w:val="00B25C87"/>
    <w:rsid w:val="00BB3CB8"/>
    <w:rsid w:val="00BE398D"/>
    <w:rsid w:val="00C01F11"/>
    <w:rsid w:val="00CA28E5"/>
    <w:rsid w:val="00CC1B51"/>
    <w:rsid w:val="00CF27F4"/>
    <w:rsid w:val="00D175CF"/>
    <w:rsid w:val="00DA0476"/>
    <w:rsid w:val="00E60721"/>
    <w:rsid w:val="00E9290D"/>
    <w:rsid w:val="00E93263"/>
    <w:rsid w:val="00ED483B"/>
    <w:rsid w:val="00EE48D2"/>
    <w:rsid w:val="00F341DB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F39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39EE"/>
  </w:style>
  <w:style w:type="paragraph" w:styleId="Piedepgina">
    <w:name w:val="footer"/>
    <w:basedOn w:val="Normal"/>
    <w:link w:val="PiedepginaCar"/>
    <w:uiPriority w:val="99"/>
    <w:semiHidden/>
    <w:unhideWhenUsed/>
    <w:rsid w:val="006F39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39E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343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2017-10-04T15:17:00Z</cp:lastPrinted>
  <dcterms:created xsi:type="dcterms:W3CDTF">2017-04-03T22:30:00Z</dcterms:created>
  <dcterms:modified xsi:type="dcterms:W3CDTF">2017-10-04T15:17:00Z</dcterms:modified>
</cp:coreProperties>
</file>