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5EF" w:rsidRPr="002855EF" w:rsidRDefault="002855EF" w:rsidP="002855E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2855EF">
        <w:rPr>
          <w:rFonts w:ascii="Book Antiqua" w:hAnsi="Book Antiqua"/>
          <w:bCs/>
          <w:lang w:val="es-AR"/>
        </w:rPr>
        <w:t>Yerba Buena, 12 de Mayo de 2005</w:t>
      </w:r>
    </w:p>
    <w:p w:rsidR="002855EF" w:rsidRPr="009564B6" w:rsidRDefault="002855EF" w:rsidP="002855EF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9564B6">
        <w:rPr>
          <w:rFonts w:ascii="Book Antiqua" w:hAnsi="Book Antiqua"/>
          <w:b/>
          <w:bCs/>
          <w:lang w:val="es-AR"/>
        </w:rPr>
        <w:t>ORDENANZA Nº 1441</w:t>
      </w:r>
    </w:p>
    <w:p w:rsidR="002855EF" w:rsidRPr="009564B6" w:rsidRDefault="002855EF" w:rsidP="002855EF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9564B6">
        <w:rPr>
          <w:rFonts w:ascii="Book Antiqua" w:hAnsi="Book Antiqua"/>
          <w:b/>
          <w:bCs/>
          <w:lang w:val="es-AR"/>
        </w:rPr>
        <w:t>VISTO</w:t>
      </w:r>
      <w:r w:rsidR="00DF0C90" w:rsidRPr="009564B6">
        <w:rPr>
          <w:rFonts w:ascii="Book Antiqua" w:hAnsi="Book Antiqua"/>
          <w:b/>
          <w:bCs/>
          <w:lang w:val="es-AR"/>
        </w:rPr>
        <w:t xml:space="preserve">: </w:t>
      </w:r>
    </w:p>
    <w:p w:rsidR="00E43B95" w:rsidRPr="009564B6" w:rsidRDefault="00DF0C90" w:rsidP="002855EF">
      <w:pPr>
        <w:keepNext/>
        <w:spacing w:after="180"/>
        <w:jc w:val="both"/>
        <w:rPr>
          <w:rFonts w:ascii="Book Antiqua" w:hAnsi="Book Antiqua"/>
          <w:lang w:val="es-AR"/>
        </w:rPr>
      </w:pPr>
      <w:r w:rsidRPr="009564B6">
        <w:rPr>
          <w:rFonts w:ascii="Book Antiqua" w:hAnsi="Book Antiqua"/>
          <w:lang w:val="es-AR"/>
        </w:rPr>
        <w:t>La</w:t>
      </w:r>
      <w:r w:rsidR="008E2716" w:rsidRPr="009564B6">
        <w:rPr>
          <w:rFonts w:ascii="Book Antiqua" w:hAnsi="Book Antiqua"/>
          <w:lang w:val="es-AR"/>
        </w:rPr>
        <w:t xml:space="preserve"> </w:t>
      </w:r>
      <w:r w:rsidRPr="009564B6">
        <w:rPr>
          <w:rFonts w:ascii="Book Antiqua" w:hAnsi="Book Antiqua"/>
          <w:lang w:val="es-AR"/>
        </w:rPr>
        <w:t>previsiones de la Ley N°</w:t>
      </w:r>
      <w:r w:rsidR="008E2716" w:rsidRPr="009564B6">
        <w:rPr>
          <w:rFonts w:ascii="Book Antiqua" w:hAnsi="Book Antiqua"/>
          <w:lang w:val="es-AR"/>
        </w:rPr>
        <w:t xml:space="preserve"> </w:t>
      </w:r>
      <w:r w:rsidRPr="009564B6">
        <w:rPr>
          <w:rFonts w:ascii="Book Antiqua" w:hAnsi="Book Antiqua"/>
          <w:lang w:val="es-AR"/>
        </w:rPr>
        <w:t>5529, las disposiciones contenidas en la Ley Nº 7467 y en la Ordenanza Nº 1426, las disposiciones de la Resolución Nº 173/03 del Ministerio de Trabajo Empleo y Seguridad Social de la Nación de fecha 04/04/03; lo previsto en la Resolución Nº 213/2003 del Ministerio de Trabajo empleo y Seguridad Social de la Nación de fecha 30/09/2003; el Decreto Nacional Nº 565/2002; y</w:t>
      </w:r>
    </w:p>
    <w:p w:rsidR="002855EF" w:rsidRPr="009564B6" w:rsidRDefault="002855EF" w:rsidP="002855EF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564B6">
        <w:rPr>
          <w:rFonts w:ascii="Book Antiqua" w:hAnsi="Book Antiqua"/>
          <w:b/>
          <w:bCs/>
        </w:rPr>
        <w:t>CONSIDERANDO</w:t>
      </w:r>
      <w:r w:rsidR="00DF0C90" w:rsidRPr="009564B6">
        <w:rPr>
          <w:rFonts w:ascii="Book Antiqua" w:hAnsi="Book Antiqua"/>
          <w:b/>
          <w:bCs/>
        </w:rPr>
        <w:t xml:space="preserve">: </w:t>
      </w:r>
    </w:p>
    <w:p w:rsidR="00A54AFA" w:rsidRPr="009564B6" w:rsidRDefault="00E449F5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 en virtud de la Ordenanza Nº 1426 se autorizó la constitución del Fondo Fiduciario Anticrisis, a fin de responder a la necesidad de realizar obras públicas que permitan mejorar la calidad de vida de los vecinos del Municipio de Yerba Buena;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 a su vez el Municipio participa del Programa Nacional componentes Materiales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en el marco del Programa Jefes y Jefas de Hogar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creado por Resolución N</w:t>
      </w:r>
      <w:r w:rsidR="002855EF" w:rsidRPr="009564B6">
        <w:rPr>
          <w:rFonts w:ascii="Book Antiqua" w:hAnsi="Book Antiqua"/>
        </w:rPr>
        <w:t xml:space="preserve">º </w:t>
      </w:r>
      <w:r w:rsidRPr="009564B6">
        <w:rPr>
          <w:rFonts w:ascii="Book Antiqua" w:hAnsi="Book Antiqua"/>
        </w:rPr>
        <w:t>173/2003 del M</w:t>
      </w:r>
      <w:r w:rsidR="002855EF" w:rsidRPr="009564B6">
        <w:rPr>
          <w:rFonts w:ascii="Book Antiqua" w:hAnsi="Book Antiqua"/>
        </w:rPr>
        <w:t>.</w:t>
      </w:r>
      <w:r w:rsidRPr="009564B6">
        <w:rPr>
          <w:rFonts w:ascii="Book Antiqua" w:hAnsi="Book Antiqua"/>
        </w:rPr>
        <w:t>T</w:t>
      </w:r>
      <w:r w:rsidR="002855EF" w:rsidRPr="009564B6">
        <w:rPr>
          <w:rFonts w:ascii="Book Antiqua" w:hAnsi="Book Antiqua"/>
        </w:rPr>
        <w:t>.</w:t>
      </w:r>
      <w:r w:rsidRPr="009564B6">
        <w:rPr>
          <w:rFonts w:ascii="Book Antiqua" w:hAnsi="Book Antiqua"/>
        </w:rPr>
        <w:t>E</w:t>
      </w:r>
      <w:r w:rsidR="002855EF" w:rsidRPr="009564B6">
        <w:rPr>
          <w:rFonts w:ascii="Book Antiqua" w:hAnsi="Book Antiqua"/>
        </w:rPr>
        <w:t xml:space="preserve">. </w:t>
      </w:r>
      <w:r w:rsidRPr="009564B6">
        <w:rPr>
          <w:rFonts w:ascii="Book Antiqua" w:hAnsi="Book Antiqua"/>
        </w:rPr>
        <w:t>y S</w:t>
      </w:r>
      <w:r w:rsidR="002855EF" w:rsidRPr="009564B6">
        <w:rPr>
          <w:rFonts w:ascii="Book Antiqua" w:hAnsi="Book Antiqua"/>
        </w:rPr>
        <w:t xml:space="preserve">. </w:t>
      </w:r>
      <w:r w:rsidRPr="009564B6">
        <w:rPr>
          <w:rFonts w:ascii="Book Antiqua" w:hAnsi="Book Antiqua"/>
        </w:rPr>
        <w:t>S</w:t>
      </w:r>
      <w:r w:rsidR="002855EF" w:rsidRPr="009564B6">
        <w:rPr>
          <w:rFonts w:ascii="Book Antiqua" w:hAnsi="Book Antiqua"/>
        </w:rPr>
        <w:t xml:space="preserve">. </w:t>
      </w:r>
      <w:r w:rsidRPr="009564B6">
        <w:rPr>
          <w:rFonts w:ascii="Book Antiqua" w:hAnsi="Book Antiqua"/>
        </w:rPr>
        <w:t>modificada por Resolución N</w:t>
      </w:r>
      <w:r w:rsidR="002855EF" w:rsidRPr="009564B6">
        <w:rPr>
          <w:rFonts w:ascii="Book Antiqua" w:hAnsi="Book Antiqua"/>
        </w:rPr>
        <w:t xml:space="preserve">º </w:t>
      </w:r>
      <w:r w:rsidRPr="009564B6">
        <w:rPr>
          <w:rFonts w:ascii="Book Antiqua" w:hAnsi="Book Antiqua"/>
        </w:rPr>
        <w:t>213/200 del mismo Ministerio</w:t>
      </w:r>
      <w:r w:rsidR="002855EF" w:rsidRPr="009564B6">
        <w:rPr>
          <w:rFonts w:ascii="Book Antiqua" w:hAnsi="Book Antiqua"/>
        </w:rPr>
        <w:t>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 la realización de las obras de pavimentación en coincidencia con la puesta en marcha de un programa social adecuado y oportuno permitirá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a la vez que el crecimiento de la ciudad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la posibilidad de inserción laboral de los vecinos de la Ciudad de Yerba Buena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y el consecuente mejoramiento del nivel socioeconómico local</w:t>
      </w:r>
      <w:r w:rsidR="002855EF" w:rsidRPr="009564B6">
        <w:rPr>
          <w:rFonts w:ascii="Book Antiqua" w:hAnsi="Book Antiqua"/>
        </w:rPr>
        <w:t>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 la instrumentación del Programa Nacional Componentes Materiales permitirá el desarrollo de proyectos de infraestructura social que impacten positivamente las condiciones de vida de la población en situación de pobreza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en el ámbito del Municipio</w:t>
      </w:r>
      <w:r w:rsidR="002855EF" w:rsidRPr="009564B6">
        <w:rPr>
          <w:rFonts w:ascii="Book Antiqua" w:hAnsi="Book Antiqua"/>
        </w:rPr>
        <w:t>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 es deber de las autoridades impulsar todas las medidas tendientes al logro de los fines de la institución municipal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y que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en ese marco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resulta necesario implementar mecanismos que faciliten el acceso a un mínimo ingreso mensual de los vecinos que se encuentren en situación de necesidad</w:t>
      </w:r>
      <w:r w:rsidR="002855EF" w:rsidRPr="009564B6">
        <w:rPr>
          <w:rFonts w:ascii="Book Antiqua" w:hAnsi="Book Antiqua"/>
        </w:rPr>
        <w:t>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para el logro de esa reinserción laboral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se proyecta la participación en proyectos con repercusión en la vida de la comunidad</w:t>
      </w:r>
      <w:r w:rsidR="002855EF" w:rsidRPr="009564B6">
        <w:rPr>
          <w:rFonts w:ascii="Book Antiqua" w:hAnsi="Book Antiqua"/>
        </w:rPr>
        <w:t>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a tales fines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se estima pertinente la creación y ejecución de un PLAN de INTEGRACIÓN SOCIAL MUNICIPAL</w:t>
      </w:r>
      <w:r w:rsidR="002855EF" w:rsidRPr="009564B6">
        <w:rPr>
          <w:rFonts w:ascii="Book Antiqua" w:hAnsi="Book Antiqua"/>
        </w:rPr>
        <w:t>;</w:t>
      </w:r>
    </w:p>
    <w:p w:rsidR="00A54AFA" w:rsidRPr="009564B6" w:rsidRDefault="00C53CB2" w:rsidP="002855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64B6">
        <w:rPr>
          <w:rFonts w:ascii="Book Antiqua" w:hAnsi="Book Antiqua"/>
        </w:rPr>
        <w:t>Que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la presente medida tiende a poner en funcionamiento un mecanismo tendiente a lograr el mejoramiento de la calidad de vida de los vecinos del Municipio</w:t>
      </w:r>
      <w:r w:rsidR="002855EF" w:rsidRPr="009564B6">
        <w:rPr>
          <w:rFonts w:ascii="Book Antiqua" w:hAnsi="Book Antiqua"/>
        </w:rPr>
        <w:t xml:space="preserve">, </w:t>
      </w:r>
      <w:r w:rsidRPr="009564B6">
        <w:rPr>
          <w:rFonts w:ascii="Book Antiqua" w:hAnsi="Book Antiqua"/>
        </w:rPr>
        <w:t>en materia de obras y servicios como así también en cuanto a la inclusión social de lo sectores con mayores dificultades</w:t>
      </w:r>
      <w:r w:rsidR="002855EF" w:rsidRPr="009564B6">
        <w:rPr>
          <w:rFonts w:ascii="Book Antiqua" w:hAnsi="Book Antiqua"/>
        </w:rPr>
        <w:t>;</w:t>
      </w:r>
    </w:p>
    <w:p w:rsidR="00E43B95" w:rsidRPr="009564B6" w:rsidRDefault="00A54AFA" w:rsidP="00A54AF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564B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54AFA" w:rsidRPr="009564B6" w:rsidRDefault="00C14913" w:rsidP="00C14913">
      <w:pPr>
        <w:pStyle w:val="Textoindependiente"/>
        <w:keepNext/>
        <w:spacing w:after="180"/>
        <w:rPr>
          <w:rFonts w:ascii="Book Antiqua" w:hAnsi="Book Antiqua"/>
        </w:rPr>
      </w:pPr>
      <w:r w:rsidRPr="00C14913">
        <w:rPr>
          <w:rFonts w:ascii="Book Antiqua" w:hAnsi="Book Antiqua"/>
          <w:bCs/>
          <w:u w:val="single"/>
        </w:rPr>
        <w:t>ARTÍCULO PRIMERO</w:t>
      </w:r>
      <w:r w:rsidR="00DF0C90" w:rsidRPr="00DF0C90">
        <w:rPr>
          <w:rFonts w:ascii="Book Antiqua" w:hAnsi="Book Antiqua"/>
          <w:bCs/>
        </w:rPr>
        <w:t>:</w:t>
      </w:r>
      <w:r w:rsidR="00DF0C90" w:rsidRPr="009564B6">
        <w:rPr>
          <w:rFonts w:ascii="Book Antiqua" w:hAnsi="Book Antiqua"/>
          <w:bCs/>
        </w:rPr>
        <w:t xml:space="preserve"> </w:t>
      </w:r>
      <w:r w:rsidR="00C53CB2" w:rsidRPr="009564B6">
        <w:rPr>
          <w:rFonts w:ascii="Book Antiqua" w:hAnsi="Book Antiqua"/>
          <w:bCs/>
        </w:rPr>
        <w:t>CREASE el PLAN DE INTEGRACIÓN SOCIAL MUNICIPAL</w:t>
      </w:r>
      <w:r w:rsidR="002855EF" w:rsidRPr="009564B6">
        <w:rPr>
          <w:rFonts w:ascii="Book Antiqua" w:hAnsi="Book Antiqua"/>
        </w:rPr>
        <w:t xml:space="preserve">, </w:t>
      </w:r>
      <w:r w:rsidR="00C53CB2" w:rsidRPr="009564B6">
        <w:rPr>
          <w:rFonts w:ascii="Book Antiqua" w:hAnsi="Book Antiqua"/>
        </w:rPr>
        <w:t>destinado a personas mayores de DIECIOCHO</w:t>
      </w:r>
      <w:r w:rsidR="00A54AFA" w:rsidRPr="009564B6">
        <w:rPr>
          <w:rFonts w:ascii="Book Antiqua" w:hAnsi="Book Antiqua"/>
        </w:rPr>
        <w:t xml:space="preserve"> </w:t>
      </w:r>
      <w:r w:rsidR="002855EF" w:rsidRPr="009564B6">
        <w:rPr>
          <w:rFonts w:ascii="Book Antiqua" w:hAnsi="Book Antiqua"/>
        </w:rPr>
        <w:t>(</w:t>
      </w:r>
      <w:r w:rsidR="00C53CB2" w:rsidRPr="009564B6">
        <w:rPr>
          <w:rFonts w:ascii="Book Antiqua" w:hAnsi="Book Antiqua"/>
        </w:rPr>
        <w:t>18</w:t>
      </w:r>
      <w:r w:rsidR="002855EF" w:rsidRPr="009564B6">
        <w:rPr>
          <w:rFonts w:ascii="Book Antiqua" w:hAnsi="Book Antiqua"/>
        </w:rPr>
        <w:t>)</w:t>
      </w:r>
      <w:r w:rsidR="00A54AFA" w:rsidRPr="009564B6">
        <w:rPr>
          <w:rFonts w:ascii="Book Antiqua" w:hAnsi="Book Antiqua"/>
        </w:rPr>
        <w:t xml:space="preserve"> </w:t>
      </w:r>
      <w:r w:rsidR="00C53CB2" w:rsidRPr="009564B6">
        <w:rPr>
          <w:rFonts w:ascii="Book Antiqua" w:hAnsi="Book Antiqua"/>
        </w:rPr>
        <w:t>años de edad</w:t>
      </w:r>
      <w:r w:rsidR="002855EF" w:rsidRPr="009564B6">
        <w:rPr>
          <w:rFonts w:ascii="Book Antiqua" w:hAnsi="Book Antiqua"/>
        </w:rPr>
        <w:t xml:space="preserve">, </w:t>
      </w:r>
      <w:r w:rsidR="00C53CB2" w:rsidRPr="009564B6">
        <w:rPr>
          <w:rFonts w:ascii="Book Antiqua" w:hAnsi="Book Antiqua"/>
        </w:rPr>
        <w:t xml:space="preserve">en </w:t>
      </w:r>
      <w:r w:rsidR="00C53CB2" w:rsidRPr="009564B6">
        <w:rPr>
          <w:rFonts w:ascii="Book Antiqua" w:hAnsi="Book Antiqua"/>
        </w:rPr>
        <w:lastRenderedPageBreak/>
        <w:t>situación de desocupación</w:t>
      </w:r>
      <w:r w:rsidR="002855EF" w:rsidRPr="009564B6">
        <w:rPr>
          <w:rFonts w:ascii="Book Antiqua" w:hAnsi="Book Antiqua"/>
        </w:rPr>
        <w:t xml:space="preserve">, </w:t>
      </w:r>
      <w:r w:rsidR="00C53CB2" w:rsidRPr="009564B6">
        <w:rPr>
          <w:rFonts w:ascii="Book Antiqua" w:hAnsi="Book Antiqua"/>
        </w:rPr>
        <w:t>y con residencia en el ámbito del Municipio de Yerba Buena</w:t>
      </w:r>
      <w:r w:rsidR="002855EF" w:rsidRPr="009564B6">
        <w:rPr>
          <w:rFonts w:ascii="Book Antiqua" w:hAnsi="Book Antiqua"/>
        </w:rPr>
        <w:t>.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SEGUNDO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</w:t>
      </w:r>
      <w:r w:rsidR="00C53CB2" w:rsidRPr="009564B6">
        <w:rPr>
          <w:rFonts w:ascii="Book Antiqua" w:hAnsi="Book Antiqua"/>
          <w:lang w:val="es-AR"/>
        </w:rPr>
        <w:t>EL PROGRAMA permitirá brindar una ayuda económica a las personas que resulten incorporadas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a fin de garantizar el Derecho de Inclusión Social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asegurando su incorporación en proyectos vinculados a la realización de obras y/o servicios públicos</w:t>
      </w:r>
      <w:r w:rsidR="002855EF" w:rsidRPr="009564B6">
        <w:rPr>
          <w:rFonts w:ascii="Book Antiqua" w:hAnsi="Book Antiqua"/>
          <w:lang w:val="es-AR"/>
        </w:rPr>
        <w:t>.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TERCERO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Cada Agente admitido en el PLAN DE INTEGRACIÓN SOCIAL MUNICIPAL percibirá una suma mensual de PESOS DOSCIENTOS ($200)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CUARTO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</w:t>
      </w:r>
      <w:r w:rsidR="00C53CB2" w:rsidRPr="009564B6">
        <w:rPr>
          <w:rFonts w:ascii="Book Antiqua" w:hAnsi="Book Antiqua"/>
          <w:lang w:val="es-AR"/>
        </w:rPr>
        <w:t>El cobro de los beneficios que se acuerden en el marco del PLAN DE INTEGRACIÓN SOCIAL MUNICIPAL será compatible con la percepción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por parte de alguno de los integrantes del grupo familiar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de becas estudiantiles o transferencias de otro programa social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por montos menores al de aquellos o ayudas alimentarias</w:t>
      </w:r>
      <w:r w:rsidR="002855EF" w:rsidRPr="009564B6">
        <w:rPr>
          <w:rFonts w:ascii="Book Antiqua" w:hAnsi="Book Antiqua"/>
          <w:lang w:val="es-AR"/>
        </w:rPr>
        <w:t>.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QUINTO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</w:t>
      </w:r>
      <w:r w:rsidR="00C53CB2" w:rsidRPr="009564B6">
        <w:rPr>
          <w:rFonts w:ascii="Book Antiqua" w:hAnsi="Book Antiqua"/>
          <w:lang w:val="es-AR"/>
        </w:rPr>
        <w:t>A partir de la inclusión en el PLAN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los beneficiarios se mantendrán en funciones relacionadas a la ejecución de obras y/o servicios públicos realizados con financiamiento a través del Fondo Fiduciario Anticrisis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u otros programas similares que se implemente en el ámbito municipal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tomando la Municipalidad la cobertura de riesgo de trabajo que corresponda</w:t>
      </w:r>
      <w:r w:rsidR="002855EF" w:rsidRPr="009564B6">
        <w:rPr>
          <w:rFonts w:ascii="Book Antiqua" w:hAnsi="Book Antiqua"/>
          <w:lang w:val="es-AR"/>
        </w:rPr>
        <w:t>.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SEXTO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</w:t>
      </w:r>
      <w:r w:rsidR="00C53CB2" w:rsidRPr="009564B6">
        <w:rPr>
          <w:rFonts w:ascii="Book Antiqua" w:hAnsi="Book Antiqua"/>
          <w:lang w:val="es-AR"/>
        </w:rPr>
        <w:t>La erogación presupuestaria se imputará a la cuenta N</w:t>
      </w:r>
      <w:r w:rsidR="002855EF" w:rsidRPr="009564B6">
        <w:rPr>
          <w:rFonts w:ascii="Book Antiqua" w:hAnsi="Book Antiqua"/>
          <w:lang w:val="es-AR"/>
        </w:rPr>
        <w:t xml:space="preserve">º </w:t>
      </w:r>
      <w:r w:rsidR="00C53CB2" w:rsidRPr="009564B6">
        <w:rPr>
          <w:rFonts w:ascii="Book Antiqua" w:hAnsi="Book Antiqua"/>
          <w:lang w:val="es-AR"/>
        </w:rPr>
        <w:t>2-0-010112-122005-0-0-2005</w:t>
      </w:r>
      <w:r w:rsidR="002855EF" w:rsidRPr="009564B6">
        <w:rPr>
          <w:rFonts w:ascii="Book Antiqua" w:hAnsi="Book Antiqua"/>
          <w:lang w:val="es-AR"/>
        </w:rPr>
        <w:t xml:space="preserve">, </w:t>
      </w:r>
      <w:r w:rsidR="00C53CB2" w:rsidRPr="009564B6">
        <w:rPr>
          <w:rFonts w:ascii="Book Antiqua" w:hAnsi="Book Antiqua"/>
          <w:lang w:val="es-AR"/>
        </w:rPr>
        <w:t>Subsidios y Beneficencia de Secretaría de Gobierno</w:t>
      </w:r>
      <w:r w:rsidR="002855EF" w:rsidRPr="009564B6">
        <w:rPr>
          <w:rFonts w:ascii="Book Antiqua" w:hAnsi="Book Antiqua"/>
          <w:lang w:val="es-AR"/>
        </w:rPr>
        <w:t>.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SÉPTIMO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</w:t>
      </w:r>
      <w:r w:rsidR="00C53CB2" w:rsidRPr="009564B6">
        <w:rPr>
          <w:rFonts w:ascii="Book Antiqua" w:hAnsi="Book Antiqua"/>
          <w:lang w:val="es-AR"/>
        </w:rPr>
        <w:t>Facúltase al Departamento Ejecutivo Municipal a reglamentar los aspectos operativos de la presente Ordenanza</w:t>
      </w:r>
      <w:r w:rsidR="002855EF" w:rsidRPr="009564B6">
        <w:rPr>
          <w:rFonts w:ascii="Book Antiqua" w:hAnsi="Book Antiqua"/>
          <w:lang w:val="es-AR"/>
        </w:rPr>
        <w:t>.</w:t>
      </w:r>
    </w:p>
    <w:p w:rsidR="00A54AFA" w:rsidRPr="009564B6" w:rsidRDefault="00C14913" w:rsidP="00C1491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14913">
        <w:rPr>
          <w:rFonts w:ascii="Book Antiqua" w:hAnsi="Book Antiqua"/>
          <w:bCs/>
          <w:u w:val="single"/>
          <w:lang w:val="es-AR"/>
        </w:rPr>
        <w:t>ARTÍCULO OCTAVO</w:t>
      </w:r>
      <w:r w:rsidR="00DF0C90" w:rsidRPr="00DF0C90">
        <w:rPr>
          <w:rFonts w:ascii="Book Antiqua" w:hAnsi="Book Antiqua"/>
          <w:bCs/>
          <w:lang w:val="es-AR"/>
        </w:rPr>
        <w:t>:</w:t>
      </w:r>
      <w:r w:rsidR="00DF0C90" w:rsidRPr="009564B6">
        <w:rPr>
          <w:rFonts w:ascii="Book Antiqua" w:hAnsi="Book Antiqua"/>
          <w:bCs/>
          <w:lang w:val="es-AR"/>
        </w:rPr>
        <w:t xml:space="preserve"> </w:t>
      </w:r>
      <w:r w:rsidR="00C53CB2" w:rsidRPr="009564B6">
        <w:rPr>
          <w:rFonts w:ascii="Book Antiqua" w:hAnsi="Book Antiqua"/>
          <w:bCs/>
          <w:lang w:val="es-AR"/>
        </w:rPr>
        <w:t>COMUNIQUESE</w:t>
      </w:r>
      <w:r w:rsidR="002855EF" w:rsidRPr="009564B6">
        <w:rPr>
          <w:rFonts w:ascii="Book Antiqua" w:hAnsi="Book Antiqua"/>
          <w:bCs/>
          <w:lang w:val="es-AR"/>
        </w:rPr>
        <w:t xml:space="preserve">, </w:t>
      </w:r>
      <w:r w:rsidR="00C53CB2" w:rsidRPr="009564B6">
        <w:rPr>
          <w:rFonts w:ascii="Book Antiqua" w:hAnsi="Book Antiqua"/>
          <w:bCs/>
          <w:lang w:val="es-AR"/>
        </w:rPr>
        <w:t>REGISTRESE Y ARCHIVESE</w:t>
      </w:r>
      <w:r w:rsidR="002855EF" w:rsidRPr="009564B6">
        <w:rPr>
          <w:rFonts w:ascii="Book Antiqua" w:hAnsi="Book Antiqua"/>
          <w:bCs/>
          <w:lang w:val="es-AR"/>
        </w:rPr>
        <w:t>.</w:t>
      </w:r>
    </w:p>
    <w:sectPr w:rsidR="00A54AFA" w:rsidRPr="009564B6" w:rsidSect="00611844">
      <w:footerReference w:type="default" r:id="rId6"/>
      <w:pgSz w:w="11906" w:h="16838" w:code="5"/>
      <w:pgMar w:top="1417" w:right="1134" w:bottom="1134" w:left="1701" w:header="709" w:footer="709" w:gutter="0"/>
      <w:pgNumType w:start="14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D62" w:rsidRDefault="00DA1D62" w:rsidP="00DA1D62">
      <w:r>
        <w:separator/>
      </w:r>
    </w:p>
  </w:endnote>
  <w:endnote w:type="continuationSeparator" w:id="0">
    <w:p w:rsidR="00DA1D62" w:rsidRDefault="00DA1D62" w:rsidP="00DA1D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D62" w:rsidRPr="00611844" w:rsidRDefault="00DA1D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D62" w:rsidRDefault="00DA1D62" w:rsidP="00DA1D62">
      <w:r>
        <w:separator/>
      </w:r>
    </w:p>
  </w:footnote>
  <w:footnote w:type="continuationSeparator" w:id="0">
    <w:p w:rsidR="00DA1D62" w:rsidRDefault="00DA1D62" w:rsidP="00DA1D6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3CB2"/>
    <w:rsid w:val="000524B8"/>
    <w:rsid w:val="00105EB9"/>
    <w:rsid w:val="00201AD7"/>
    <w:rsid w:val="00234C0E"/>
    <w:rsid w:val="00270BA6"/>
    <w:rsid w:val="00277948"/>
    <w:rsid w:val="002855EF"/>
    <w:rsid w:val="003116E1"/>
    <w:rsid w:val="00321188"/>
    <w:rsid w:val="00336F44"/>
    <w:rsid w:val="003913C2"/>
    <w:rsid w:val="003C654F"/>
    <w:rsid w:val="003C7E98"/>
    <w:rsid w:val="00412D89"/>
    <w:rsid w:val="004D4B64"/>
    <w:rsid w:val="004D4FFF"/>
    <w:rsid w:val="00580C27"/>
    <w:rsid w:val="005945C9"/>
    <w:rsid w:val="005A5568"/>
    <w:rsid w:val="005C1684"/>
    <w:rsid w:val="00611844"/>
    <w:rsid w:val="00637461"/>
    <w:rsid w:val="0067456A"/>
    <w:rsid w:val="006A3B16"/>
    <w:rsid w:val="006C14AF"/>
    <w:rsid w:val="006D310F"/>
    <w:rsid w:val="00741751"/>
    <w:rsid w:val="007472FB"/>
    <w:rsid w:val="00777A87"/>
    <w:rsid w:val="007C39D9"/>
    <w:rsid w:val="007C79E7"/>
    <w:rsid w:val="008E2716"/>
    <w:rsid w:val="008E55EE"/>
    <w:rsid w:val="009564B6"/>
    <w:rsid w:val="009B3A3B"/>
    <w:rsid w:val="009F53E4"/>
    <w:rsid w:val="00A21463"/>
    <w:rsid w:val="00A54AFA"/>
    <w:rsid w:val="00A57054"/>
    <w:rsid w:val="00A97B56"/>
    <w:rsid w:val="00BA05BA"/>
    <w:rsid w:val="00C14913"/>
    <w:rsid w:val="00C53CB2"/>
    <w:rsid w:val="00C95172"/>
    <w:rsid w:val="00D0590A"/>
    <w:rsid w:val="00D411E4"/>
    <w:rsid w:val="00D45429"/>
    <w:rsid w:val="00DA1D62"/>
    <w:rsid w:val="00DF0C90"/>
    <w:rsid w:val="00E11198"/>
    <w:rsid w:val="00E156A9"/>
    <w:rsid w:val="00E43B95"/>
    <w:rsid w:val="00E44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C0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34C0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34C0E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34C0E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34C0E"/>
    <w:pPr>
      <w:keepNext/>
      <w:ind w:firstLine="708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34C0E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234C0E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34C0E"/>
    <w:pPr>
      <w:ind w:firstLine="324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A1D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1D6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A1D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1D6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2017-05-11T14:09:00Z</dcterms:created>
  <dcterms:modified xsi:type="dcterms:W3CDTF">2017-10-04T15:18:00Z</dcterms:modified>
</cp:coreProperties>
</file>