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AD0" w:rsidRPr="00447AD0" w:rsidRDefault="00447AD0" w:rsidP="00447AD0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447AD0">
        <w:rPr>
          <w:rFonts w:ascii="Book Antiqua" w:hAnsi="Book Antiqua"/>
          <w:bCs/>
        </w:rPr>
        <w:t>Yerba Buena, 02 de Junio de 2005</w:t>
      </w:r>
    </w:p>
    <w:p w:rsidR="00447AD0" w:rsidRPr="00923898" w:rsidRDefault="00447AD0" w:rsidP="00447AD0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923898">
        <w:rPr>
          <w:rFonts w:ascii="Book Antiqua" w:hAnsi="Book Antiqua"/>
          <w:b/>
          <w:bCs/>
        </w:rPr>
        <w:t>ORDENANZA Nº 1446</w:t>
      </w:r>
    </w:p>
    <w:p w:rsidR="00447AD0" w:rsidRPr="00923898" w:rsidRDefault="00447AD0" w:rsidP="00447AD0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923898">
        <w:rPr>
          <w:rFonts w:ascii="Book Antiqua" w:hAnsi="Book Antiqua"/>
          <w:b/>
          <w:bCs/>
        </w:rPr>
        <w:t>VISTO:</w:t>
      </w:r>
    </w:p>
    <w:p w:rsidR="00FD2FD9" w:rsidRPr="00923898" w:rsidRDefault="004809F1" w:rsidP="00447AD0">
      <w:pPr>
        <w:pStyle w:val="Textoindependiente"/>
        <w:keepNext/>
        <w:spacing w:after="180"/>
        <w:rPr>
          <w:rFonts w:ascii="Book Antiqua" w:hAnsi="Book Antiqua"/>
        </w:rPr>
      </w:pPr>
      <w:r w:rsidRPr="00923898">
        <w:rPr>
          <w:rFonts w:ascii="Book Antiqua" w:hAnsi="Book Antiqua"/>
        </w:rPr>
        <w:t>Las disposiciones contenidas en la Ordenanza N</w:t>
      </w:r>
      <w:r w:rsidR="00447AD0" w:rsidRPr="00923898">
        <w:rPr>
          <w:rFonts w:ascii="Book Antiqua" w:hAnsi="Book Antiqua"/>
        </w:rPr>
        <w:t xml:space="preserve">º </w:t>
      </w:r>
      <w:r w:rsidRPr="00923898">
        <w:rPr>
          <w:rFonts w:ascii="Book Antiqua" w:hAnsi="Book Antiqua"/>
        </w:rPr>
        <w:t>1409/2004</w:t>
      </w:r>
      <w:r w:rsidR="00447AD0" w:rsidRPr="00923898">
        <w:rPr>
          <w:rFonts w:ascii="Book Antiqua" w:hAnsi="Book Antiqua"/>
        </w:rPr>
        <w:t xml:space="preserve">; </w:t>
      </w:r>
      <w:r w:rsidRPr="00923898">
        <w:rPr>
          <w:rFonts w:ascii="Book Antiqua" w:hAnsi="Book Antiqua"/>
        </w:rPr>
        <w:t>y</w:t>
      </w:r>
    </w:p>
    <w:p w:rsidR="00447AD0" w:rsidRPr="00923898" w:rsidRDefault="00447AD0" w:rsidP="00447AD0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923898">
        <w:rPr>
          <w:rFonts w:ascii="Book Antiqua" w:hAnsi="Book Antiqua"/>
          <w:b/>
          <w:bCs/>
        </w:rPr>
        <w:t>CONSIDERANDO:</w:t>
      </w:r>
    </w:p>
    <w:p w:rsidR="0049085A" w:rsidRPr="00923898" w:rsidRDefault="004809F1" w:rsidP="00447AD0">
      <w:pPr>
        <w:pStyle w:val="Textoindependiente"/>
        <w:keepNext/>
        <w:spacing w:after="180"/>
        <w:rPr>
          <w:rFonts w:ascii="Book Antiqua" w:hAnsi="Book Antiqua"/>
        </w:rPr>
      </w:pPr>
      <w:r w:rsidRPr="00923898">
        <w:rPr>
          <w:rFonts w:ascii="Book Antiqua" w:hAnsi="Book Antiqua"/>
        </w:rPr>
        <w:t>Que en virtud de las disposiciones de la Ordenanza N</w:t>
      </w:r>
      <w:r w:rsidR="00447AD0" w:rsidRPr="00923898">
        <w:rPr>
          <w:rFonts w:ascii="Book Antiqua" w:hAnsi="Book Antiqua"/>
        </w:rPr>
        <w:t xml:space="preserve">º </w:t>
      </w:r>
      <w:r w:rsidRPr="00923898">
        <w:rPr>
          <w:rFonts w:ascii="Book Antiqua" w:hAnsi="Book Antiqua"/>
        </w:rPr>
        <w:t>1409</w:t>
      </w:r>
      <w:r w:rsidR="00447AD0" w:rsidRPr="00923898">
        <w:rPr>
          <w:rFonts w:ascii="Book Antiqua" w:hAnsi="Book Antiqua"/>
        </w:rPr>
        <w:t xml:space="preserve">, </w:t>
      </w:r>
      <w:r w:rsidRPr="00923898">
        <w:rPr>
          <w:rFonts w:ascii="Book Antiqua" w:hAnsi="Book Antiqua"/>
        </w:rPr>
        <w:t>se facultó al Departamento Ejecutivo Municipal a otorgar descuentos a aquellos contribuyentes que opten por cancelar de contado o hasta en seis cuotas</w:t>
      </w:r>
      <w:r w:rsidR="00447AD0" w:rsidRPr="00923898">
        <w:rPr>
          <w:rFonts w:ascii="Book Antiqua" w:hAnsi="Book Antiqua"/>
        </w:rPr>
        <w:t xml:space="preserve">, </w:t>
      </w:r>
      <w:r w:rsidRPr="00923898">
        <w:rPr>
          <w:rFonts w:ascii="Book Antiqua" w:hAnsi="Book Antiqua"/>
        </w:rPr>
        <w:t>las deudas que en concepto de tributos mantienen con el Municipio</w:t>
      </w:r>
      <w:r w:rsidR="00447AD0" w:rsidRPr="00923898">
        <w:rPr>
          <w:rFonts w:ascii="Book Antiqua" w:hAnsi="Book Antiqua"/>
        </w:rPr>
        <w:t>:</w:t>
      </w:r>
    </w:p>
    <w:p w:rsidR="0049085A" w:rsidRPr="00923898" w:rsidRDefault="004809F1" w:rsidP="00447AD0">
      <w:pPr>
        <w:pStyle w:val="Textoindependiente"/>
        <w:keepNext/>
        <w:spacing w:after="180"/>
        <w:rPr>
          <w:rFonts w:ascii="Book Antiqua" w:hAnsi="Book Antiqua"/>
        </w:rPr>
      </w:pPr>
      <w:r w:rsidRPr="00923898">
        <w:rPr>
          <w:rFonts w:ascii="Book Antiqua" w:hAnsi="Book Antiqua"/>
        </w:rPr>
        <w:t>Que asimismo se fijó como plazo de vigencia de losbeneficios en cuestión el 31 de Mayo de 2005</w:t>
      </w:r>
      <w:r w:rsidR="00447AD0" w:rsidRPr="00923898">
        <w:rPr>
          <w:rFonts w:ascii="Book Antiqua" w:hAnsi="Book Antiqua"/>
        </w:rPr>
        <w:t>;</w:t>
      </w:r>
    </w:p>
    <w:p w:rsidR="0049085A" w:rsidRPr="00923898" w:rsidRDefault="004809F1" w:rsidP="00447AD0">
      <w:pPr>
        <w:pStyle w:val="Textoindependiente"/>
        <w:keepNext/>
        <w:spacing w:after="180"/>
        <w:rPr>
          <w:rFonts w:ascii="Book Antiqua" w:hAnsi="Book Antiqua"/>
        </w:rPr>
      </w:pPr>
      <w:r w:rsidRPr="00923898">
        <w:rPr>
          <w:rFonts w:ascii="Book Antiqua" w:hAnsi="Book Antiqua"/>
        </w:rPr>
        <w:t>Que la aplicación de la norma</w:t>
      </w:r>
      <w:r w:rsidR="00447AD0" w:rsidRPr="00923898">
        <w:rPr>
          <w:rFonts w:ascii="Book Antiqua" w:hAnsi="Book Antiqua"/>
        </w:rPr>
        <w:t xml:space="preserve">, </w:t>
      </w:r>
      <w:r w:rsidRPr="00923898">
        <w:rPr>
          <w:rFonts w:ascii="Book Antiqua" w:hAnsi="Book Antiqua"/>
        </w:rPr>
        <w:t>ha arrojado un resultado positivo</w:t>
      </w:r>
      <w:r w:rsidR="00447AD0" w:rsidRPr="00923898">
        <w:rPr>
          <w:rFonts w:ascii="Book Antiqua" w:hAnsi="Book Antiqua"/>
        </w:rPr>
        <w:t xml:space="preserve">, </w:t>
      </w:r>
      <w:r w:rsidRPr="00923898">
        <w:rPr>
          <w:rFonts w:ascii="Book Antiqua" w:hAnsi="Book Antiqua"/>
        </w:rPr>
        <w:t>que se ha reflejado en incremento de recursos</w:t>
      </w:r>
      <w:r w:rsidR="00447AD0" w:rsidRPr="00923898">
        <w:rPr>
          <w:rFonts w:ascii="Book Antiqua" w:hAnsi="Book Antiqua"/>
        </w:rPr>
        <w:t>;</w:t>
      </w:r>
    </w:p>
    <w:p w:rsidR="0049085A" w:rsidRPr="00923898" w:rsidRDefault="00412176" w:rsidP="00447AD0">
      <w:pPr>
        <w:pStyle w:val="Textoindependiente"/>
        <w:keepNext/>
        <w:spacing w:after="180"/>
        <w:rPr>
          <w:rFonts w:ascii="Book Antiqua" w:hAnsi="Book Antiqua"/>
        </w:rPr>
      </w:pPr>
      <w:r w:rsidRPr="00923898">
        <w:rPr>
          <w:rFonts w:ascii="Book Antiqua" w:hAnsi="Book Antiqua"/>
        </w:rPr>
        <w:t>Que en consecuencia, correspondería se prorrogue la vigencia del plazo otorgado por el Artículo 4º de la Ordenanza Nº 1409/2004;</w:t>
      </w:r>
    </w:p>
    <w:p w:rsidR="00FD2FD9" w:rsidRPr="00923898" w:rsidRDefault="0049085A" w:rsidP="0049085A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23898">
        <w:rPr>
          <w:rFonts w:ascii="Book Antiqua" w:hAnsi="Book Antiqua"/>
          <w:b/>
          <w:bCs/>
        </w:rPr>
        <w:t>EL CONCEJO DELIBERANTE SANCIONA CON FUERZA DE ORDENANZA</w:t>
      </w:r>
    </w:p>
    <w:p w:rsidR="0049085A" w:rsidRPr="00923898" w:rsidRDefault="00412176" w:rsidP="00F56E7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PRIMERO:</w:t>
      </w:r>
      <w:r w:rsidRPr="00923898">
        <w:rPr>
          <w:rFonts w:ascii="Book Antiqua" w:hAnsi="Book Antiqua"/>
          <w:bCs/>
        </w:rPr>
        <w:t xml:space="preserve"> PRORROGASE el plazo de vigencia, establecido en el Artículo Cuarto de la Ordenanza Nº 1409/2004, hasta el día 29/07/2005.</w:t>
      </w:r>
    </w:p>
    <w:p w:rsidR="00F37E43" w:rsidRPr="00447AD0" w:rsidRDefault="00F56E70" w:rsidP="00447AD0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56E70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923898">
        <w:rPr>
          <w:rFonts w:ascii="Book Antiqua" w:hAnsi="Book Antiqua"/>
          <w:bCs/>
        </w:rPr>
        <w:t xml:space="preserve"> </w:t>
      </w:r>
      <w:r w:rsidR="004809F1" w:rsidRPr="00923898">
        <w:rPr>
          <w:rFonts w:ascii="Book Antiqua" w:hAnsi="Book Antiqua"/>
          <w:bCs/>
        </w:rPr>
        <w:t>COMUNIQUESE</w:t>
      </w:r>
      <w:r w:rsidR="00447AD0" w:rsidRPr="00923898">
        <w:rPr>
          <w:rFonts w:ascii="Book Antiqua" w:hAnsi="Book Antiqua"/>
          <w:bCs/>
        </w:rPr>
        <w:t xml:space="preserve">, </w:t>
      </w:r>
      <w:r w:rsidR="004809F1" w:rsidRPr="00923898">
        <w:rPr>
          <w:rFonts w:ascii="Book Antiqua" w:hAnsi="Book Antiqua"/>
          <w:bCs/>
        </w:rPr>
        <w:t>REGISTRESE Y ARCHIVESE</w:t>
      </w:r>
      <w:r w:rsidR="00447AD0" w:rsidRPr="00923898">
        <w:rPr>
          <w:rFonts w:ascii="Book Antiqua" w:hAnsi="Book Antiqua"/>
          <w:bCs/>
        </w:rPr>
        <w:t>.</w:t>
      </w:r>
      <w:r w:rsidR="00923898" w:rsidRPr="00447AD0">
        <w:rPr>
          <w:rFonts w:ascii="Book Antiqua" w:hAnsi="Book Antiqua"/>
          <w:bCs/>
        </w:rPr>
        <w:t xml:space="preserve"> </w:t>
      </w:r>
    </w:p>
    <w:sectPr w:rsidR="00F37E43" w:rsidRPr="00447AD0" w:rsidSect="0010468D">
      <w:footerReference w:type="default" r:id="rId6"/>
      <w:pgSz w:w="11906" w:h="16838" w:code="5"/>
      <w:pgMar w:top="1417" w:right="1134" w:bottom="1134" w:left="1701" w:header="709" w:footer="709" w:gutter="0"/>
      <w:pgNumType w:start="140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3647" w:rsidRDefault="00D93647" w:rsidP="00D93647">
      <w:r>
        <w:separator/>
      </w:r>
    </w:p>
  </w:endnote>
  <w:endnote w:type="continuationSeparator" w:id="0">
    <w:p w:rsidR="00D93647" w:rsidRDefault="00D93647" w:rsidP="00D936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3647" w:rsidRPr="0010468D" w:rsidRDefault="00D9364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3647" w:rsidRDefault="00D93647" w:rsidP="00D93647">
      <w:r>
        <w:separator/>
      </w:r>
    </w:p>
  </w:footnote>
  <w:footnote w:type="continuationSeparator" w:id="0">
    <w:p w:rsidR="00D93647" w:rsidRDefault="00D93647" w:rsidP="00D9364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809F1"/>
    <w:rsid w:val="000668C1"/>
    <w:rsid w:val="00066E3B"/>
    <w:rsid w:val="000C6928"/>
    <w:rsid w:val="0010468D"/>
    <w:rsid w:val="001C069A"/>
    <w:rsid w:val="001C222B"/>
    <w:rsid w:val="00294307"/>
    <w:rsid w:val="003741EF"/>
    <w:rsid w:val="003E6D1E"/>
    <w:rsid w:val="004061AC"/>
    <w:rsid w:val="00412176"/>
    <w:rsid w:val="00447AD0"/>
    <w:rsid w:val="004809F1"/>
    <w:rsid w:val="0049085A"/>
    <w:rsid w:val="004B3144"/>
    <w:rsid w:val="004B43A2"/>
    <w:rsid w:val="00527371"/>
    <w:rsid w:val="00547766"/>
    <w:rsid w:val="00553C4E"/>
    <w:rsid w:val="00692B0F"/>
    <w:rsid w:val="006B0EEA"/>
    <w:rsid w:val="006D3EA8"/>
    <w:rsid w:val="007261B7"/>
    <w:rsid w:val="0075714E"/>
    <w:rsid w:val="007C4706"/>
    <w:rsid w:val="00831272"/>
    <w:rsid w:val="00843B82"/>
    <w:rsid w:val="008E2CC0"/>
    <w:rsid w:val="00923898"/>
    <w:rsid w:val="00931126"/>
    <w:rsid w:val="0094127B"/>
    <w:rsid w:val="00981BBC"/>
    <w:rsid w:val="009A3F7E"/>
    <w:rsid w:val="009D015D"/>
    <w:rsid w:val="00A74138"/>
    <w:rsid w:val="00A74E54"/>
    <w:rsid w:val="00AA556A"/>
    <w:rsid w:val="00B96412"/>
    <w:rsid w:val="00BF413A"/>
    <w:rsid w:val="00C33B5B"/>
    <w:rsid w:val="00D93647"/>
    <w:rsid w:val="00EB4026"/>
    <w:rsid w:val="00F37E43"/>
    <w:rsid w:val="00F44638"/>
    <w:rsid w:val="00F56E70"/>
    <w:rsid w:val="00FD2F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E43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F37E43"/>
    <w:pPr>
      <w:keepNext/>
      <w:ind w:left="2832" w:firstLine="708"/>
      <w:jc w:val="right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37E43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936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9364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936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9364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Alejandro Di Battista</cp:lastModifiedBy>
  <cp:revision>26</cp:revision>
  <cp:lastPrinted>2017-10-04T15:18:00Z</cp:lastPrinted>
  <dcterms:created xsi:type="dcterms:W3CDTF">2017-05-11T14:09:00Z</dcterms:created>
  <dcterms:modified xsi:type="dcterms:W3CDTF">2017-10-04T15:18:00Z</dcterms:modified>
</cp:coreProperties>
</file>