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C44" w:rsidRPr="00366C44" w:rsidRDefault="00366C44" w:rsidP="00366C44">
      <w:pPr>
        <w:keepNext/>
        <w:spacing w:after="180"/>
        <w:jc w:val="right"/>
        <w:rPr>
          <w:rFonts w:ascii="Book Antiqua" w:hAnsi="Book Antiqua"/>
          <w:bCs/>
        </w:rPr>
      </w:pPr>
      <w:r w:rsidRPr="00366C44">
        <w:rPr>
          <w:rFonts w:ascii="Book Antiqua" w:hAnsi="Book Antiqua"/>
          <w:bCs/>
        </w:rPr>
        <w:t>Yerba Buena, 13 de Noviembre de 2006</w:t>
      </w:r>
    </w:p>
    <w:p w:rsidR="00366C44" w:rsidRPr="00560572" w:rsidRDefault="00366C44" w:rsidP="00366C44">
      <w:pPr>
        <w:keepNext/>
        <w:spacing w:before="60" w:after="180"/>
        <w:rPr>
          <w:rFonts w:ascii="Book Antiqua" w:hAnsi="Book Antiqua"/>
          <w:b/>
          <w:bCs/>
        </w:rPr>
      </w:pPr>
      <w:r w:rsidRPr="00560572">
        <w:rPr>
          <w:rFonts w:ascii="Book Antiqua" w:hAnsi="Book Antiqua"/>
          <w:b/>
          <w:bCs/>
        </w:rPr>
        <w:t>ORDENANZA Nº 1546</w:t>
      </w:r>
    </w:p>
    <w:p w:rsidR="00366C44" w:rsidRPr="00560572" w:rsidRDefault="00366C44" w:rsidP="00366C44">
      <w:pPr>
        <w:keepNext/>
        <w:spacing w:before="60" w:after="60"/>
        <w:rPr>
          <w:rFonts w:ascii="Book Antiqua" w:hAnsi="Book Antiqua"/>
          <w:b/>
          <w:bCs/>
        </w:rPr>
      </w:pPr>
      <w:r w:rsidRPr="00560572">
        <w:rPr>
          <w:rFonts w:ascii="Book Antiqua" w:hAnsi="Book Antiqua"/>
          <w:b/>
          <w:bCs/>
        </w:rPr>
        <w:t>VISTO</w:t>
      </w:r>
      <w:r w:rsidR="002F2E0C" w:rsidRPr="00560572">
        <w:rPr>
          <w:rFonts w:ascii="Book Antiqua" w:hAnsi="Book Antiqua"/>
          <w:b/>
          <w:bCs/>
        </w:rPr>
        <w:t xml:space="preserve">: </w:t>
      </w:r>
    </w:p>
    <w:p w:rsidR="00C9347E" w:rsidRPr="00560572" w:rsidRDefault="00131187" w:rsidP="00366C44">
      <w:pPr>
        <w:keepNext/>
        <w:spacing w:after="180"/>
        <w:jc w:val="both"/>
        <w:rPr>
          <w:rFonts w:ascii="Book Antiqua" w:hAnsi="Book Antiqua"/>
        </w:rPr>
      </w:pPr>
      <w:r w:rsidRPr="00560572">
        <w:rPr>
          <w:rFonts w:ascii="Book Antiqua" w:hAnsi="Book Antiqua"/>
        </w:rPr>
        <w:t>El Código de Ordenamiento Urbano</w:t>
      </w:r>
      <w:r w:rsidR="00366C44" w:rsidRPr="00560572">
        <w:rPr>
          <w:rFonts w:ascii="Book Antiqua" w:hAnsi="Book Antiqua"/>
        </w:rPr>
        <w:t xml:space="preserve">, </w:t>
      </w:r>
      <w:r w:rsidRPr="00560572">
        <w:rPr>
          <w:rFonts w:ascii="Book Antiqua" w:hAnsi="Book Antiqua"/>
        </w:rPr>
        <w:t>Ordenanza N</w:t>
      </w:r>
      <w:r w:rsidR="00366C44" w:rsidRPr="00560572">
        <w:rPr>
          <w:rFonts w:ascii="Book Antiqua" w:hAnsi="Book Antiqua"/>
        </w:rPr>
        <w:t xml:space="preserve">º </w:t>
      </w:r>
      <w:r w:rsidRPr="00560572">
        <w:rPr>
          <w:rFonts w:ascii="Book Antiqua" w:hAnsi="Book Antiqua"/>
        </w:rPr>
        <w:t>613 del año 1994</w:t>
      </w:r>
      <w:r w:rsidR="00366C44" w:rsidRPr="00560572">
        <w:rPr>
          <w:rFonts w:ascii="Book Antiqua" w:hAnsi="Book Antiqua"/>
        </w:rPr>
        <w:t xml:space="preserve">; </w:t>
      </w:r>
      <w:r w:rsidRPr="00560572">
        <w:rPr>
          <w:rFonts w:ascii="Book Antiqua" w:hAnsi="Book Antiqua"/>
        </w:rPr>
        <w:t>y</w:t>
      </w:r>
    </w:p>
    <w:p w:rsidR="00366C44" w:rsidRPr="00560572" w:rsidRDefault="00366C44" w:rsidP="00366C44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560572">
        <w:rPr>
          <w:rFonts w:ascii="Book Antiqua" w:hAnsi="Book Antiqua"/>
          <w:b/>
          <w:bCs/>
        </w:rPr>
        <w:t>CONSIDERANDO</w:t>
      </w:r>
      <w:r w:rsidR="002F2E0C" w:rsidRPr="00560572">
        <w:rPr>
          <w:rFonts w:ascii="Book Antiqua" w:hAnsi="Book Antiqua"/>
          <w:b/>
          <w:bCs/>
        </w:rPr>
        <w:t xml:space="preserve">: </w:t>
      </w:r>
    </w:p>
    <w:p w:rsidR="00B11451" w:rsidRPr="00560572" w:rsidRDefault="002F2E0C" w:rsidP="00366C44">
      <w:pPr>
        <w:pStyle w:val="Textoindependiente"/>
        <w:keepNext/>
        <w:spacing w:after="180"/>
        <w:rPr>
          <w:rFonts w:ascii="Book Antiqua" w:hAnsi="Book Antiqua"/>
        </w:rPr>
      </w:pPr>
      <w:r w:rsidRPr="00560572">
        <w:rPr>
          <w:rFonts w:ascii="Book Antiqua" w:hAnsi="Book Antiqua"/>
        </w:rPr>
        <w:t>Que, en el punto 2.2. 5 establece horarios de funcionamiento para desarrollar actividades deportivas;</w:t>
      </w:r>
    </w:p>
    <w:p w:rsidR="00B11451" w:rsidRPr="00560572" w:rsidRDefault="002F2E0C" w:rsidP="00366C4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60572">
        <w:rPr>
          <w:rFonts w:ascii="Book Antiqua" w:hAnsi="Book Antiqua"/>
        </w:rPr>
        <w:t>Que, a continuación del mismo en el punto 2.2. 5.1 se reglamentan los requerimientos de estacionamientos para instituciones deportivas;</w:t>
      </w:r>
    </w:p>
    <w:p w:rsidR="00B11451" w:rsidRPr="00560572" w:rsidRDefault="002F2E0C" w:rsidP="00366C4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60572">
        <w:rPr>
          <w:rFonts w:ascii="Book Antiqua" w:hAnsi="Book Antiqua"/>
        </w:rPr>
        <w:t>Que seguidamente en el punto 2.2. 5.2 reglamenta las condiciones para instalaciones deportivas;</w:t>
      </w:r>
    </w:p>
    <w:p w:rsidR="00B11451" w:rsidRPr="00560572" w:rsidRDefault="00131187" w:rsidP="00366C4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60572">
        <w:rPr>
          <w:rFonts w:ascii="Book Antiqua" w:hAnsi="Book Antiqua"/>
        </w:rPr>
        <w:t>Que</w:t>
      </w:r>
      <w:r w:rsidR="00366C44" w:rsidRPr="00560572">
        <w:rPr>
          <w:rFonts w:ascii="Book Antiqua" w:hAnsi="Book Antiqua"/>
        </w:rPr>
        <w:t xml:space="preserve">, </w:t>
      </w:r>
      <w:r w:rsidRPr="00560572">
        <w:rPr>
          <w:rFonts w:ascii="Book Antiqua" w:hAnsi="Book Antiqua"/>
        </w:rPr>
        <w:t>a los efectos de una mejor interpretación y manejo del Código de Ordenamiento Urbano respecto de sus formas textuales</w:t>
      </w:r>
      <w:r w:rsidR="00366C44" w:rsidRPr="00560572">
        <w:rPr>
          <w:rFonts w:ascii="Book Antiqua" w:hAnsi="Book Antiqua"/>
        </w:rPr>
        <w:t xml:space="preserve">, </w:t>
      </w:r>
      <w:r w:rsidRPr="00560572">
        <w:rPr>
          <w:rFonts w:ascii="Book Antiqua" w:hAnsi="Book Antiqua"/>
        </w:rPr>
        <w:t>es necesario incorporar un nombre que de por si aclare la normativa</w:t>
      </w:r>
      <w:r w:rsidR="00366C44" w:rsidRPr="00560572">
        <w:rPr>
          <w:rFonts w:ascii="Book Antiqua" w:hAnsi="Book Antiqua"/>
        </w:rPr>
        <w:t>;</w:t>
      </w:r>
    </w:p>
    <w:p w:rsidR="00C9347E" w:rsidRPr="00560572" w:rsidRDefault="00B11451" w:rsidP="00B1145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560572">
        <w:rPr>
          <w:rFonts w:ascii="Book Antiqua" w:hAnsi="Book Antiqua"/>
          <w:b/>
        </w:rPr>
        <w:t>EL CONCEJO DELIBERANTE SANCIONA CON FUERZA DE ORDENANZA</w:t>
      </w:r>
    </w:p>
    <w:p w:rsidR="00B11451" w:rsidRPr="00560572" w:rsidRDefault="00164A9F" w:rsidP="00164A9F">
      <w:pPr>
        <w:keepNext/>
        <w:spacing w:after="180"/>
        <w:jc w:val="both"/>
        <w:rPr>
          <w:rFonts w:ascii="Book Antiqua" w:hAnsi="Book Antiqua"/>
        </w:rPr>
      </w:pPr>
      <w:r w:rsidRPr="00164A9F">
        <w:rPr>
          <w:rFonts w:ascii="Book Antiqua" w:hAnsi="Book Antiqua"/>
          <w:bCs/>
          <w:u w:val="single"/>
        </w:rPr>
        <w:t>ARTÍCULO PRIMERO</w:t>
      </w:r>
      <w:r w:rsidR="002F2E0C" w:rsidRPr="002F2E0C">
        <w:rPr>
          <w:rFonts w:ascii="Book Antiqua" w:hAnsi="Book Antiqua"/>
          <w:bCs/>
        </w:rPr>
        <w:t>:</w:t>
      </w:r>
      <w:r w:rsidR="002F2E0C" w:rsidRPr="00560572">
        <w:rPr>
          <w:rFonts w:ascii="Book Antiqua" w:hAnsi="Book Antiqua"/>
          <w:bCs/>
        </w:rPr>
        <w:t xml:space="preserve"> INCORPORASE al Código de Ordenamiento Urbano, Ordenanza Nº 613/1994, en el punto 2.2. 5 el Título “Instalaciones Deportivas”.</w:t>
      </w:r>
    </w:p>
    <w:p w:rsidR="00E95B3A" w:rsidRPr="00560572" w:rsidRDefault="00164A9F" w:rsidP="00164A9F">
      <w:pPr>
        <w:keepNext/>
        <w:spacing w:after="180"/>
        <w:jc w:val="both"/>
        <w:rPr>
          <w:rFonts w:ascii="Book Antiqua" w:hAnsi="Book Antiqua"/>
        </w:rPr>
      </w:pPr>
      <w:r w:rsidRPr="00164A9F">
        <w:rPr>
          <w:rFonts w:ascii="Book Antiqua" w:hAnsi="Book Antiqua"/>
          <w:bCs/>
          <w:u w:val="single"/>
        </w:rPr>
        <w:t>ARTÍCULO SEGUNDO</w:t>
      </w:r>
      <w:r w:rsidR="002F2E0C" w:rsidRPr="002F2E0C">
        <w:rPr>
          <w:rFonts w:ascii="Book Antiqua" w:hAnsi="Book Antiqua"/>
          <w:bCs/>
        </w:rPr>
        <w:t>:</w:t>
      </w:r>
      <w:r w:rsidR="002F2E0C" w:rsidRPr="00560572">
        <w:rPr>
          <w:rFonts w:ascii="Book Antiqua" w:hAnsi="Book Antiqua"/>
          <w:bCs/>
        </w:rPr>
        <w:t xml:space="preserve"> </w:t>
      </w:r>
      <w:r w:rsidR="00131187" w:rsidRPr="00560572">
        <w:rPr>
          <w:rFonts w:ascii="Book Antiqua" w:hAnsi="Book Antiqua"/>
          <w:bCs/>
        </w:rPr>
        <w:t>COMUNIQUESE</w:t>
      </w:r>
      <w:r w:rsidR="00366C44" w:rsidRPr="00560572">
        <w:rPr>
          <w:rFonts w:ascii="Book Antiqua" w:hAnsi="Book Antiqua"/>
          <w:bCs/>
        </w:rPr>
        <w:t xml:space="preserve">, </w:t>
      </w:r>
      <w:r w:rsidR="00131187" w:rsidRPr="00560572">
        <w:rPr>
          <w:rFonts w:ascii="Book Antiqua" w:hAnsi="Book Antiqua"/>
          <w:bCs/>
        </w:rPr>
        <w:t>REGISTRESE Y ARCHIVESE</w:t>
      </w:r>
    </w:p>
    <w:sectPr w:rsidR="00E95B3A" w:rsidRPr="00560572" w:rsidSect="002346EE">
      <w:footerReference w:type="default" r:id="rId7"/>
      <w:pgSz w:w="11906" w:h="16838" w:code="5"/>
      <w:pgMar w:top="1417" w:right="1134" w:bottom="1134" w:left="1701" w:header="709" w:footer="709" w:gutter="0"/>
      <w:pgNumType w:start="159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2FE3" w:rsidRDefault="00CD2FE3" w:rsidP="00CD2FE3">
      <w:r>
        <w:separator/>
      </w:r>
    </w:p>
  </w:endnote>
  <w:endnote w:type="continuationSeparator" w:id="0">
    <w:p w:rsidR="00CD2FE3" w:rsidRDefault="00CD2FE3" w:rsidP="00CD2F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FE3" w:rsidRPr="002346EE" w:rsidRDefault="00CD2FE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2FE3" w:rsidRDefault="00CD2FE3" w:rsidP="00CD2FE3">
      <w:r>
        <w:separator/>
      </w:r>
    </w:p>
  </w:footnote>
  <w:footnote w:type="continuationSeparator" w:id="0">
    <w:p w:rsidR="00CD2FE3" w:rsidRDefault="00CD2FE3" w:rsidP="00CD2FE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31187"/>
    <w:rsid w:val="000D73F5"/>
    <w:rsid w:val="00131187"/>
    <w:rsid w:val="00164A9F"/>
    <w:rsid w:val="001B276E"/>
    <w:rsid w:val="001D3205"/>
    <w:rsid w:val="00201311"/>
    <w:rsid w:val="002043E3"/>
    <w:rsid w:val="002314DE"/>
    <w:rsid w:val="002346EE"/>
    <w:rsid w:val="002A3833"/>
    <w:rsid w:val="002B24A7"/>
    <w:rsid w:val="002B7DB9"/>
    <w:rsid w:val="002F2E0C"/>
    <w:rsid w:val="00366C44"/>
    <w:rsid w:val="003706A4"/>
    <w:rsid w:val="003A66DB"/>
    <w:rsid w:val="003B65E2"/>
    <w:rsid w:val="003C1791"/>
    <w:rsid w:val="004C1BFC"/>
    <w:rsid w:val="004C5F1B"/>
    <w:rsid w:val="004F0DC8"/>
    <w:rsid w:val="00520476"/>
    <w:rsid w:val="00560572"/>
    <w:rsid w:val="005C2E8D"/>
    <w:rsid w:val="006359A6"/>
    <w:rsid w:val="006642DB"/>
    <w:rsid w:val="00690347"/>
    <w:rsid w:val="006A4908"/>
    <w:rsid w:val="006B5A13"/>
    <w:rsid w:val="00941ABD"/>
    <w:rsid w:val="009A0CF4"/>
    <w:rsid w:val="00A02E2D"/>
    <w:rsid w:val="00A70E5D"/>
    <w:rsid w:val="00A9660B"/>
    <w:rsid w:val="00B11451"/>
    <w:rsid w:val="00B23AB5"/>
    <w:rsid w:val="00BE4D2F"/>
    <w:rsid w:val="00BF687D"/>
    <w:rsid w:val="00C37CFB"/>
    <w:rsid w:val="00C9347E"/>
    <w:rsid w:val="00CD2FE3"/>
    <w:rsid w:val="00D06D82"/>
    <w:rsid w:val="00D11E57"/>
    <w:rsid w:val="00DF27DE"/>
    <w:rsid w:val="00E95B3A"/>
    <w:rsid w:val="00EB3D5D"/>
    <w:rsid w:val="00F82027"/>
    <w:rsid w:val="00FC5E93"/>
    <w:rsid w:val="00FE7B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B3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95B3A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95B3A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95B3A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95B3A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E95B3A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E95B3A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95B3A"/>
    <w:pPr>
      <w:ind w:firstLine="2835"/>
      <w:jc w:val="both"/>
    </w:pPr>
  </w:style>
  <w:style w:type="paragraph" w:styleId="Textoindependiente">
    <w:name w:val="Body Text"/>
    <w:basedOn w:val="Normal"/>
    <w:semiHidden/>
    <w:rsid w:val="00E95B3A"/>
    <w:pPr>
      <w:jc w:val="both"/>
    </w:pPr>
  </w:style>
  <w:style w:type="paragraph" w:styleId="Sangra2detindependiente">
    <w:name w:val="Body Text Indent 2"/>
    <w:basedOn w:val="Normal"/>
    <w:semiHidden/>
    <w:rsid w:val="00E95B3A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CD2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D2FE3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D2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D2FE3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2017-05-11T14:10:00Z</dcterms:created>
  <dcterms:modified xsi:type="dcterms:W3CDTF">2017-10-04T15:18:00Z</dcterms:modified>
</cp:coreProperties>
</file>