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4B6A" w:rsidRPr="00094B6A" w:rsidRDefault="00094B6A" w:rsidP="00094B6A">
      <w:pPr>
        <w:pStyle w:val="Sangra3detindependiente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094B6A">
        <w:rPr>
          <w:rFonts w:ascii="Book Antiqua" w:hAnsi="Book Antiqua"/>
          <w:bCs/>
        </w:rPr>
        <w:t>Yerba Buena, 14 de Junio de 2007</w:t>
      </w:r>
    </w:p>
    <w:p w:rsidR="00094B6A" w:rsidRPr="00B40022" w:rsidRDefault="00094B6A" w:rsidP="00094B6A">
      <w:pPr>
        <w:pStyle w:val="Sangra3detindependiente"/>
        <w:keepNext/>
        <w:spacing w:before="60" w:after="180"/>
        <w:ind w:firstLine="0"/>
        <w:jc w:val="left"/>
        <w:rPr>
          <w:rFonts w:ascii="Book Antiqua" w:hAnsi="Book Antiqua"/>
          <w:b/>
          <w:bCs/>
        </w:rPr>
      </w:pPr>
      <w:r w:rsidRPr="00B40022">
        <w:rPr>
          <w:rFonts w:ascii="Book Antiqua" w:hAnsi="Book Antiqua"/>
          <w:b/>
          <w:bCs/>
        </w:rPr>
        <w:t>ORDENANZA Nº 1572</w:t>
      </w:r>
    </w:p>
    <w:p w:rsidR="00094B6A" w:rsidRPr="00B40022" w:rsidRDefault="00094B6A" w:rsidP="00094B6A">
      <w:pPr>
        <w:pStyle w:val="Sangra3detindependiente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B40022">
        <w:rPr>
          <w:rFonts w:ascii="Book Antiqua" w:hAnsi="Book Antiqua"/>
          <w:b/>
          <w:bCs/>
        </w:rPr>
        <w:t>VISTO:</w:t>
      </w:r>
    </w:p>
    <w:p w:rsidR="00C9659F" w:rsidRPr="00B40022" w:rsidRDefault="00DC53C6" w:rsidP="00094B6A">
      <w:pPr>
        <w:pStyle w:val="Sangra3detindependiente"/>
        <w:keepNext/>
        <w:spacing w:after="180"/>
        <w:ind w:firstLine="0"/>
        <w:rPr>
          <w:rFonts w:ascii="Book Antiqua" w:hAnsi="Book Antiqua"/>
        </w:rPr>
      </w:pPr>
      <w:r w:rsidRPr="00B40022">
        <w:rPr>
          <w:rFonts w:ascii="Book Antiqua" w:hAnsi="Book Antiqua"/>
        </w:rPr>
        <w:t>La necesidad de contar con un instrumento legal que reglamente la matriculación de alumnos aspirantes a ingresar en la Escuela Municipal de Yerba Buena “Petrona de Adami”</w:t>
      </w:r>
      <w:r w:rsidR="00094B6A" w:rsidRPr="00B40022">
        <w:rPr>
          <w:rFonts w:ascii="Book Antiqua" w:hAnsi="Book Antiqua"/>
        </w:rPr>
        <w:t xml:space="preserve">; </w:t>
      </w:r>
      <w:r w:rsidRPr="00B40022">
        <w:rPr>
          <w:rFonts w:ascii="Book Antiqua" w:hAnsi="Book Antiqua"/>
        </w:rPr>
        <w:t>y</w:t>
      </w:r>
    </w:p>
    <w:p w:rsidR="00094B6A" w:rsidRPr="00B40022" w:rsidRDefault="00094B6A" w:rsidP="00094B6A">
      <w:pPr>
        <w:pStyle w:val="Textoindependiente"/>
        <w:keepNext/>
        <w:spacing w:before="60" w:after="60"/>
        <w:jc w:val="left"/>
        <w:rPr>
          <w:rFonts w:ascii="Book Antiqua" w:hAnsi="Book Antiqua"/>
          <w:b/>
        </w:rPr>
      </w:pPr>
      <w:r w:rsidRPr="00B40022">
        <w:rPr>
          <w:rFonts w:ascii="Book Antiqua" w:hAnsi="Book Antiqua"/>
          <w:b/>
        </w:rPr>
        <w:t>CONSIDERANDO:</w:t>
      </w:r>
    </w:p>
    <w:p w:rsidR="00710C34" w:rsidRPr="00B40022" w:rsidRDefault="00DC53C6" w:rsidP="00094B6A">
      <w:pPr>
        <w:pStyle w:val="Textoindependiente"/>
        <w:keepNext/>
        <w:spacing w:after="180"/>
        <w:rPr>
          <w:rFonts w:ascii="Book Antiqua" w:hAnsi="Book Antiqua"/>
        </w:rPr>
      </w:pPr>
      <w:r w:rsidRPr="00B40022">
        <w:rPr>
          <w:rFonts w:ascii="Book Antiqua" w:hAnsi="Book Antiqua"/>
        </w:rPr>
        <w:t>Que es de interés de muchos vecinos inscribir a sus hijos en esta Institución por el prestigio ganado en la comunidad por brindar servicios de calidad</w:t>
      </w:r>
      <w:r w:rsidR="00094B6A" w:rsidRPr="00B40022">
        <w:rPr>
          <w:rFonts w:ascii="Book Antiqua" w:hAnsi="Book Antiqua"/>
        </w:rPr>
        <w:t>;</w:t>
      </w:r>
    </w:p>
    <w:p w:rsidR="00710C34" w:rsidRPr="00B40022" w:rsidRDefault="00DC53C6" w:rsidP="00094B6A">
      <w:pPr>
        <w:pStyle w:val="Textoindependiente"/>
        <w:keepNext/>
        <w:spacing w:after="180"/>
        <w:rPr>
          <w:rFonts w:ascii="Book Antiqua" w:hAnsi="Book Antiqua"/>
        </w:rPr>
      </w:pPr>
      <w:r w:rsidRPr="00B40022">
        <w:rPr>
          <w:rFonts w:ascii="Book Antiqua" w:hAnsi="Book Antiqua"/>
        </w:rPr>
        <w:t>Que esta escuela fue creada en principio para resolver la falta de una escuela pública donde los empleados municipales pudieran enviar a sus hijos</w:t>
      </w:r>
      <w:r w:rsidR="00094B6A" w:rsidRPr="00B40022">
        <w:rPr>
          <w:rFonts w:ascii="Book Antiqua" w:hAnsi="Book Antiqua"/>
        </w:rPr>
        <w:t>;</w:t>
      </w:r>
    </w:p>
    <w:p w:rsidR="00710C34" w:rsidRPr="00B40022" w:rsidRDefault="00DC53C6" w:rsidP="00094B6A">
      <w:pPr>
        <w:pStyle w:val="Textoindependiente"/>
        <w:keepNext/>
        <w:spacing w:after="180"/>
        <w:rPr>
          <w:rFonts w:ascii="Book Antiqua" w:hAnsi="Book Antiqua"/>
        </w:rPr>
      </w:pPr>
      <w:r w:rsidRPr="00B40022">
        <w:rPr>
          <w:rFonts w:ascii="Book Antiqua" w:hAnsi="Book Antiqua"/>
        </w:rPr>
        <w:t>Que a través de los años la explosión demográfica de esta ciudad</w:t>
      </w:r>
      <w:r w:rsidR="00094B6A" w:rsidRPr="00B40022">
        <w:rPr>
          <w:rFonts w:ascii="Book Antiqua" w:hAnsi="Book Antiqua"/>
        </w:rPr>
        <w:t xml:space="preserve">, </w:t>
      </w:r>
      <w:r w:rsidRPr="00B40022">
        <w:rPr>
          <w:rFonts w:ascii="Book Antiqua" w:hAnsi="Book Antiqua"/>
        </w:rPr>
        <w:t>el aumento desproporcional de los ingresos particulares y las elevadas cuotas en los colegios privados provocan una gran demanda de matrícula de particulares que desean hacer ingresar a sus hijos a esta escuela</w:t>
      </w:r>
      <w:r w:rsidR="00094B6A" w:rsidRPr="00B40022">
        <w:rPr>
          <w:rFonts w:ascii="Book Antiqua" w:hAnsi="Book Antiqua"/>
        </w:rPr>
        <w:t>;</w:t>
      </w:r>
    </w:p>
    <w:p w:rsidR="00710C34" w:rsidRPr="00B40022" w:rsidRDefault="00DC53C6" w:rsidP="00094B6A">
      <w:pPr>
        <w:pStyle w:val="Textoindependiente"/>
        <w:keepNext/>
        <w:spacing w:after="180"/>
        <w:rPr>
          <w:rFonts w:ascii="Book Antiqua" w:hAnsi="Book Antiqua"/>
        </w:rPr>
      </w:pPr>
      <w:r w:rsidRPr="00B40022">
        <w:rPr>
          <w:rFonts w:ascii="Book Antiqua" w:hAnsi="Book Antiqua"/>
        </w:rPr>
        <w:t>Que para evitar conflictos debemos establecer prioridades respetando el espíritu con el que fue creada</w:t>
      </w:r>
      <w:r w:rsidR="00094B6A" w:rsidRPr="00B40022">
        <w:rPr>
          <w:rFonts w:ascii="Book Antiqua" w:hAnsi="Book Antiqua"/>
        </w:rPr>
        <w:t>;</w:t>
      </w:r>
    </w:p>
    <w:p w:rsidR="00C9659F" w:rsidRPr="00B40022" w:rsidRDefault="00710C34" w:rsidP="00710C34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B40022">
        <w:rPr>
          <w:rFonts w:ascii="Book Antiqua" w:hAnsi="Book Antiqua"/>
          <w:b/>
          <w:bCs/>
        </w:rPr>
        <w:t>EL CONCEJO DELIBERANTE SANCIONA CON FUERZA DE ORDENANZA</w:t>
      </w:r>
    </w:p>
    <w:p w:rsidR="00710C34" w:rsidRPr="00B40022" w:rsidRDefault="00A37A26" w:rsidP="00A37A26">
      <w:pPr>
        <w:keepNext/>
        <w:spacing w:after="180"/>
        <w:jc w:val="both"/>
        <w:rPr>
          <w:rFonts w:ascii="Book Antiqua" w:hAnsi="Book Antiqua"/>
        </w:rPr>
      </w:pPr>
      <w:r w:rsidRPr="00A37A26">
        <w:rPr>
          <w:rFonts w:ascii="Book Antiqua" w:hAnsi="Book Antiqua"/>
          <w:bCs/>
          <w:u w:val="single"/>
        </w:rPr>
        <w:t>ARTÍCULO PRIMERO</w:t>
      </w:r>
      <w:r>
        <w:rPr>
          <w:rFonts w:ascii="Book Antiqua" w:hAnsi="Book Antiqua"/>
          <w:bCs/>
        </w:rPr>
        <w:t>:</w:t>
      </w:r>
      <w:r w:rsidRPr="00B40022">
        <w:rPr>
          <w:rFonts w:ascii="Book Antiqua" w:hAnsi="Book Antiqua"/>
          <w:bCs/>
        </w:rPr>
        <w:t xml:space="preserve"> </w:t>
      </w:r>
      <w:r w:rsidR="00DC53C6" w:rsidRPr="00B40022">
        <w:rPr>
          <w:rFonts w:ascii="Book Antiqua" w:hAnsi="Book Antiqua"/>
        </w:rPr>
        <w:t>Los aspirantes a ingresar en la Escuela Municipal de Yerba Buena “Petrona de Adami”</w:t>
      </w:r>
      <w:r w:rsidR="00094B6A" w:rsidRPr="00B40022">
        <w:rPr>
          <w:rFonts w:ascii="Book Antiqua" w:hAnsi="Book Antiqua"/>
        </w:rPr>
        <w:t xml:space="preserve">, </w:t>
      </w:r>
      <w:r w:rsidR="00DC53C6" w:rsidRPr="00B40022">
        <w:rPr>
          <w:rFonts w:ascii="Book Antiqua" w:hAnsi="Book Antiqua"/>
        </w:rPr>
        <w:t>serán matriculados en el siguiente orden de prioridades</w:t>
      </w:r>
      <w:r w:rsidR="00094B6A" w:rsidRPr="00B40022">
        <w:rPr>
          <w:rFonts w:ascii="Book Antiqua" w:hAnsi="Book Antiqua"/>
        </w:rPr>
        <w:t>:</w:t>
      </w:r>
    </w:p>
    <w:p w:rsidR="00710C34" w:rsidRPr="00B40022" w:rsidRDefault="00DC53C6" w:rsidP="00094B6A">
      <w:pPr>
        <w:keepNext/>
        <w:spacing w:after="180"/>
        <w:jc w:val="both"/>
        <w:rPr>
          <w:rFonts w:ascii="Book Antiqua" w:hAnsi="Book Antiqua"/>
        </w:rPr>
      </w:pPr>
      <w:r w:rsidRPr="00B40022">
        <w:rPr>
          <w:rFonts w:ascii="Book Antiqua" w:hAnsi="Book Antiqua"/>
        </w:rPr>
        <w:t>1</w:t>
      </w:r>
      <w:r w:rsidR="00094B6A" w:rsidRPr="00B40022">
        <w:rPr>
          <w:rFonts w:ascii="Book Antiqua" w:hAnsi="Book Antiqua"/>
        </w:rPr>
        <w:t>º)</w:t>
      </w:r>
      <w:r w:rsidR="00710C34" w:rsidRPr="00B40022">
        <w:rPr>
          <w:rFonts w:ascii="Book Antiqua" w:hAnsi="Book Antiqua"/>
        </w:rPr>
        <w:t xml:space="preserve"> </w:t>
      </w:r>
      <w:r w:rsidRPr="00B40022">
        <w:rPr>
          <w:rFonts w:ascii="Book Antiqua" w:hAnsi="Book Antiqua"/>
        </w:rPr>
        <w:t>Los hermanos de alumnos que se encuentren cursando en la escuela</w:t>
      </w:r>
      <w:r w:rsidR="00094B6A" w:rsidRPr="00B40022">
        <w:rPr>
          <w:rFonts w:ascii="Book Antiqua" w:hAnsi="Book Antiqua"/>
        </w:rPr>
        <w:t>.</w:t>
      </w:r>
    </w:p>
    <w:p w:rsidR="00710C34" w:rsidRPr="00B40022" w:rsidRDefault="00DC53C6" w:rsidP="00094B6A">
      <w:pPr>
        <w:keepNext/>
        <w:spacing w:after="180"/>
        <w:jc w:val="both"/>
        <w:rPr>
          <w:rFonts w:ascii="Book Antiqua" w:hAnsi="Book Antiqua"/>
        </w:rPr>
      </w:pPr>
      <w:r w:rsidRPr="00B40022">
        <w:rPr>
          <w:rFonts w:ascii="Book Antiqua" w:hAnsi="Book Antiqua"/>
        </w:rPr>
        <w:t>2</w:t>
      </w:r>
      <w:r w:rsidR="00094B6A" w:rsidRPr="00B40022">
        <w:rPr>
          <w:rFonts w:ascii="Book Antiqua" w:hAnsi="Book Antiqua"/>
        </w:rPr>
        <w:t>º)</w:t>
      </w:r>
      <w:r w:rsidR="00710C34" w:rsidRPr="00B40022">
        <w:rPr>
          <w:rFonts w:ascii="Book Antiqua" w:hAnsi="Book Antiqua"/>
        </w:rPr>
        <w:t xml:space="preserve"> </w:t>
      </w:r>
      <w:r w:rsidRPr="00B40022">
        <w:rPr>
          <w:rFonts w:ascii="Book Antiqua" w:hAnsi="Book Antiqua"/>
        </w:rPr>
        <w:t>Los hijos de Empleados Municipales y Docentes de la Escuela</w:t>
      </w:r>
      <w:r w:rsidR="00094B6A" w:rsidRPr="00B40022">
        <w:rPr>
          <w:rFonts w:ascii="Book Antiqua" w:hAnsi="Book Antiqua"/>
        </w:rPr>
        <w:t>.</w:t>
      </w:r>
    </w:p>
    <w:p w:rsidR="00710C34" w:rsidRPr="00B40022" w:rsidRDefault="00A37A26" w:rsidP="00A37A26">
      <w:pPr>
        <w:keepNext/>
        <w:spacing w:after="180"/>
        <w:jc w:val="both"/>
        <w:rPr>
          <w:rFonts w:ascii="Book Antiqua" w:hAnsi="Book Antiqua"/>
        </w:rPr>
      </w:pPr>
      <w:r w:rsidRPr="00A37A26">
        <w:rPr>
          <w:rFonts w:ascii="Book Antiqua" w:hAnsi="Book Antiqua"/>
          <w:bCs/>
          <w:u w:val="single"/>
        </w:rPr>
        <w:t>ARTÍCULO SEGUNDO</w:t>
      </w:r>
      <w:r>
        <w:rPr>
          <w:rFonts w:ascii="Book Antiqua" w:hAnsi="Book Antiqua"/>
          <w:bCs/>
        </w:rPr>
        <w:t>:</w:t>
      </w:r>
      <w:r w:rsidRPr="00B40022">
        <w:rPr>
          <w:rFonts w:ascii="Book Antiqua" w:hAnsi="Book Antiqua"/>
          <w:bCs/>
        </w:rPr>
        <w:t xml:space="preserve"> </w:t>
      </w:r>
      <w:r w:rsidR="00DC53C6" w:rsidRPr="00B40022">
        <w:rPr>
          <w:rFonts w:ascii="Book Antiqua" w:hAnsi="Book Antiqua"/>
        </w:rPr>
        <w:t>En caso de vacantes disponibles</w:t>
      </w:r>
      <w:r w:rsidR="00094B6A" w:rsidRPr="00B40022">
        <w:rPr>
          <w:rFonts w:ascii="Book Antiqua" w:hAnsi="Book Antiqua"/>
        </w:rPr>
        <w:t xml:space="preserve">, </w:t>
      </w:r>
      <w:r w:rsidR="00DC53C6" w:rsidRPr="00B40022">
        <w:rPr>
          <w:rFonts w:ascii="Book Antiqua" w:hAnsi="Book Antiqua"/>
        </w:rPr>
        <w:t>en cualquiera de las divisiones</w:t>
      </w:r>
      <w:r w:rsidR="00094B6A" w:rsidRPr="00B40022">
        <w:rPr>
          <w:rFonts w:ascii="Book Antiqua" w:hAnsi="Book Antiqua"/>
        </w:rPr>
        <w:t xml:space="preserve">, </w:t>
      </w:r>
      <w:r w:rsidR="00DC53C6" w:rsidRPr="00B40022">
        <w:rPr>
          <w:rFonts w:ascii="Book Antiqua" w:hAnsi="Book Antiqua"/>
        </w:rPr>
        <w:t>se inscribirá a los aspirantes que no se encuadren dentro de los dos grupos mencionados en el Artículo Primero</w:t>
      </w:r>
      <w:r w:rsidR="00094B6A" w:rsidRPr="00B40022">
        <w:rPr>
          <w:rFonts w:ascii="Book Antiqua" w:hAnsi="Book Antiqua"/>
        </w:rPr>
        <w:t xml:space="preserve">, </w:t>
      </w:r>
      <w:r w:rsidR="00DC53C6" w:rsidRPr="00B40022">
        <w:rPr>
          <w:rFonts w:ascii="Book Antiqua" w:hAnsi="Book Antiqua"/>
        </w:rPr>
        <w:t>entre los cuales se realizará un sorteo hasta completar el cupo</w:t>
      </w:r>
      <w:r w:rsidR="00094B6A" w:rsidRPr="00B40022">
        <w:rPr>
          <w:rFonts w:ascii="Book Antiqua" w:hAnsi="Book Antiqua"/>
        </w:rPr>
        <w:t xml:space="preserve">. </w:t>
      </w:r>
      <w:r w:rsidR="00DC53C6" w:rsidRPr="00B40022">
        <w:rPr>
          <w:rFonts w:ascii="Book Antiqua" w:hAnsi="Book Antiqua"/>
        </w:rPr>
        <w:t>Este sorteo será ante Escribano Público</w:t>
      </w:r>
      <w:r w:rsidR="00094B6A" w:rsidRPr="00B40022">
        <w:rPr>
          <w:rFonts w:ascii="Book Antiqua" w:hAnsi="Book Antiqua"/>
        </w:rPr>
        <w:t xml:space="preserve">, </w:t>
      </w:r>
      <w:r w:rsidR="00DC53C6" w:rsidRPr="00B40022">
        <w:rPr>
          <w:rFonts w:ascii="Book Antiqua" w:hAnsi="Book Antiqua"/>
        </w:rPr>
        <w:t>costo que será cubierto por Tesorería del Municipio</w:t>
      </w:r>
      <w:r w:rsidR="00094B6A" w:rsidRPr="00B40022">
        <w:rPr>
          <w:rFonts w:ascii="Book Antiqua" w:hAnsi="Book Antiqua"/>
        </w:rPr>
        <w:t xml:space="preserve">, </w:t>
      </w:r>
      <w:r w:rsidR="00DC53C6" w:rsidRPr="00B40022">
        <w:rPr>
          <w:rFonts w:ascii="Book Antiqua" w:hAnsi="Book Antiqua"/>
        </w:rPr>
        <w:t>con la concurrencia de los interesados</w:t>
      </w:r>
      <w:r w:rsidR="00094B6A" w:rsidRPr="00B40022">
        <w:rPr>
          <w:rFonts w:ascii="Book Antiqua" w:hAnsi="Book Antiqua"/>
        </w:rPr>
        <w:t xml:space="preserve">. </w:t>
      </w:r>
      <w:r w:rsidR="00DC53C6" w:rsidRPr="00B40022">
        <w:rPr>
          <w:rFonts w:ascii="Book Antiqua" w:hAnsi="Book Antiqua"/>
        </w:rPr>
        <w:t>Será de competencia de las autoridades de la Institución fijar fecha y hora de su realización</w:t>
      </w:r>
      <w:r w:rsidR="00094B6A" w:rsidRPr="00B40022">
        <w:rPr>
          <w:rFonts w:ascii="Book Antiqua" w:hAnsi="Book Antiqua"/>
        </w:rPr>
        <w:t>.</w:t>
      </w:r>
    </w:p>
    <w:p w:rsidR="00710C34" w:rsidRPr="00B40022" w:rsidRDefault="00A37A26" w:rsidP="00A37A26">
      <w:pPr>
        <w:keepNext/>
        <w:spacing w:after="180"/>
        <w:jc w:val="both"/>
        <w:rPr>
          <w:rFonts w:ascii="Book Antiqua" w:hAnsi="Book Antiqua"/>
        </w:rPr>
      </w:pPr>
      <w:r w:rsidRPr="00A37A26">
        <w:rPr>
          <w:rFonts w:ascii="Book Antiqua" w:hAnsi="Book Antiqua"/>
          <w:bCs/>
          <w:u w:val="single"/>
        </w:rPr>
        <w:t>ARTÍCULO TERCERO</w:t>
      </w:r>
      <w:r>
        <w:rPr>
          <w:rFonts w:ascii="Book Antiqua" w:hAnsi="Book Antiqua"/>
          <w:bCs/>
        </w:rPr>
        <w:t>:</w:t>
      </w:r>
      <w:r w:rsidRPr="00B40022">
        <w:rPr>
          <w:rFonts w:ascii="Book Antiqua" w:hAnsi="Book Antiqua"/>
          <w:bCs/>
        </w:rPr>
        <w:t xml:space="preserve"> </w:t>
      </w:r>
      <w:r w:rsidR="00DC53C6" w:rsidRPr="00B40022">
        <w:rPr>
          <w:rFonts w:ascii="Book Antiqua" w:hAnsi="Book Antiqua"/>
        </w:rPr>
        <w:t>El cupo deberá ser fijado por la Institución de acuerdo a la infraestructura edilicia y conveniencia pedagógica</w:t>
      </w:r>
      <w:r w:rsidR="00094B6A" w:rsidRPr="00B40022">
        <w:rPr>
          <w:rFonts w:ascii="Book Antiqua" w:hAnsi="Book Antiqua"/>
        </w:rPr>
        <w:t>.</w:t>
      </w:r>
    </w:p>
    <w:p w:rsidR="00D238DF" w:rsidRPr="00094B6A" w:rsidRDefault="00A37A26" w:rsidP="00094B6A">
      <w:pPr>
        <w:keepNext/>
        <w:spacing w:after="180"/>
        <w:jc w:val="both"/>
        <w:rPr>
          <w:rFonts w:ascii="Book Antiqua" w:hAnsi="Book Antiqua"/>
        </w:rPr>
      </w:pPr>
      <w:r w:rsidRPr="00A37A26">
        <w:rPr>
          <w:rFonts w:ascii="Book Antiqua" w:hAnsi="Book Antiqua"/>
          <w:bCs/>
          <w:u w:val="single"/>
        </w:rPr>
        <w:t>ARTÍCULO CUARTO</w:t>
      </w:r>
      <w:r>
        <w:rPr>
          <w:rFonts w:ascii="Book Antiqua" w:hAnsi="Book Antiqua"/>
          <w:bCs/>
        </w:rPr>
        <w:t>:</w:t>
      </w:r>
      <w:r w:rsidRPr="00B40022">
        <w:rPr>
          <w:rFonts w:ascii="Book Antiqua" w:hAnsi="Book Antiqua"/>
          <w:bCs/>
        </w:rPr>
        <w:t xml:space="preserve"> </w:t>
      </w:r>
      <w:r w:rsidR="00DC53C6" w:rsidRPr="00B40022">
        <w:rPr>
          <w:rFonts w:ascii="Book Antiqua" w:hAnsi="Book Antiqua"/>
          <w:bCs/>
        </w:rPr>
        <w:t>COMUNIQUESE</w:t>
      </w:r>
      <w:r w:rsidR="00094B6A" w:rsidRPr="00B40022">
        <w:rPr>
          <w:rFonts w:ascii="Book Antiqua" w:hAnsi="Book Antiqua"/>
          <w:bCs/>
        </w:rPr>
        <w:t xml:space="preserve">, </w:t>
      </w:r>
      <w:r w:rsidR="00DC53C6" w:rsidRPr="00B40022">
        <w:rPr>
          <w:rFonts w:ascii="Book Antiqua" w:hAnsi="Book Antiqua"/>
          <w:bCs/>
        </w:rPr>
        <w:t>REGISTRESE Y ARCHIVESE</w:t>
      </w:r>
      <w:r w:rsidR="00094B6A" w:rsidRPr="00B40022">
        <w:rPr>
          <w:rFonts w:ascii="Book Antiqua" w:hAnsi="Book Antiqua"/>
        </w:rPr>
        <w:t>.</w:t>
      </w:r>
      <w:r w:rsidR="00B40022" w:rsidRPr="00094B6A">
        <w:rPr>
          <w:rFonts w:ascii="Book Antiqua" w:hAnsi="Book Antiqua"/>
        </w:rPr>
        <w:t xml:space="preserve"> </w:t>
      </w:r>
    </w:p>
    <w:sectPr w:rsidR="00D238DF" w:rsidRPr="00094B6A" w:rsidSect="00327F33">
      <w:footerReference w:type="default" r:id="rId6"/>
      <w:pgSz w:w="11906" w:h="16838" w:code="5"/>
      <w:pgMar w:top="1417" w:right="1134" w:bottom="1134" w:left="1701" w:header="709" w:footer="709" w:gutter="0"/>
      <w:pgNumType w:start="1659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675A6" w:rsidRDefault="00F675A6" w:rsidP="00F675A6">
      <w:r>
        <w:separator/>
      </w:r>
    </w:p>
  </w:endnote>
  <w:endnote w:type="continuationSeparator" w:id="0">
    <w:p w:rsidR="00F675A6" w:rsidRDefault="00F675A6" w:rsidP="00F675A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675A6" w:rsidRPr="00327F33" w:rsidRDefault="00F675A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675A6" w:rsidRDefault="00F675A6" w:rsidP="00F675A6">
      <w:r>
        <w:separator/>
      </w:r>
    </w:p>
  </w:footnote>
  <w:footnote w:type="continuationSeparator" w:id="0">
    <w:p w:rsidR="00F675A6" w:rsidRDefault="00F675A6" w:rsidP="00F675A6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DC53C6"/>
    <w:rsid w:val="000079FE"/>
    <w:rsid w:val="00052420"/>
    <w:rsid w:val="00071C3F"/>
    <w:rsid w:val="00080724"/>
    <w:rsid w:val="00094B6A"/>
    <w:rsid w:val="00115D5F"/>
    <w:rsid w:val="001331DA"/>
    <w:rsid w:val="00142923"/>
    <w:rsid w:val="0017279D"/>
    <w:rsid w:val="002A0F8E"/>
    <w:rsid w:val="002E789E"/>
    <w:rsid w:val="00313386"/>
    <w:rsid w:val="00327F33"/>
    <w:rsid w:val="004E645E"/>
    <w:rsid w:val="005509BD"/>
    <w:rsid w:val="00656A99"/>
    <w:rsid w:val="006A2BA5"/>
    <w:rsid w:val="006D09D8"/>
    <w:rsid w:val="006E2C98"/>
    <w:rsid w:val="00710C34"/>
    <w:rsid w:val="00730C7C"/>
    <w:rsid w:val="007519CC"/>
    <w:rsid w:val="00813551"/>
    <w:rsid w:val="00982E2B"/>
    <w:rsid w:val="009D1766"/>
    <w:rsid w:val="009F014C"/>
    <w:rsid w:val="009F359C"/>
    <w:rsid w:val="00A37A26"/>
    <w:rsid w:val="00AC662E"/>
    <w:rsid w:val="00B01889"/>
    <w:rsid w:val="00B063FE"/>
    <w:rsid w:val="00B40022"/>
    <w:rsid w:val="00B55996"/>
    <w:rsid w:val="00B62FD4"/>
    <w:rsid w:val="00C11086"/>
    <w:rsid w:val="00C91EE3"/>
    <w:rsid w:val="00C9659F"/>
    <w:rsid w:val="00CC2F7C"/>
    <w:rsid w:val="00D0021E"/>
    <w:rsid w:val="00D238DF"/>
    <w:rsid w:val="00D84763"/>
    <w:rsid w:val="00DB5CD8"/>
    <w:rsid w:val="00DC53C6"/>
    <w:rsid w:val="00DD0FE5"/>
    <w:rsid w:val="00E26BAA"/>
    <w:rsid w:val="00E4138F"/>
    <w:rsid w:val="00F10DE4"/>
    <w:rsid w:val="00F675A6"/>
    <w:rsid w:val="00F812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38DF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D238DF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D238DF"/>
    <w:pPr>
      <w:keepNext/>
      <w:outlineLvl w:val="1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D238DF"/>
    <w:pPr>
      <w:keepNext/>
      <w:ind w:firstLine="708"/>
      <w:jc w:val="center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D238DF"/>
    <w:pPr>
      <w:ind w:firstLine="1560"/>
      <w:jc w:val="both"/>
    </w:pPr>
  </w:style>
  <w:style w:type="paragraph" w:styleId="Sangra2detindependiente">
    <w:name w:val="Body Text Indent 2"/>
    <w:basedOn w:val="Normal"/>
    <w:semiHidden/>
    <w:rsid w:val="00D238DF"/>
    <w:pPr>
      <w:ind w:firstLine="2880"/>
      <w:jc w:val="both"/>
    </w:pPr>
  </w:style>
  <w:style w:type="paragraph" w:styleId="Sangra3detindependiente">
    <w:name w:val="Body Text Indent 3"/>
    <w:basedOn w:val="Normal"/>
    <w:semiHidden/>
    <w:rsid w:val="00D238DF"/>
    <w:pPr>
      <w:ind w:firstLine="1680"/>
      <w:jc w:val="both"/>
    </w:pPr>
  </w:style>
  <w:style w:type="paragraph" w:styleId="Textoindependiente">
    <w:name w:val="Body Text"/>
    <w:basedOn w:val="Normal"/>
    <w:semiHidden/>
    <w:rsid w:val="00D238DF"/>
    <w:pPr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F675A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F675A6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F675A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F675A6"/>
    <w:rPr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300</Words>
  <Characters>1655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SETIEMBRE DE 2004</vt:lpstr>
    </vt:vector>
  </TitlesOfParts>
  <Company>****</Company>
  <LinksUpToDate>false</LinksUpToDate>
  <CharactersWithSpaces>1952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SETIEMBRE DE 2004</dc:title>
  <dc:subject/>
  <dc:creator>****</dc:creator>
  <cp:keywords/>
  <dc:description/>
  <cp:lastModifiedBy>Alejandro Di Battista</cp:lastModifiedBy>
  <cp:revision>27</cp:revision>
  <cp:lastPrinted>2017-10-04T15:19:00Z</cp:lastPrinted>
  <dcterms:created xsi:type="dcterms:W3CDTF">2017-05-11T14:10:00Z</dcterms:created>
  <dcterms:modified xsi:type="dcterms:W3CDTF">2017-10-04T15:19:00Z</dcterms:modified>
</cp:coreProperties>
</file>