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39F4" w:rsidRPr="001639F4" w:rsidRDefault="001639F4" w:rsidP="001639F4">
      <w:pPr>
        <w:pStyle w:val="Textoindependiente"/>
        <w:keepNext/>
        <w:spacing w:after="180"/>
        <w:jc w:val="right"/>
        <w:rPr>
          <w:rFonts w:ascii="Book Antiqua" w:hAnsi="Book Antiqua"/>
          <w:bCs/>
        </w:rPr>
      </w:pPr>
      <w:r w:rsidRPr="001639F4">
        <w:rPr>
          <w:rFonts w:ascii="Book Antiqua" w:hAnsi="Book Antiqua"/>
          <w:bCs/>
        </w:rPr>
        <w:t>Yerba Buena, 19 de Marzo de 2009</w:t>
      </w:r>
    </w:p>
    <w:p w:rsidR="001639F4" w:rsidRPr="00BE2FB4" w:rsidRDefault="001639F4" w:rsidP="001639F4">
      <w:pPr>
        <w:pStyle w:val="Textoindependiente"/>
        <w:keepNext/>
        <w:spacing w:before="60" w:after="180"/>
        <w:jc w:val="left"/>
        <w:rPr>
          <w:rFonts w:ascii="Book Antiqua" w:hAnsi="Book Antiqua"/>
          <w:b/>
          <w:bCs/>
        </w:rPr>
      </w:pPr>
      <w:r w:rsidRPr="00BE2FB4">
        <w:rPr>
          <w:rFonts w:ascii="Book Antiqua" w:hAnsi="Book Antiqua"/>
          <w:b/>
          <w:bCs/>
        </w:rPr>
        <w:t>ORDENANZA Nº 1666</w:t>
      </w:r>
    </w:p>
    <w:p w:rsidR="001639F4" w:rsidRPr="00BE2FB4" w:rsidRDefault="001639F4" w:rsidP="001639F4">
      <w:pPr>
        <w:pStyle w:val="Textoindependiente"/>
        <w:keepNext/>
        <w:spacing w:before="60" w:after="60"/>
        <w:jc w:val="left"/>
        <w:rPr>
          <w:rFonts w:ascii="Book Antiqua" w:hAnsi="Book Antiqua"/>
          <w:b/>
          <w:bCs/>
        </w:rPr>
      </w:pPr>
      <w:r w:rsidRPr="00BE2FB4">
        <w:rPr>
          <w:rFonts w:ascii="Book Antiqua" w:hAnsi="Book Antiqua"/>
          <w:b/>
          <w:bCs/>
        </w:rPr>
        <w:t>VISTO:</w:t>
      </w:r>
    </w:p>
    <w:p w:rsidR="00736E8E" w:rsidRPr="00BE2FB4" w:rsidRDefault="008051ED" w:rsidP="001639F4">
      <w:pPr>
        <w:pStyle w:val="Textoindependiente"/>
        <w:keepNext/>
        <w:spacing w:after="180"/>
        <w:rPr>
          <w:rFonts w:ascii="Book Antiqua" w:hAnsi="Book Antiqua"/>
        </w:rPr>
      </w:pPr>
      <w:r w:rsidRPr="00BE2FB4">
        <w:rPr>
          <w:rFonts w:ascii="Book Antiqua" w:hAnsi="Book Antiqua"/>
        </w:rPr>
        <w:t>Que hace aproximadamente 10 meses se produjo la apertura de la calle Gral</w:t>
      </w:r>
      <w:r w:rsidR="001639F4" w:rsidRPr="00BE2FB4">
        <w:rPr>
          <w:rFonts w:ascii="Book Antiqua" w:hAnsi="Book Antiqua"/>
        </w:rPr>
        <w:t xml:space="preserve">. </w:t>
      </w:r>
      <w:r w:rsidRPr="00BE2FB4">
        <w:rPr>
          <w:rFonts w:ascii="Book Antiqua" w:hAnsi="Book Antiqua"/>
        </w:rPr>
        <w:t>Lamadrid</w:t>
      </w:r>
      <w:r w:rsidR="001639F4" w:rsidRPr="00BE2FB4">
        <w:rPr>
          <w:rFonts w:ascii="Book Antiqua" w:hAnsi="Book Antiqua"/>
        </w:rPr>
        <w:t xml:space="preserve">, </w:t>
      </w:r>
      <w:r w:rsidRPr="00BE2FB4">
        <w:rPr>
          <w:rFonts w:ascii="Book Antiqua" w:hAnsi="Book Antiqua"/>
        </w:rPr>
        <w:t>entre la calle Chacho Peñaloza y Concordia</w:t>
      </w:r>
      <w:r w:rsidR="001639F4" w:rsidRPr="00BE2FB4">
        <w:rPr>
          <w:rFonts w:ascii="Book Antiqua" w:hAnsi="Book Antiqua"/>
        </w:rPr>
        <w:t xml:space="preserve">, </w:t>
      </w:r>
      <w:r w:rsidRPr="00BE2FB4">
        <w:rPr>
          <w:rFonts w:ascii="Book Antiqua" w:hAnsi="Book Antiqua"/>
        </w:rPr>
        <w:t>tramo que va desde el colegio Boisdron hasta el country Marcos Paz</w:t>
      </w:r>
      <w:r w:rsidR="001639F4" w:rsidRPr="00BE2FB4">
        <w:rPr>
          <w:rFonts w:ascii="Book Antiqua" w:hAnsi="Book Antiqua"/>
        </w:rPr>
        <w:t xml:space="preserve">; </w:t>
      </w:r>
      <w:r w:rsidRPr="00BE2FB4">
        <w:rPr>
          <w:rFonts w:ascii="Book Antiqua" w:hAnsi="Book Antiqua"/>
        </w:rPr>
        <w:t>dicho tramo no cuenta con el servicio de alumbrado público</w:t>
      </w:r>
      <w:r w:rsidR="001639F4" w:rsidRPr="00BE2FB4">
        <w:rPr>
          <w:rFonts w:ascii="Book Antiqua" w:hAnsi="Book Antiqua"/>
        </w:rPr>
        <w:t xml:space="preserve">; </w:t>
      </w:r>
      <w:r w:rsidRPr="00BE2FB4">
        <w:rPr>
          <w:rFonts w:ascii="Book Antiqua" w:hAnsi="Book Antiqua"/>
        </w:rPr>
        <w:t>y</w:t>
      </w:r>
    </w:p>
    <w:p w:rsidR="001639F4" w:rsidRPr="00BE2FB4" w:rsidRDefault="001639F4" w:rsidP="001639F4">
      <w:pPr>
        <w:pStyle w:val="Textoindependiente"/>
        <w:keepNext/>
        <w:spacing w:before="60" w:after="60"/>
        <w:jc w:val="left"/>
        <w:rPr>
          <w:rFonts w:ascii="Book Antiqua" w:hAnsi="Book Antiqua"/>
          <w:b/>
          <w:bCs/>
        </w:rPr>
      </w:pPr>
      <w:r w:rsidRPr="00BE2FB4">
        <w:rPr>
          <w:rFonts w:ascii="Book Antiqua" w:hAnsi="Book Antiqua"/>
          <w:b/>
          <w:bCs/>
        </w:rPr>
        <w:t>CONSIDERANDO:</w:t>
      </w:r>
    </w:p>
    <w:p w:rsidR="00BC495B" w:rsidRPr="00BE2FB4" w:rsidRDefault="008051ED" w:rsidP="001639F4">
      <w:pPr>
        <w:pStyle w:val="Textoindependiente"/>
        <w:keepNext/>
        <w:spacing w:after="180"/>
        <w:rPr>
          <w:rFonts w:ascii="Book Antiqua" w:hAnsi="Book Antiqua"/>
        </w:rPr>
      </w:pPr>
      <w:r w:rsidRPr="00BE2FB4">
        <w:rPr>
          <w:rFonts w:ascii="Book Antiqua" w:hAnsi="Book Antiqua"/>
        </w:rPr>
        <w:t>Que actualmente los vecinos de esta zona reclaman permanentemente una solución al problema del alumbrado público lo cual le daría más seguridad atento que en la zona también se encuentra un importante establecimiento escolar y que en época de invierno</w:t>
      </w:r>
      <w:r w:rsidR="001639F4" w:rsidRPr="00BE2FB4">
        <w:rPr>
          <w:rFonts w:ascii="Book Antiqua" w:hAnsi="Book Antiqua"/>
        </w:rPr>
        <w:t xml:space="preserve">, </w:t>
      </w:r>
      <w:r w:rsidRPr="00BE2FB4">
        <w:rPr>
          <w:rFonts w:ascii="Book Antiqua" w:hAnsi="Book Antiqua"/>
        </w:rPr>
        <w:t>tanto el ingreso matutino como el egreso vespertino</w:t>
      </w:r>
      <w:r w:rsidR="001639F4" w:rsidRPr="00BE2FB4">
        <w:rPr>
          <w:rFonts w:ascii="Book Antiqua" w:hAnsi="Book Antiqua"/>
        </w:rPr>
        <w:t xml:space="preserve">, </w:t>
      </w:r>
      <w:r w:rsidRPr="00BE2FB4">
        <w:rPr>
          <w:rFonts w:ascii="Book Antiqua" w:hAnsi="Book Antiqua"/>
        </w:rPr>
        <w:t>se producen prácticamente de noche</w:t>
      </w:r>
      <w:r w:rsidR="001639F4" w:rsidRPr="00BE2FB4">
        <w:rPr>
          <w:rFonts w:ascii="Book Antiqua" w:hAnsi="Book Antiqua"/>
        </w:rPr>
        <w:t>.</w:t>
      </w:r>
    </w:p>
    <w:p w:rsidR="00736E8E" w:rsidRPr="00BE2FB4" w:rsidRDefault="00BC495B" w:rsidP="00BC495B">
      <w:pPr>
        <w:pStyle w:val="Textoindependiente"/>
        <w:keepNext/>
        <w:spacing w:before="240" w:after="240"/>
        <w:ind w:left="1843" w:right="1843"/>
        <w:jc w:val="center"/>
        <w:rPr>
          <w:rFonts w:ascii="Book Antiqua" w:hAnsi="Book Antiqua"/>
          <w:b/>
          <w:bCs/>
        </w:rPr>
      </w:pPr>
      <w:r w:rsidRPr="00BE2FB4">
        <w:rPr>
          <w:rFonts w:ascii="Book Antiqua" w:hAnsi="Book Antiqua"/>
          <w:b/>
          <w:bCs/>
        </w:rPr>
        <w:t>EL CONCEJO DELIBERANTE SANCIONA CON FUERZA DE ORDENANZA</w:t>
      </w:r>
    </w:p>
    <w:p w:rsidR="00BC495B" w:rsidRPr="00BE2FB4" w:rsidRDefault="00FF5EE4" w:rsidP="00FF5EE4">
      <w:pPr>
        <w:pStyle w:val="Textoindependiente"/>
        <w:keepNext/>
        <w:spacing w:after="180"/>
        <w:rPr>
          <w:rFonts w:ascii="Book Antiqua" w:hAnsi="Book Antiqua"/>
          <w:bCs/>
        </w:rPr>
      </w:pPr>
      <w:r w:rsidRPr="00FF5EE4">
        <w:rPr>
          <w:rFonts w:ascii="Book Antiqua" w:hAnsi="Book Antiqua"/>
          <w:bCs/>
          <w:u w:val="single"/>
        </w:rPr>
        <w:t>ARTÍCULO PRIMERO</w:t>
      </w:r>
      <w:r>
        <w:rPr>
          <w:rFonts w:ascii="Book Antiqua" w:hAnsi="Book Antiqua"/>
          <w:bCs/>
        </w:rPr>
        <w:t>:</w:t>
      </w:r>
      <w:r w:rsidRPr="00BE2FB4">
        <w:rPr>
          <w:rFonts w:ascii="Book Antiqua" w:hAnsi="Book Antiqua"/>
          <w:bCs/>
        </w:rPr>
        <w:t xml:space="preserve"> </w:t>
      </w:r>
      <w:r w:rsidR="008051ED" w:rsidRPr="00BE2FB4">
        <w:rPr>
          <w:rFonts w:ascii="Book Antiqua" w:hAnsi="Book Antiqua"/>
          <w:bCs/>
        </w:rPr>
        <w:t xml:space="preserve">INCLÚYASE </w:t>
      </w:r>
      <w:r w:rsidR="008051ED" w:rsidRPr="00BE2FB4">
        <w:rPr>
          <w:rFonts w:ascii="Book Antiqua" w:hAnsi="Book Antiqua"/>
        </w:rPr>
        <w:t>enel Plan de Obras Públicas 2009 la provisión de alumbrado público al sector comprendido en calle Lamadrid</w:t>
      </w:r>
      <w:r w:rsidR="001639F4" w:rsidRPr="00BE2FB4">
        <w:rPr>
          <w:rFonts w:ascii="Book Antiqua" w:hAnsi="Book Antiqua"/>
        </w:rPr>
        <w:t xml:space="preserve">, </w:t>
      </w:r>
      <w:r w:rsidR="008051ED" w:rsidRPr="00BE2FB4">
        <w:rPr>
          <w:rFonts w:ascii="Book Antiqua" w:hAnsi="Book Antiqua"/>
        </w:rPr>
        <w:t>entre calles C</w:t>
      </w:r>
      <w:r w:rsidR="001639F4" w:rsidRPr="00BE2FB4">
        <w:rPr>
          <w:rFonts w:ascii="Book Antiqua" w:hAnsi="Book Antiqua"/>
        </w:rPr>
        <w:t xml:space="preserve">. </w:t>
      </w:r>
      <w:r w:rsidR="008051ED" w:rsidRPr="00BE2FB4">
        <w:rPr>
          <w:rFonts w:ascii="Book Antiqua" w:hAnsi="Book Antiqua"/>
        </w:rPr>
        <w:t>Peñaloza y Concordia</w:t>
      </w:r>
      <w:r w:rsidR="001639F4" w:rsidRPr="00BE2FB4">
        <w:rPr>
          <w:rFonts w:ascii="Book Antiqua" w:hAnsi="Book Antiqua"/>
          <w:bCs/>
        </w:rPr>
        <w:t>.</w:t>
      </w:r>
    </w:p>
    <w:p w:rsidR="00CC0457" w:rsidRPr="001639F4" w:rsidRDefault="00FF5EE4" w:rsidP="001639F4">
      <w:pPr>
        <w:pStyle w:val="Ttulo1"/>
        <w:spacing w:after="180"/>
        <w:jc w:val="both"/>
        <w:rPr>
          <w:rFonts w:ascii="Book Antiqua" w:hAnsi="Book Antiqua"/>
          <w:b w:val="0"/>
          <w:bCs w:val="0"/>
          <w:u w:val="none"/>
        </w:rPr>
      </w:pPr>
      <w:bookmarkStart w:id="0" w:name="_GoBack"/>
      <w:bookmarkEnd w:id="0"/>
      <w:r w:rsidRPr="00FF5EE4">
        <w:rPr>
          <w:rFonts w:ascii="Book Antiqua" w:hAnsi="Book Antiqua"/>
          <w:b w:val="0"/>
        </w:rPr>
        <w:t>ARTÍCULO SEGUNDO</w:t>
      </w:r>
      <w:r>
        <w:rPr>
          <w:rFonts w:ascii="Book Antiqua" w:hAnsi="Book Antiqua"/>
          <w:b w:val="0"/>
          <w:u w:val="none"/>
        </w:rPr>
        <w:t>:</w:t>
      </w:r>
      <w:r w:rsidRPr="00BE2FB4">
        <w:rPr>
          <w:rFonts w:ascii="Book Antiqua" w:hAnsi="Book Antiqua"/>
          <w:b w:val="0"/>
          <w:u w:val="none"/>
        </w:rPr>
        <w:t xml:space="preserve"> </w:t>
      </w:r>
      <w:r w:rsidR="008051ED" w:rsidRPr="00BE2FB4">
        <w:rPr>
          <w:rFonts w:ascii="Book Antiqua" w:hAnsi="Book Antiqua"/>
          <w:b w:val="0"/>
          <w:u w:val="none"/>
        </w:rPr>
        <w:t>COMUNÍQUESE</w:t>
      </w:r>
      <w:r w:rsidR="001639F4" w:rsidRPr="00BE2FB4">
        <w:rPr>
          <w:rFonts w:ascii="Book Antiqua" w:hAnsi="Book Antiqua"/>
          <w:b w:val="0"/>
          <w:u w:val="none"/>
        </w:rPr>
        <w:t xml:space="preserve">; </w:t>
      </w:r>
      <w:r w:rsidR="008051ED" w:rsidRPr="00BE2FB4">
        <w:rPr>
          <w:rFonts w:ascii="Book Antiqua" w:hAnsi="Book Antiqua"/>
          <w:b w:val="0"/>
          <w:u w:val="none"/>
        </w:rPr>
        <w:t>REGÍSTRESE Y ARCHÍVESE</w:t>
      </w:r>
      <w:r w:rsidR="001639F4" w:rsidRPr="00BE2FB4">
        <w:rPr>
          <w:rFonts w:ascii="Book Antiqua" w:hAnsi="Book Antiqua"/>
          <w:b w:val="0"/>
          <w:u w:val="none"/>
        </w:rPr>
        <w:t>.</w:t>
      </w:r>
      <w:r w:rsidR="00BE2FB4" w:rsidRPr="001639F4">
        <w:rPr>
          <w:rFonts w:ascii="Book Antiqua" w:hAnsi="Book Antiqua"/>
          <w:b w:val="0"/>
          <w:bCs w:val="0"/>
          <w:u w:val="none"/>
        </w:rPr>
        <w:t xml:space="preserve"> </w:t>
      </w:r>
    </w:p>
    <w:sectPr w:rsidR="00CC0457" w:rsidRPr="001639F4" w:rsidSect="00BA25A3">
      <w:footerReference w:type="default" r:id="rId7"/>
      <w:pgSz w:w="11906" w:h="16838" w:code="5"/>
      <w:pgMar w:top="1417" w:right="1134" w:bottom="1134" w:left="1701" w:header="709" w:footer="709" w:gutter="0"/>
      <w:pgNumType w:start="197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645D" w:rsidRDefault="00C5645D" w:rsidP="00C5645D">
      <w:r>
        <w:separator/>
      </w:r>
    </w:p>
  </w:endnote>
  <w:endnote w:type="continuationSeparator" w:id="0">
    <w:p w:rsidR="00C5645D" w:rsidRDefault="00C5645D" w:rsidP="00C5645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645D" w:rsidRPr="00BA25A3" w:rsidRDefault="00C5645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645D" w:rsidRDefault="00C5645D" w:rsidP="00C5645D">
      <w:r>
        <w:separator/>
      </w:r>
    </w:p>
  </w:footnote>
  <w:footnote w:type="continuationSeparator" w:id="0">
    <w:p w:rsidR="00C5645D" w:rsidRDefault="00C5645D" w:rsidP="00C5645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285B523D"/>
    <w:multiLevelType w:val="hybridMultilevel"/>
    <w:tmpl w:val="40929B86"/>
    <w:lvl w:ilvl="0" w:tplc="6C6E114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051ED"/>
    <w:rsid w:val="000E4234"/>
    <w:rsid w:val="001521F9"/>
    <w:rsid w:val="001639F4"/>
    <w:rsid w:val="00234432"/>
    <w:rsid w:val="00285FC9"/>
    <w:rsid w:val="002C7AC6"/>
    <w:rsid w:val="00421EFD"/>
    <w:rsid w:val="00444E6B"/>
    <w:rsid w:val="004F454D"/>
    <w:rsid w:val="005E1E7A"/>
    <w:rsid w:val="00642A6B"/>
    <w:rsid w:val="00695E96"/>
    <w:rsid w:val="007166E8"/>
    <w:rsid w:val="00736E8E"/>
    <w:rsid w:val="00775BB6"/>
    <w:rsid w:val="007C6688"/>
    <w:rsid w:val="007C7C89"/>
    <w:rsid w:val="008051ED"/>
    <w:rsid w:val="00827F88"/>
    <w:rsid w:val="008308D6"/>
    <w:rsid w:val="00864B12"/>
    <w:rsid w:val="00881858"/>
    <w:rsid w:val="008B2626"/>
    <w:rsid w:val="00931D7A"/>
    <w:rsid w:val="00942607"/>
    <w:rsid w:val="00944739"/>
    <w:rsid w:val="009D0F68"/>
    <w:rsid w:val="00A11F5D"/>
    <w:rsid w:val="00AE5C8C"/>
    <w:rsid w:val="00BA25A3"/>
    <w:rsid w:val="00BC495B"/>
    <w:rsid w:val="00BE2FB4"/>
    <w:rsid w:val="00C20D6F"/>
    <w:rsid w:val="00C5645D"/>
    <w:rsid w:val="00C660E6"/>
    <w:rsid w:val="00CC0457"/>
    <w:rsid w:val="00CF2A2D"/>
    <w:rsid w:val="00D371EC"/>
    <w:rsid w:val="00D56AA5"/>
    <w:rsid w:val="00DD2EA8"/>
    <w:rsid w:val="00E92D68"/>
    <w:rsid w:val="00F91AA5"/>
    <w:rsid w:val="00FC2787"/>
    <w:rsid w:val="00FC5741"/>
    <w:rsid w:val="00FD0691"/>
    <w:rsid w:val="00FF5EE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457"/>
    <w:rPr>
      <w:sz w:val="24"/>
      <w:szCs w:val="24"/>
      <w:lang w:val="es-ES" w:eastAsia="es-ES"/>
    </w:rPr>
  </w:style>
  <w:style w:type="paragraph" w:styleId="Ttulo1">
    <w:name w:val="heading 1"/>
    <w:basedOn w:val="Normal"/>
    <w:next w:val="Normal"/>
    <w:qFormat/>
    <w:rsid w:val="00CC0457"/>
    <w:pPr>
      <w:keepNext/>
      <w:jc w:val="center"/>
      <w:outlineLvl w:val="0"/>
    </w:pPr>
    <w:rPr>
      <w:b/>
      <w:bCs/>
      <w:u w:val="single"/>
    </w:rPr>
  </w:style>
  <w:style w:type="paragraph" w:styleId="Ttulo4">
    <w:name w:val="heading 4"/>
    <w:basedOn w:val="Normal"/>
    <w:next w:val="Normal"/>
    <w:qFormat/>
    <w:rsid w:val="00CC0457"/>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C0457"/>
    <w:pPr>
      <w:jc w:val="both"/>
    </w:pPr>
    <w:rPr>
      <w:rFonts w:ascii="Century" w:hAnsi="Century"/>
      <w:lang w:val="es-AR"/>
    </w:rPr>
  </w:style>
  <w:style w:type="paragraph" w:styleId="Ttulo">
    <w:name w:val="Title"/>
    <w:basedOn w:val="Normal"/>
    <w:qFormat/>
    <w:rsid w:val="00CC0457"/>
    <w:pPr>
      <w:jc w:val="center"/>
    </w:pPr>
    <w:rPr>
      <w:rFonts w:ascii="Century" w:hAnsi="Century"/>
      <w:b/>
      <w:bCs/>
      <w:u w:val="single"/>
      <w:lang w:val="es-AR"/>
    </w:rPr>
  </w:style>
  <w:style w:type="paragraph" w:styleId="Encabezado">
    <w:name w:val="header"/>
    <w:basedOn w:val="Normal"/>
    <w:link w:val="EncabezadoCar"/>
    <w:uiPriority w:val="99"/>
    <w:semiHidden/>
    <w:unhideWhenUsed/>
    <w:rsid w:val="00C5645D"/>
    <w:pPr>
      <w:tabs>
        <w:tab w:val="center" w:pos="4419"/>
        <w:tab w:val="right" w:pos="8838"/>
      </w:tabs>
    </w:pPr>
  </w:style>
  <w:style w:type="character" w:customStyle="1" w:styleId="EncabezadoCar">
    <w:name w:val="Encabezado Car"/>
    <w:basedOn w:val="Fuentedeprrafopredeter"/>
    <w:link w:val="Encabezado"/>
    <w:uiPriority w:val="99"/>
    <w:semiHidden/>
    <w:rsid w:val="00C5645D"/>
    <w:rPr>
      <w:sz w:val="24"/>
      <w:szCs w:val="24"/>
      <w:lang w:val="es-ES" w:eastAsia="es-ES"/>
    </w:rPr>
  </w:style>
  <w:style w:type="paragraph" w:styleId="Piedepgina">
    <w:name w:val="footer"/>
    <w:basedOn w:val="Normal"/>
    <w:link w:val="PiedepginaCar"/>
    <w:uiPriority w:val="99"/>
    <w:semiHidden/>
    <w:unhideWhenUsed/>
    <w:rsid w:val="00C5645D"/>
    <w:pPr>
      <w:tabs>
        <w:tab w:val="center" w:pos="4419"/>
        <w:tab w:val="right" w:pos="8838"/>
      </w:tabs>
    </w:pPr>
  </w:style>
  <w:style w:type="character" w:customStyle="1" w:styleId="PiedepginaCar">
    <w:name w:val="Pie de página Car"/>
    <w:basedOn w:val="Fuentedeprrafopredeter"/>
    <w:link w:val="Piedepgina"/>
    <w:uiPriority w:val="99"/>
    <w:semiHidden/>
    <w:rsid w:val="00C5645D"/>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812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27</cp:revision>
  <cp:lastPrinted>2017-10-04T15:20:00Z</cp:lastPrinted>
  <dcterms:created xsi:type="dcterms:W3CDTF">2017-05-11T14:12:00Z</dcterms:created>
  <dcterms:modified xsi:type="dcterms:W3CDTF">2017-10-04T15:20:00Z</dcterms:modified>
</cp:coreProperties>
</file>