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8A8" w:rsidRPr="007B48A8" w:rsidRDefault="007B48A8" w:rsidP="007B48A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B48A8">
        <w:rPr>
          <w:rFonts w:ascii="Book Antiqua" w:hAnsi="Book Antiqua"/>
          <w:bCs/>
        </w:rPr>
        <w:t>Yerba Buena, 18 de Diciembre de 2008</w:t>
      </w:r>
    </w:p>
    <w:p w:rsidR="007B48A8" w:rsidRPr="009928F3" w:rsidRDefault="007B48A8" w:rsidP="007B48A8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9928F3">
        <w:rPr>
          <w:rFonts w:ascii="Book Antiqua" w:hAnsi="Book Antiqua"/>
          <w:b/>
          <w:bCs/>
        </w:rPr>
        <w:t>ORDENANZA Nº 1683</w:t>
      </w:r>
    </w:p>
    <w:p w:rsidR="007B48A8" w:rsidRPr="009928F3" w:rsidRDefault="007B48A8" w:rsidP="007B48A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928F3">
        <w:rPr>
          <w:rFonts w:ascii="Book Antiqua" w:hAnsi="Book Antiqua"/>
          <w:b/>
          <w:bCs/>
        </w:rPr>
        <w:t>VISTO</w:t>
      </w:r>
      <w:r w:rsidR="00087FE6" w:rsidRPr="009928F3">
        <w:rPr>
          <w:rFonts w:ascii="Book Antiqua" w:hAnsi="Book Antiqua"/>
          <w:b/>
          <w:bCs/>
        </w:rPr>
        <w:t xml:space="preserve">: </w:t>
      </w:r>
    </w:p>
    <w:p w:rsidR="0066743B" w:rsidRPr="009928F3" w:rsidRDefault="00087FE6" w:rsidP="007B48A8">
      <w:pPr>
        <w:pStyle w:val="Textoindependiente"/>
        <w:keepNext/>
        <w:spacing w:after="180"/>
        <w:rPr>
          <w:rFonts w:ascii="Book Antiqua" w:hAnsi="Book Antiqua"/>
        </w:rPr>
      </w:pPr>
      <w:r w:rsidRPr="009928F3">
        <w:rPr>
          <w:rFonts w:ascii="Book Antiqua" w:hAnsi="Book Antiqua"/>
        </w:rPr>
        <w:t>Las Leyes Nacionales 24.977; 26.233; 25.865 y sus modificaciones; el Decreto del Poder Ejecutivo Nacional N° 189/08; y los Decretos Provinciales Nº 3.895/3 (M. E.) 2006 y su modificatorio Nº 4194/3 (M. E.) -2007; y</w:t>
      </w:r>
    </w:p>
    <w:p w:rsidR="007B48A8" w:rsidRPr="009928F3" w:rsidRDefault="007B48A8" w:rsidP="007B48A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928F3">
        <w:rPr>
          <w:rFonts w:ascii="Book Antiqua" w:hAnsi="Book Antiqua"/>
          <w:b/>
          <w:bCs/>
        </w:rPr>
        <w:t>CONSIDERANDO</w:t>
      </w:r>
      <w:r w:rsidR="00087FE6" w:rsidRPr="009928F3">
        <w:rPr>
          <w:rFonts w:ascii="Book Antiqua" w:hAnsi="Book Antiqua"/>
          <w:b/>
          <w:bCs/>
        </w:rPr>
        <w:t xml:space="preserve">: </w:t>
      </w:r>
    </w:p>
    <w:p w:rsidR="00717942" w:rsidRPr="009928F3" w:rsidRDefault="009153B1" w:rsidP="007B48A8">
      <w:pPr>
        <w:pStyle w:val="Textoindependiente"/>
        <w:keepNext/>
        <w:spacing w:after="180"/>
        <w:rPr>
          <w:rFonts w:ascii="Book Antiqua" w:hAnsi="Book Antiqua"/>
        </w:rPr>
      </w:pPr>
      <w:r w:rsidRPr="009928F3">
        <w:rPr>
          <w:rFonts w:ascii="Book Antiqua" w:hAnsi="Book Antiqua"/>
        </w:rPr>
        <w:t>Que por las citadas Leyes Nacionales se crea el régimen de Monotributo Social y el Decreto del Poder Ejecutivo Nacional crea en jurisdicción del Ministerio de Desarrollo Social de la Nación</w:t>
      </w:r>
      <w:r w:rsidR="007B48A8" w:rsidRPr="009928F3">
        <w:rPr>
          <w:rFonts w:ascii="Book Antiqua" w:hAnsi="Book Antiqua"/>
        </w:rPr>
        <w:t xml:space="preserve">, </w:t>
      </w:r>
      <w:r w:rsidRPr="009928F3">
        <w:rPr>
          <w:rFonts w:ascii="Book Antiqua" w:hAnsi="Book Antiqua"/>
        </w:rPr>
        <w:t>el Registro Nacional de Efectores de Desarrollo Local y Economía Social</w:t>
      </w:r>
      <w:r w:rsidR="007B48A8" w:rsidRPr="009928F3">
        <w:rPr>
          <w:rFonts w:ascii="Book Antiqua" w:hAnsi="Book Antiqua"/>
        </w:rPr>
        <w:t>;</w:t>
      </w:r>
    </w:p>
    <w:p w:rsidR="00717942" w:rsidRPr="009928F3" w:rsidRDefault="009153B1" w:rsidP="007B48A8">
      <w:pPr>
        <w:pStyle w:val="Textoindependiente"/>
        <w:keepNext/>
        <w:spacing w:after="180"/>
        <w:rPr>
          <w:rFonts w:ascii="Book Antiqua" w:hAnsi="Book Antiqua"/>
        </w:rPr>
      </w:pPr>
      <w:r w:rsidRPr="009928F3">
        <w:rPr>
          <w:rFonts w:ascii="Book Antiqua" w:hAnsi="Book Antiqua"/>
        </w:rPr>
        <w:t>Que en consonancia con lo establecido en la Nación</w:t>
      </w:r>
      <w:r w:rsidR="007B48A8" w:rsidRPr="009928F3">
        <w:rPr>
          <w:rFonts w:ascii="Book Antiqua" w:hAnsi="Book Antiqua"/>
        </w:rPr>
        <w:t xml:space="preserve">, </w:t>
      </w:r>
      <w:r w:rsidRPr="009928F3">
        <w:rPr>
          <w:rFonts w:ascii="Book Antiqua" w:hAnsi="Book Antiqua"/>
        </w:rPr>
        <w:t>la Provincia determinó mediante los referidos Decretos</w:t>
      </w:r>
      <w:r w:rsidR="007B48A8" w:rsidRPr="009928F3">
        <w:rPr>
          <w:rFonts w:ascii="Book Antiqua" w:hAnsi="Book Antiqua"/>
        </w:rPr>
        <w:t xml:space="preserve">, </w:t>
      </w:r>
      <w:r w:rsidRPr="009928F3">
        <w:rPr>
          <w:rFonts w:ascii="Book Antiqua" w:hAnsi="Book Antiqua"/>
        </w:rPr>
        <w:t>la alícuota cero para el impuesto sobre los Ingresos Brutos para quienes revistan la condición de inscriptos en ese Registro Nacional dentro del territorio provincial</w:t>
      </w:r>
      <w:r w:rsidR="007B48A8" w:rsidRPr="009928F3">
        <w:rPr>
          <w:rFonts w:ascii="Book Antiqua" w:hAnsi="Book Antiqua"/>
        </w:rPr>
        <w:t>;</w:t>
      </w:r>
    </w:p>
    <w:p w:rsidR="00717942" w:rsidRPr="009928F3" w:rsidRDefault="009153B1" w:rsidP="007B48A8">
      <w:pPr>
        <w:pStyle w:val="Textoindependiente"/>
        <w:keepNext/>
        <w:spacing w:after="180"/>
        <w:rPr>
          <w:rFonts w:ascii="Book Antiqua" w:hAnsi="Book Antiqua"/>
        </w:rPr>
      </w:pPr>
      <w:r w:rsidRPr="009928F3">
        <w:rPr>
          <w:rFonts w:ascii="Book Antiqua" w:hAnsi="Book Antiqua"/>
        </w:rPr>
        <w:t>Que consecuentemente siguiendo las políticas de los gobiernos</w:t>
      </w:r>
      <w:r w:rsidR="00087FE6" w:rsidRPr="009928F3">
        <w:rPr>
          <w:rFonts w:ascii="Book Antiqua" w:hAnsi="Book Antiqua"/>
        </w:rPr>
        <w:t xml:space="preserve">: </w:t>
      </w:r>
      <w:r w:rsidRPr="009928F3">
        <w:rPr>
          <w:rFonts w:ascii="Book Antiqua" w:hAnsi="Book Antiqua"/>
        </w:rPr>
        <w:t>nacional y provincial</w:t>
      </w:r>
      <w:r w:rsidR="007B48A8" w:rsidRPr="009928F3">
        <w:rPr>
          <w:rFonts w:ascii="Book Antiqua" w:hAnsi="Book Antiqua"/>
        </w:rPr>
        <w:t xml:space="preserve">, </w:t>
      </w:r>
      <w:r w:rsidRPr="009928F3">
        <w:rPr>
          <w:rFonts w:ascii="Book Antiqua" w:hAnsi="Book Antiqua"/>
        </w:rPr>
        <w:t>es del caso ajustarse a las disposiciones en tal sentido</w:t>
      </w:r>
      <w:r w:rsidR="007B48A8" w:rsidRPr="009928F3">
        <w:rPr>
          <w:rFonts w:ascii="Book Antiqua" w:hAnsi="Book Antiqua"/>
        </w:rPr>
        <w:t xml:space="preserve">, </w:t>
      </w:r>
      <w:r w:rsidRPr="009928F3">
        <w:rPr>
          <w:rFonts w:ascii="Book Antiqua" w:hAnsi="Book Antiqua"/>
        </w:rPr>
        <w:t>a fin de beneficiar a quienes desarrollan actividades dentro del marco determinado por las normas antes referidas</w:t>
      </w:r>
      <w:r w:rsidR="007B48A8" w:rsidRPr="009928F3">
        <w:rPr>
          <w:rFonts w:ascii="Book Antiqua" w:hAnsi="Book Antiqua"/>
        </w:rPr>
        <w:t>;</w:t>
      </w:r>
    </w:p>
    <w:p w:rsidR="0066743B" w:rsidRPr="009928F3" w:rsidRDefault="00717942" w:rsidP="00717942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928F3">
        <w:rPr>
          <w:rFonts w:ascii="Book Antiqua" w:hAnsi="Book Antiqua"/>
          <w:b/>
          <w:bCs/>
        </w:rPr>
        <w:t>EL CONCEJO DELIBERANTE SANCIONA CON FUERZA DE ORDENANZA</w:t>
      </w:r>
    </w:p>
    <w:p w:rsidR="00717942" w:rsidRPr="009928F3" w:rsidRDefault="002F322E" w:rsidP="00876BD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</w:t>
      </w:r>
      <w:r w:rsidR="00087FE6" w:rsidRPr="00087FE6">
        <w:rPr>
          <w:rFonts w:ascii="Book Antiqua" w:hAnsi="Book Antiqua"/>
          <w:bCs/>
        </w:rPr>
        <w:t>:</w:t>
      </w:r>
      <w:r w:rsidR="00087FE6" w:rsidRPr="009928F3">
        <w:rPr>
          <w:rFonts w:ascii="Book Antiqua" w:hAnsi="Book Antiqua"/>
          <w:bCs/>
        </w:rPr>
        <w:t xml:space="preserve"> </w:t>
      </w:r>
      <w:r w:rsidRPr="009928F3">
        <w:rPr>
          <w:rFonts w:ascii="Book Antiqua" w:hAnsi="Book Antiqua"/>
          <w:bCs/>
        </w:rPr>
        <w:t>AGRÉGASE como Inciso 11) del Artículo 180, de la Ordenanza Nº 430/91 y sus modificatorias, el texto que a continuación se indica</w:t>
      </w:r>
      <w:r w:rsidR="00087FE6" w:rsidRPr="009928F3">
        <w:rPr>
          <w:rFonts w:ascii="Book Antiqua" w:hAnsi="Book Antiqua"/>
          <w:bCs/>
        </w:rPr>
        <w:t xml:space="preserve">: </w:t>
      </w:r>
    </w:p>
    <w:p w:rsidR="00717942" w:rsidRPr="009928F3" w:rsidRDefault="009153B1" w:rsidP="00087FE6">
      <w:pPr>
        <w:pStyle w:val="Textoindependiente"/>
        <w:keepNext/>
        <w:spacing w:after="180"/>
        <w:ind w:left="284" w:right="282"/>
        <w:rPr>
          <w:rFonts w:ascii="Book Antiqua" w:hAnsi="Book Antiqua"/>
        </w:rPr>
      </w:pPr>
      <w:r w:rsidRPr="009928F3">
        <w:rPr>
          <w:rFonts w:ascii="Book Antiqua" w:hAnsi="Book Antiqua"/>
        </w:rPr>
        <w:t>“Inciso 11</w:t>
      </w:r>
      <w:r w:rsidR="007B48A8" w:rsidRPr="009928F3">
        <w:rPr>
          <w:rFonts w:ascii="Book Antiqua" w:hAnsi="Book Antiqua"/>
        </w:rPr>
        <w:t>)</w:t>
      </w:r>
      <w:r w:rsidR="00717942" w:rsidRPr="009928F3">
        <w:rPr>
          <w:rFonts w:ascii="Book Antiqua" w:hAnsi="Book Antiqua"/>
        </w:rPr>
        <w:t xml:space="preserve"> </w:t>
      </w:r>
      <w:r w:rsidRPr="009928F3">
        <w:rPr>
          <w:rFonts w:ascii="Book Antiqua" w:hAnsi="Book Antiqua"/>
        </w:rPr>
        <w:t>Las actividades desarrolladas por quienes revistan la condición de inscriptos en el Registro Nacional de Efectores de Desarrollo Local y Economía Social y en el Régimen de Monotributo Social ante la A</w:t>
      </w:r>
      <w:r w:rsidR="007B48A8" w:rsidRPr="009928F3">
        <w:rPr>
          <w:rFonts w:ascii="Book Antiqua" w:hAnsi="Book Antiqua"/>
        </w:rPr>
        <w:t xml:space="preserve">. </w:t>
      </w:r>
      <w:r w:rsidRPr="009928F3">
        <w:rPr>
          <w:rFonts w:ascii="Book Antiqua" w:hAnsi="Book Antiqua"/>
        </w:rPr>
        <w:t>F</w:t>
      </w:r>
      <w:r w:rsidR="007B48A8" w:rsidRPr="009928F3">
        <w:rPr>
          <w:rFonts w:ascii="Book Antiqua" w:hAnsi="Book Antiqua"/>
        </w:rPr>
        <w:t xml:space="preserve">. </w:t>
      </w:r>
      <w:r w:rsidRPr="009928F3">
        <w:rPr>
          <w:rFonts w:ascii="Book Antiqua" w:hAnsi="Book Antiqua"/>
        </w:rPr>
        <w:t>I</w:t>
      </w:r>
      <w:r w:rsidR="007B48A8" w:rsidRPr="009928F3">
        <w:rPr>
          <w:rFonts w:ascii="Book Antiqua" w:hAnsi="Book Antiqua"/>
        </w:rPr>
        <w:t xml:space="preserve">. </w:t>
      </w:r>
      <w:r w:rsidRPr="009928F3">
        <w:rPr>
          <w:rFonts w:ascii="Book Antiqua" w:hAnsi="Book Antiqua"/>
        </w:rPr>
        <w:t>P</w:t>
      </w:r>
      <w:r w:rsidR="007B48A8" w:rsidRPr="009928F3">
        <w:rPr>
          <w:rFonts w:ascii="Book Antiqua" w:hAnsi="Book Antiqua"/>
        </w:rPr>
        <w:t xml:space="preserve">. </w:t>
      </w:r>
      <w:r w:rsidRPr="009928F3">
        <w:rPr>
          <w:rFonts w:ascii="Book Antiqua" w:hAnsi="Book Antiqua"/>
        </w:rPr>
        <w:t>–Administradora Federal de Ingresos Públicos”</w:t>
      </w:r>
      <w:r w:rsidR="007B48A8" w:rsidRPr="009928F3">
        <w:rPr>
          <w:rFonts w:ascii="Book Antiqua" w:hAnsi="Book Antiqua"/>
        </w:rPr>
        <w:t>.</w:t>
      </w:r>
    </w:p>
    <w:p w:rsidR="00717942" w:rsidRPr="009928F3" w:rsidRDefault="00876BDE" w:rsidP="00876BDE">
      <w:pPr>
        <w:keepNext/>
        <w:spacing w:after="180"/>
        <w:jc w:val="both"/>
        <w:rPr>
          <w:rFonts w:ascii="Book Antiqua" w:hAnsi="Book Antiqua"/>
          <w:bCs/>
        </w:rPr>
      </w:pPr>
      <w:r w:rsidRPr="00876BDE">
        <w:rPr>
          <w:rFonts w:ascii="Book Antiqua" w:hAnsi="Book Antiqua"/>
          <w:bCs/>
          <w:u w:val="single"/>
        </w:rPr>
        <w:t>ARTÍCULO SEGUNDO</w:t>
      </w:r>
      <w:r w:rsidR="00087FE6" w:rsidRPr="00087FE6">
        <w:rPr>
          <w:rFonts w:ascii="Book Antiqua" w:hAnsi="Book Antiqua"/>
          <w:bCs/>
        </w:rPr>
        <w:t>:</w:t>
      </w:r>
      <w:r w:rsidR="00087FE6" w:rsidRPr="009928F3">
        <w:rPr>
          <w:rFonts w:ascii="Book Antiqua" w:hAnsi="Book Antiqua"/>
          <w:bCs/>
        </w:rPr>
        <w:t xml:space="preserve"> </w:t>
      </w:r>
      <w:r w:rsidR="009153B1" w:rsidRPr="009928F3">
        <w:rPr>
          <w:rFonts w:ascii="Book Antiqua" w:hAnsi="Book Antiqua"/>
          <w:bCs/>
        </w:rPr>
        <w:t>COMUNÍQUESE</w:t>
      </w:r>
      <w:r w:rsidR="007B48A8" w:rsidRPr="009928F3">
        <w:rPr>
          <w:rFonts w:ascii="Book Antiqua" w:hAnsi="Book Antiqua"/>
          <w:bCs/>
        </w:rPr>
        <w:t xml:space="preserve">, </w:t>
      </w:r>
      <w:r w:rsidR="009153B1" w:rsidRPr="009928F3">
        <w:rPr>
          <w:rFonts w:ascii="Book Antiqua" w:hAnsi="Book Antiqua"/>
          <w:bCs/>
        </w:rPr>
        <w:t>REGÍSTRESE Y ARCHÍVESE</w:t>
      </w:r>
      <w:r w:rsidR="007B48A8" w:rsidRPr="009928F3">
        <w:rPr>
          <w:rFonts w:ascii="Book Antiqua" w:hAnsi="Book Antiqua"/>
          <w:bCs/>
        </w:rPr>
        <w:t>.</w:t>
      </w:r>
    </w:p>
    <w:sectPr w:rsidR="00717942" w:rsidRPr="009928F3" w:rsidSect="007D4A64">
      <w:footerReference w:type="default" r:id="rId7"/>
      <w:pgSz w:w="11906" w:h="16838" w:code="5"/>
      <w:pgMar w:top="1417" w:right="1134" w:bottom="1134" w:left="1701" w:header="709" w:footer="709" w:gutter="0"/>
      <w:pgNumType w:start="19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6FD5" w:rsidRDefault="000C6FD5" w:rsidP="000C6FD5">
      <w:r>
        <w:separator/>
      </w:r>
    </w:p>
  </w:endnote>
  <w:endnote w:type="continuationSeparator" w:id="0">
    <w:p w:rsidR="000C6FD5" w:rsidRDefault="000C6FD5" w:rsidP="000C6F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FD5" w:rsidRPr="007D4A64" w:rsidRDefault="000C6F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6FD5" w:rsidRDefault="000C6FD5" w:rsidP="000C6FD5">
      <w:r>
        <w:separator/>
      </w:r>
    </w:p>
  </w:footnote>
  <w:footnote w:type="continuationSeparator" w:id="0">
    <w:p w:rsidR="000C6FD5" w:rsidRDefault="000C6FD5" w:rsidP="000C6F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3B1"/>
    <w:rsid w:val="00016667"/>
    <w:rsid w:val="00061225"/>
    <w:rsid w:val="00087FE6"/>
    <w:rsid w:val="000C6FD5"/>
    <w:rsid w:val="000D3451"/>
    <w:rsid w:val="0011708D"/>
    <w:rsid w:val="001175EF"/>
    <w:rsid w:val="001B09F5"/>
    <w:rsid w:val="001C106E"/>
    <w:rsid w:val="001F2C99"/>
    <w:rsid w:val="002F322E"/>
    <w:rsid w:val="00427092"/>
    <w:rsid w:val="00442D98"/>
    <w:rsid w:val="004A1E7A"/>
    <w:rsid w:val="005170E4"/>
    <w:rsid w:val="005748CE"/>
    <w:rsid w:val="005D1067"/>
    <w:rsid w:val="005F26AD"/>
    <w:rsid w:val="0066743B"/>
    <w:rsid w:val="00717942"/>
    <w:rsid w:val="007627DD"/>
    <w:rsid w:val="007A32CB"/>
    <w:rsid w:val="007B48A8"/>
    <w:rsid w:val="007D4A64"/>
    <w:rsid w:val="007F2D42"/>
    <w:rsid w:val="007F36C5"/>
    <w:rsid w:val="00876BDE"/>
    <w:rsid w:val="008E1C5A"/>
    <w:rsid w:val="009153B1"/>
    <w:rsid w:val="00936F5A"/>
    <w:rsid w:val="009928F3"/>
    <w:rsid w:val="00A24DBB"/>
    <w:rsid w:val="00A7284E"/>
    <w:rsid w:val="00AC2024"/>
    <w:rsid w:val="00B93DAF"/>
    <w:rsid w:val="00BA5283"/>
    <w:rsid w:val="00C54DFA"/>
    <w:rsid w:val="00C96318"/>
    <w:rsid w:val="00CD2110"/>
    <w:rsid w:val="00CE1EDD"/>
    <w:rsid w:val="00D526F0"/>
    <w:rsid w:val="00D916BF"/>
    <w:rsid w:val="00E16AFD"/>
    <w:rsid w:val="00E275F2"/>
    <w:rsid w:val="00E6071E"/>
    <w:rsid w:val="00F20F41"/>
    <w:rsid w:val="00F73B3D"/>
    <w:rsid w:val="00F927B7"/>
    <w:rsid w:val="00FD0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66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16667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01666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1666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16667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01666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16667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C6FD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6FD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C6FD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6FD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2017-10-04T15:20:00Z</cp:lastPrinted>
  <dcterms:created xsi:type="dcterms:W3CDTF">2017-05-11T14:12:00Z</dcterms:created>
  <dcterms:modified xsi:type="dcterms:W3CDTF">2017-10-04T15:20:00Z</dcterms:modified>
</cp:coreProperties>
</file>