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6936" w:rsidRPr="00B16936" w:rsidRDefault="00B16936" w:rsidP="00B16936">
      <w:pPr>
        <w:pStyle w:val="Sangra3detindependiente"/>
        <w:keepNext/>
        <w:spacing w:after="180"/>
        <w:ind w:firstLine="0"/>
        <w:jc w:val="right"/>
        <w:rPr>
          <w:rFonts w:ascii="Book Antiqua" w:hAnsi="Book Antiqua"/>
          <w:bCs/>
        </w:rPr>
      </w:pPr>
      <w:r w:rsidRPr="00B16936">
        <w:rPr>
          <w:rFonts w:ascii="Book Antiqua" w:hAnsi="Book Antiqua"/>
          <w:bCs/>
        </w:rPr>
        <w:t>Yerba Buena, 20 de Abril de 2009</w:t>
      </w:r>
    </w:p>
    <w:p w:rsidR="00B16936" w:rsidRPr="00E04C24" w:rsidRDefault="00B16936" w:rsidP="00B16936">
      <w:pPr>
        <w:pStyle w:val="Sangra3detindependiente"/>
        <w:keepNext/>
        <w:spacing w:before="60" w:after="180"/>
        <w:ind w:firstLine="0"/>
        <w:jc w:val="left"/>
        <w:rPr>
          <w:rFonts w:ascii="Book Antiqua" w:hAnsi="Book Antiqua"/>
          <w:b/>
          <w:bCs/>
        </w:rPr>
      </w:pPr>
      <w:r w:rsidRPr="00E04C24">
        <w:rPr>
          <w:rFonts w:ascii="Book Antiqua" w:hAnsi="Book Antiqua"/>
          <w:b/>
          <w:bCs/>
        </w:rPr>
        <w:t>ORDENANZA Nº 1694</w:t>
      </w:r>
    </w:p>
    <w:p w:rsidR="00B16936" w:rsidRPr="00E04C24" w:rsidRDefault="00B16936" w:rsidP="00B16936">
      <w:pPr>
        <w:pStyle w:val="Sangra3detindependiente"/>
        <w:keepNext/>
        <w:spacing w:before="60" w:after="60"/>
        <w:ind w:firstLine="0"/>
        <w:jc w:val="left"/>
        <w:rPr>
          <w:rFonts w:ascii="Book Antiqua" w:hAnsi="Book Antiqua"/>
          <w:b/>
          <w:bCs/>
        </w:rPr>
      </w:pPr>
      <w:r w:rsidRPr="00E04C24">
        <w:rPr>
          <w:rFonts w:ascii="Book Antiqua" w:hAnsi="Book Antiqua"/>
          <w:b/>
          <w:bCs/>
        </w:rPr>
        <w:t>VISTO</w:t>
      </w:r>
      <w:r w:rsidR="001D22E5" w:rsidRPr="00E04C24">
        <w:rPr>
          <w:rFonts w:ascii="Book Antiqua" w:hAnsi="Book Antiqua"/>
          <w:b/>
          <w:bCs/>
        </w:rPr>
        <w:t xml:space="preserve">: </w:t>
      </w:r>
    </w:p>
    <w:p w:rsidR="00130C90" w:rsidRPr="00E04C24" w:rsidRDefault="00CF1887" w:rsidP="00B16936">
      <w:pPr>
        <w:pStyle w:val="Sangra3detindependiente"/>
        <w:keepNext/>
        <w:spacing w:after="180"/>
        <w:ind w:firstLine="0"/>
        <w:rPr>
          <w:rFonts w:ascii="Book Antiqua" w:hAnsi="Book Antiqua"/>
        </w:rPr>
      </w:pPr>
      <w:r w:rsidRPr="00E04C24">
        <w:rPr>
          <w:rFonts w:ascii="Book Antiqua" w:hAnsi="Book Antiqua"/>
        </w:rPr>
        <w:t>La necesidad y urgencia planteadas para la ejecución de diversas obras públicas proyectadas para el año en curso</w:t>
      </w:r>
      <w:r w:rsidR="00B16936" w:rsidRPr="00E04C24">
        <w:rPr>
          <w:rFonts w:ascii="Book Antiqua" w:hAnsi="Book Antiqua"/>
        </w:rPr>
        <w:t xml:space="preserve">, </w:t>
      </w:r>
      <w:r w:rsidRPr="00E04C24">
        <w:rPr>
          <w:rFonts w:ascii="Book Antiqua" w:hAnsi="Book Antiqua"/>
        </w:rPr>
        <w:t>las que tienen por objeto beneficiar a la comunidad de nuestra jurisdicción municipal</w:t>
      </w:r>
      <w:r w:rsidR="00B16936" w:rsidRPr="00E04C24">
        <w:rPr>
          <w:rFonts w:ascii="Book Antiqua" w:hAnsi="Book Antiqua"/>
        </w:rPr>
        <w:t xml:space="preserve">; </w:t>
      </w:r>
      <w:r w:rsidRPr="00E04C24">
        <w:rPr>
          <w:rFonts w:ascii="Book Antiqua" w:hAnsi="Book Antiqua"/>
        </w:rPr>
        <w:t>y</w:t>
      </w:r>
    </w:p>
    <w:p w:rsidR="00B16936" w:rsidRPr="00E04C24" w:rsidRDefault="00B16936" w:rsidP="00B16936">
      <w:pPr>
        <w:keepNext/>
        <w:spacing w:before="60" w:after="60"/>
        <w:rPr>
          <w:rFonts w:ascii="Book Antiqua" w:hAnsi="Book Antiqua"/>
          <w:b/>
        </w:rPr>
      </w:pPr>
      <w:r w:rsidRPr="00E04C24">
        <w:rPr>
          <w:rFonts w:ascii="Book Antiqua" w:hAnsi="Book Antiqua"/>
          <w:b/>
        </w:rPr>
        <w:t>CONSIDERANDO</w:t>
      </w:r>
      <w:r w:rsidR="001D22E5" w:rsidRPr="00E04C24">
        <w:rPr>
          <w:rFonts w:ascii="Book Antiqua" w:hAnsi="Book Antiqua"/>
          <w:b/>
        </w:rPr>
        <w:t xml:space="preserve">: </w:t>
      </w:r>
    </w:p>
    <w:p w:rsidR="00A62ABB" w:rsidRPr="00E04C24" w:rsidRDefault="00CF1887" w:rsidP="00B16936">
      <w:pPr>
        <w:keepNext/>
        <w:spacing w:after="180"/>
        <w:jc w:val="both"/>
        <w:rPr>
          <w:rFonts w:ascii="Book Antiqua" w:hAnsi="Book Antiqua"/>
        </w:rPr>
      </w:pPr>
      <w:r w:rsidRPr="00E04C24">
        <w:rPr>
          <w:rFonts w:ascii="Book Antiqua" w:hAnsi="Book Antiqua"/>
        </w:rPr>
        <w:t>Que entre los fundamentos que esgrime el área técnica competente</w:t>
      </w:r>
      <w:r w:rsidR="00A62ABB" w:rsidRPr="00E04C24">
        <w:rPr>
          <w:rFonts w:ascii="Book Antiqua" w:hAnsi="Book Antiqua"/>
        </w:rPr>
        <w:t xml:space="preserve"> </w:t>
      </w:r>
      <w:r w:rsidR="00B16936" w:rsidRPr="00E04C24">
        <w:rPr>
          <w:rFonts w:ascii="Book Antiqua" w:hAnsi="Book Antiqua"/>
        </w:rPr>
        <w:t>(</w:t>
      </w:r>
      <w:r w:rsidRPr="00E04C24">
        <w:rPr>
          <w:rFonts w:ascii="Book Antiqua" w:hAnsi="Book Antiqua"/>
        </w:rPr>
        <w:t>la Secretaría de Obras y Servicios Públicos de esta Municipalidad</w:t>
      </w:r>
      <w:r w:rsidR="00B16936" w:rsidRPr="00E04C24">
        <w:rPr>
          <w:rFonts w:ascii="Book Antiqua" w:hAnsi="Book Antiqua"/>
        </w:rPr>
        <w:t>)</w:t>
      </w:r>
      <w:r w:rsidR="00A62ABB" w:rsidRPr="00E04C24">
        <w:rPr>
          <w:rFonts w:ascii="Book Antiqua" w:hAnsi="Book Antiqua"/>
        </w:rPr>
        <w:t xml:space="preserve"> </w:t>
      </w:r>
      <w:r w:rsidRPr="00E04C24">
        <w:rPr>
          <w:rFonts w:ascii="Book Antiqua" w:hAnsi="Book Antiqua"/>
        </w:rPr>
        <w:t>cita el hecho de la necesidad de completar sectores de cordón cuneta</w:t>
      </w:r>
      <w:r w:rsidR="00B16936" w:rsidRPr="00E04C24">
        <w:rPr>
          <w:rFonts w:ascii="Book Antiqua" w:hAnsi="Book Antiqua"/>
        </w:rPr>
        <w:t xml:space="preserve">, </w:t>
      </w:r>
      <w:r w:rsidRPr="00E04C24">
        <w:rPr>
          <w:rFonts w:ascii="Book Antiqua" w:hAnsi="Book Antiqua"/>
        </w:rPr>
        <w:t>para luego proceder a la inmediata pavimentación</w:t>
      </w:r>
      <w:r w:rsidR="00B16936" w:rsidRPr="00E04C24">
        <w:rPr>
          <w:rFonts w:ascii="Book Antiqua" w:hAnsi="Book Antiqua"/>
        </w:rPr>
        <w:t xml:space="preserve">, </w:t>
      </w:r>
      <w:r w:rsidRPr="00E04C24">
        <w:rPr>
          <w:rFonts w:ascii="Book Antiqua" w:hAnsi="Book Antiqua"/>
        </w:rPr>
        <w:t>con el nuevo plan puesto en marcha por el Superior Gobierno de la Provincia</w:t>
      </w:r>
      <w:r w:rsidR="00B16936" w:rsidRPr="00E04C24">
        <w:rPr>
          <w:rFonts w:ascii="Book Antiqua" w:hAnsi="Book Antiqua"/>
        </w:rPr>
        <w:t xml:space="preserve">, </w:t>
      </w:r>
      <w:r w:rsidRPr="00E04C24">
        <w:rPr>
          <w:rFonts w:ascii="Book Antiqua" w:hAnsi="Book Antiqua"/>
        </w:rPr>
        <w:t>al cual este municipio está en trámite de adhesión</w:t>
      </w:r>
      <w:r w:rsidR="00B16936" w:rsidRPr="00E04C24">
        <w:rPr>
          <w:rFonts w:ascii="Book Antiqua" w:hAnsi="Book Antiqua"/>
        </w:rPr>
        <w:t>;</w:t>
      </w:r>
    </w:p>
    <w:p w:rsidR="00A62ABB" w:rsidRPr="00E04C24" w:rsidRDefault="00CF1887" w:rsidP="00B16936">
      <w:pPr>
        <w:keepNext/>
        <w:spacing w:after="180"/>
        <w:jc w:val="both"/>
        <w:rPr>
          <w:rFonts w:ascii="Book Antiqua" w:hAnsi="Book Antiqua"/>
        </w:rPr>
      </w:pPr>
      <w:r w:rsidRPr="00E04C24">
        <w:rPr>
          <w:rFonts w:ascii="Book Antiqua" w:hAnsi="Book Antiqua"/>
        </w:rPr>
        <w:t>Que dado el carácter de urgentes e imprescindibles de las obras en cuestión</w:t>
      </w:r>
      <w:r w:rsidR="00B16936" w:rsidRPr="00E04C24">
        <w:rPr>
          <w:rFonts w:ascii="Book Antiqua" w:hAnsi="Book Antiqua"/>
        </w:rPr>
        <w:t xml:space="preserve">, </w:t>
      </w:r>
      <w:r w:rsidRPr="00E04C24">
        <w:rPr>
          <w:rFonts w:ascii="Book Antiqua" w:hAnsi="Book Antiqua"/>
        </w:rPr>
        <w:t>resulta necesario adoptar los mecanismos de contratación que permitan agilizar el procedimiento para la selección de las Empresas que tendrán a su cargo las mismas</w:t>
      </w:r>
      <w:r w:rsidR="00B16936" w:rsidRPr="00E04C24">
        <w:rPr>
          <w:rFonts w:ascii="Book Antiqua" w:hAnsi="Book Antiqua"/>
        </w:rPr>
        <w:t xml:space="preserve">, </w:t>
      </w:r>
      <w:r w:rsidRPr="00E04C24">
        <w:rPr>
          <w:rFonts w:ascii="Book Antiqua" w:hAnsi="Book Antiqua"/>
        </w:rPr>
        <w:t>a fin de que dichas obras sean ejecutadas a la brevedad</w:t>
      </w:r>
      <w:r w:rsidR="00B16936" w:rsidRPr="00E04C24">
        <w:rPr>
          <w:rFonts w:ascii="Book Antiqua" w:hAnsi="Book Antiqua"/>
        </w:rPr>
        <w:t>;</w:t>
      </w:r>
    </w:p>
    <w:p w:rsidR="00A62ABB" w:rsidRPr="00E04C24" w:rsidRDefault="00CF1887" w:rsidP="00B16936">
      <w:pPr>
        <w:keepNext/>
        <w:spacing w:after="180"/>
        <w:jc w:val="both"/>
        <w:rPr>
          <w:rFonts w:ascii="Book Antiqua" w:hAnsi="Book Antiqua"/>
        </w:rPr>
      </w:pPr>
      <w:r w:rsidRPr="00E04C24">
        <w:rPr>
          <w:rFonts w:ascii="Book Antiqua" w:hAnsi="Book Antiqua"/>
        </w:rPr>
        <w:t>Que</w:t>
      </w:r>
      <w:r w:rsidR="00B16936" w:rsidRPr="00E04C24">
        <w:rPr>
          <w:rFonts w:ascii="Book Antiqua" w:hAnsi="Book Antiqua"/>
        </w:rPr>
        <w:t xml:space="preserve">, </w:t>
      </w:r>
      <w:r w:rsidRPr="00E04C24">
        <w:rPr>
          <w:rFonts w:ascii="Book Antiqua" w:hAnsi="Book Antiqua"/>
        </w:rPr>
        <w:t>las Obras públicas en cuestión serán ejecutadas con fondos no reintegrables provenientes de la Subsecretaría de Coordinación de Obras Públicas Federal de la Secretaría de Obras Públicas del Ministerio de Planificación Federal</w:t>
      </w:r>
      <w:r w:rsidR="00B16936" w:rsidRPr="00E04C24">
        <w:rPr>
          <w:rFonts w:ascii="Book Antiqua" w:hAnsi="Book Antiqua"/>
        </w:rPr>
        <w:t xml:space="preserve">, </w:t>
      </w:r>
      <w:r w:rsidRPr="00E04C24">
        <w:rPr>
          <w:rFonts w:ascii="Book Antiqua" w:hAnsi="Book Antiqua"/>
        </w:rPr>
        <w:t>por lo que además resulta procedente realizar las adecuaciones presupuestarias pertinentes</w:t>
      </w:r>
      <w:r w:rsidR="00B16936" w:rsidRPr="00E04C24">
        <w:rPr>
          <w:rFonts w:ascii="Book Antiqua" w:hAnsi="Book Antiqua"/>
        </w:rPr>
        <w:t xml:space="preserve">, </w:t>
      </w:r>
      <w:r w:rsidRPr="00E04C24">
        <w:rPr>
          <w:rFonts w:ascii="Book Antiqua" w:hAnsi="Book Antiqua"/>
        </w:rPr>
        <w:t>facultando al Departamento Ejecutivo Municipal a disponer las medidas necesarias a tales efectos</w:t>
      </w:r>
      <w:r w:rsidR="00B16936" w:rsidRPr="00E04C24">
        <w:rPr>
          <w:rFonts w:ascii="Book Antiqua" w:hAnsi="Book Antiqua"/>
        </w:rPr>
        <w:t>;</w:t>
      </w:r>
    </w:p>
    <w:p w:rsidR="00130C90" w:rsidRPr="00E04C24" w:rsidRDefault="00A62ABB" w:rsidP="00A62ABB">
      <w:pPr>
        <w:keepNext/>
        <w:spacing w:before="240" w:after="240"/>
        <w:ind w:left="1843" w:right="1843"/>
        <w:jc w:val="center"/>
        <w:rPr>
          <w:rFonts w:ascii="Book Antiqua" w:hAnsi="Book Antiqua"/>
          <w:b/>
          <w:bCs/>
        </w:rPr>
      </w:pPr>
      <w:r w:rsidRPr="00E04C24">
        <w:rPr>
          <w:rFonts w:ascii="Book Antiqua" w:hAnsi="Book Antiqua"/>
          <w:b/>
          <w:bCs/>
        </w:rPr>
        <w:t>EL CONCEJO DELIBERANTE SANCIONA CON FUERZA DE ORDENANZA</w:t>
      </w:r>
    </w:p>
    <w:p w:rsidR="00A62ABB" w:rsidRPr="00E04C24" w:rsidRDefault="006B4B45" w:rsidP="006B4B45">
      <w:pPr>
        <w:keepNext/>
        <w:spacing w:after="180"/>
        <w:jc w:val="both"/>
        <w:rPr>
          <w:rFonts w:ascii="Book Antiqua" w:hAnsi="Book Antiqua"/>
        </w:rPr>
      </w:pPr>
      <w:r w:rsidRPr="006B4B45">
        <w:rPr>
          <w:rFonts w:ascii="Book Antiqua" w:hAnsi="Book Antiqua"/>
          <w:bCs/>
          <w:u w:val="single"/>
        </w:rPr>
        <w:t>ARTÍCULO PRIMERO</w:t>
      </w:r>
      <w:r w:rsidR="001D22E5" w:rsidRPr="001D22E5">
        <w:rPr>
          <w:rFonts w:ascii="Book Antiqua" w:hAnsi="Book Antiqua"/>
          <w:bCs/>
        </w:rPr>
        <w:t>:</w:t>
      </w:r>
      <w:r w:rsidR="001D22E5" w:rsidRPr="00E04C24">
        <w:rPr>
          <w:rFonts w:ascii="Book Antiqua" w:hAnsi="Book Antiqua"/>
          <w:bCs/>
        </w:rPr>
        <w:t xml:space="preserve"> DECLARASE que las obras a ejecutarse con fondos no reintegrables provenientes de la Subsecretaría de Coordinación de Obras Públicas Federal de la Secretaría de Obras Públicas del Ministerio de Planificación Federal, que a continuación se detallan, reviste el carácter de urgentes e imprescindibles, quedando en consecuencia encuadradas en las excepciones previstas en la ley de Obras Públicas Nº 5854, Artículo 12 y FACULTÁNDOSE al Departamento Ejecutivo Municipal a contratar las Empresas que ejecutarán dichas obras, en forma directa por hasta la suma de $300.000 (Pesos Trescientos Mil) y mediante Concurso de Precios cuando exceda este monto, no contemplándose en ningún caso redeterminaciones de precios: </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calle Universo entre Catamarca y San Luis</w:t>
      </w:r>
      <w:r w:rsidR="001D22E5" w:rsidRPr="00E04C24">
        <w:rPr>
          <w:rFonts w:ascii="Book Antiqua" w:hAnsi="Book Antiqua"/>
          <w:bCs/>
        </w:rPr>
        <w:t xml:space="preserve">: </w:t>
      </w:r>
      <w:r w:rsidRPr="00E04C24">
        <w:rPr>
          <w:rFonts w:ascii="Book Antiqua" w:hAnsi="Book Antiqua"/>
        </w:rPr>
        <w:t>con una longitud 457</w:t>
      </w:r>
      <w:r w:rsidR="00B16936" w:rsidRPr="00E04C24">
        <w:rPr>
          <w:rFonts w:ascii="Book Antiqua" w:hAnsi="Book Antiqua"/>
        </w:rPr>
        <w:t xml:space="preserve">, </w:t>
      </w:r>
      <w:r w:rsidRPr="00E04C24">
        <w:rPr>
          <w:rFonts w:ascii="Book Antiqua" w:hAnsi="Book Antiqua"/>
        </w:rPr>
        <w:t>42 ml</w:t>
      </w:r>
      <w:r w:rsidR="00B16936" w:rsidRPr="00E04C24">
        <w:rPr>
          <w:rFonts w:ascii="Book Antiqua" w:hAnsi="Book Antiqua"/>
        </w:rPr>
        <w:t>.</w:t>
      </w:r>
    </w:p>
    <w:p w:rsidR="00A62ABB" w:rsidRPr="00E04C24" w:rsidRDefault="001D22E5" w:rsidP="00CF3585">
      <w:pPr>
        <w:keepNext/>
        <w:spacing w:after="180"/>
        <w:ind w:left="284"/>
        <w:jc w:val="both"/>
        <w:rPr>
          <w:rFonts w:ascii="Book Antiqua" w:hAnsi="Book Antiqua"/>
          <w:bCs/>
        </w:rPr>
      </w:pPr>
      <w:r w:rsidRPr="00E04C24">
        <w:rPr>
          <w:rFonts w:ascii="Book Antiqua" w:hAnsi="Book Antiqua"/>
          <w:bCs/>
        </w:rPr>
        <w:t>Importe de la Obra a marzo del 2009: $105.541, 31 (Pesos Ciento Cinco Mil Quinientos Cuarenta y uno con 31/100)</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calle Romano entre La Paz y San Luis</w:t>
      </w:r>
      <w:r w:rsidR="001D22E5" w:rsidRPr="00E04C24">
        <w:rPr>
          <w:rFonts w:ascii="Book Antiqua" w:hAnsi="Book Antiqua"/>
          <w:bCs/>
        </w:rPr>
        <w:t xml:space="preserve">: </w:t>
      </w:r>
      <w:r w:rsidRPr="00E04C24">
        <w:rPr>
          <w:rFonts w:ascii="Book Antiqua" w:hAnsi="Book Antiqua"/>
        </w:rPr>
        <w:t>con una longitud 781</w:t>
      </w:r>
      <w:r w:rsidR="00B16936" w:rsidRPr="00E04C24">
        <w:rPr>
          <w:rFonts w:ascii="Book Antiqua" w:hAnsi="Book Antiqua"/>
        </w:rPr>
        <w:t xml:space="preserve">, </w:t>
      </w:r>
      <w:r w:rsidRPr="00E04C24">
        <w:rPr>
          <w:rFonts w:ascii="Book Antiqua" w:hAnsi="Book Antiqua"/>
        </w:rPr>
        <w:t>44 ml</w:t>
      </w:r>
      <w:r w:rsidR="00B16936" w:rsidRPr="00E04C24">
        <w:rPr>
          <w:rFonts w:ascii="Book Antiqua" w:hAnsi="Book Antiqua"/>
        </w:rPr>
        <w:t>.</w:t>
      </w:r>
    </w:p>
    <w:p w:rsidR="00A62ABB" w:rsidRPr="00E04C24" w:rsidRDefault="001D22E5" w:rsidP="00CF3585">
      <w:pPr>
        <w:keepNext/>
        <w:spacing w:after="180"/>
        <w:ind w:left="284"/>
        <w:jc w:val="both"/>
        <w:rPr>
          <w:rFonts w:ascii="Book Antiqua" w:hAnsi="Book Antiqua"/>
          <w:bCs/>
        </w:rPr>
      </w:pPr>
      <w:r w:rsidRPr="00E04C24">
        <w:rPr>
          <w:rFonts w:ascii="Book Antiqua" w:hAnsi="Book Antiqua"/>
          <w:bCs/>
        </w:rPr>
        <w:lastRenderedPageBreak/>
        <w:t>Importe de la Obra a marzo del 2009: $179.793, 72 (Pesos Ciento Setenta y Nueve Mil Setecientos Noventa y Tres con 72/100)</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calle Clotilde Doñate entre Lamadrid y San Luis</w:t>
      </w:r>
      <w:r w:rsidR="001D22E5" w:rsidRPr="00E04C24">
        <w:rPr>
          <w:rFonts w:ascii="Book Antiqua" w:hAnsi="Book Antiqua"/>
          <w:bCs/>
        </w:rPr>
        <w:t xml:space="preserve">: </w:t>
      </w:r>
      <w:r w:rsidRPr="00E04C24">
        <w:rPr>
          <w:rFonts w:ascii="Book Antiqua" w:hAnsi="Book Antiqua"/>
        </w:rPr>
        <w:t>con una longitud 1077</w:t>
      </w:r>
      <w:r w:rsidR="00B16936" w:rsidRPr="00E04C24">
        <w:rPr>
          <w:rFonts w:ascii="Book Antiqua" w:hAnsi="Book Antiqua"/>
        </w:rPr>
        <w:t xml:space="preserve">, </w:t>
      </w:r>
      <w:r w:rsidRPr="00E04C24">
        <w:rPr>
          <w:rFonts w:ascii="Book Antiqua" w:hAnsi="Book Antiqua"/>
        </w:rPr>
        <w:t>74 ml</w:t>
      </w:r>
      <w:r w:rsidR="00B16936" w:rsidRPr="00E04C24">
        <w:rPr>
          <w:rFonts w:ascii="Book Antiqua" w:hAnsi="Book Antiqua"/>
        </w:rPr>
        <w:t>.</w:t>
      </w:r>
    </w:p>
    <w:p w:rsidR="00A62ABB" w:rsidRPr="00E04C24" w:rsidRDefault="001D22E5" w:rsidP="00CF3585">
      <w:pPr>
        <w:keepNext/>
        <w:spacing w:after="180"/>
        <w:ind w:left="284"/>
        <w:jc w:val="both"/>
        <w:rPr>
          <w:rFonts w:ascii="Book Antiqua" w:hAnsi="Book Antiqua"/>
          <w:bCs/>
        </w:rPr>
      </w:pPr>
      <w:r w:rsidRPr="00E04C24">
        <w:rPr>
          <w:rFonts w:ascii="Book Antiqua" w:hAnsi="Book Antiqua"/>
          <w:bCs/>
        </w:rPr>
        <w:t>Importe de la Obra a marzo del 2009: $247.966, 36 (Pesos Doscientos Cuarenta y Siete mil Novecientos Sesenta y Seis con 36/100)</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calle Andrés Villa entre Lamadrid y San Luis</w:t>
      </w:r>
      <w:r w:rsidR="001D22E5" w:rsidRPr="00E04C24">
        <w:rPr>
          <w:rFonts w:ascii="Book Antiqua" w:hAnsi="Book Antiqua"/>
          <w:bCs/>
        </w:rPr>
        <w:t xml:space="preserve">: </w:t>
      </w:r>
      <w:r w:rsidRPr="00E04C24">
        <w:rPr>
          <w:rFonts w:ascii="Book Antiqua" w:hAnsi="Book Antiqua"/>
        </w:rPr>
        <w:t>con una longitud 1087</w:t>
      </w:r>
      <w:r w:rsidR="00B16936" w:rsidRPr="00E04C24">
        <w:rPr>
          <w:rFonts w:ascii="Book Antiqua" w:hAnsi="Book Antiqua"/>
        </w:rPr>
        <w:t xml:space="preserve">, </w:t>
      </w:r>
      <w:r w:rsidRPr="00E04C24">
        <w:rPr>
          <w:rFonts w:ascii="Book Antiqua" w:hAnsi="Book Antiqua"/>
        </w:rPr>
        <w:t>78 ml</w:t>
      </w:r>
      <w:r w:rsidR="00B16936" w:rsidRPr="00E04C24">
        <w:rPr>
          <w:rFonts w:ascii="Book Antiqua" w:hAnsi="Book Antiqua"/>
        </w:rPr>
        <w:t>.</w:t>
      </w:r>
    </w:p>
    <w:p w:rsidR="00A62ABB" w:rsidRPr="00E04C24" w:rsidRDefault="001D22E5" w:rsidP="00CF3585">
      <w:pPr>
        <w:keepNext/>
        <w:spacing w:after="180"/>
        <w:ind w:left="284"/>
        <w:jc w:val="both"/>
        <w:rPr>
          <w:rFonts w:ascii="Book Antiqua" w:hAnsi="Book Antiqua"/>
          <w:bCs/>
        </w:rPr>
      </w:pPr>
      <w:r w:rsidRPr="00E04C24">
        <w:rPr>
          <w:rFonts w:ascii="Book Antiqua" w:hAnsi="Book Antiqua"/>
          <w:bCs/>
        </w:rPr>
        <w:t>Importe de la Obra a marzo del 2009: $250.276, 30 (Pesos Doscientos Cincuenta Mil Doscientos Setenta y Seis con 30/100)</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calle Juan Heller entre Lamadrid y San Luis</w:t>
      </w:r>
      <w:r w:rsidR="001D22E5" w:rsidRPr="00E04C24">
        <w:rPr>
          <w:rFonts w:ascii="Book Antiqua" w:hAnsi="Book Antiqua"/>
          <w:bCs/>
        </w:rPr>
        <w:t xml:space="preserve">: </w:t>
      </w:r>
      <w:r w:rsidRPr="00E04C24">
        <w:rPr>
          <w:rFonts w:ascii="Book Antiqua" w:hAnsi="Book Antiqua"/>
        </w:rPr>
        <w:t>con una longitud 1083</w:t>
      </w:r>
      <w:r w:rsidR="00B16936" w:rsidRPr="00E04C24">
        <w:rPr>
          <w:rFonts w:ascii="Book Antiqua" w:hAnsi="Book Antiqua"/>
        </w:rPr>
        <w:t xml:space="preserve">, </w:t>
      </w:r>
      <w:r w:rsidRPr="00E04C24">
        <w:rPr>
          <w:rFonts w:ascii="Book Antiqua" w:hAnsi="Book Antiqua"/>
        </w:rPr>
        <w:t>78 ml</w:t>
      </w:r>
      <w:r w:rsidR="00B16936" w:rsidRPr="00E04C24">
        <w:rPr>
          <w:rFonts w:ascii="Book Antiqua" w:hAnsi="Book Antiqua"/>
        </w:rPr>
        <w:t>.</w:t>
      </w:r>
    </w:p>
    <w:p w:rsidR="00A62ABB" w:rsidRPr="00E04C24" w:rsidRDefault="001D22E5" w:rsidP="00CF3585">
      <w:pPr>
        <w:keepNext/>
        <w:spacing w:after="180"/>
        <w:ind w:left="284"/>
        <w:jc w:val="both"/>
        <w:rPr>
          <w:rFonts w:ascii="Book Antiqua" w:hAnsi="Book Antiqua"/>
          <w:bCs/>
        </w:rPr>
      </w:pPr>
      <w:r w:rsidRPr="00E04C24">
        <w:rPr>
          <w:rFonts w:ascii="Book Antiqua" w:hAnsi="Book Antiqua"/>
          <w:bCs/>
        </w:rPr>
        <w:t>Importe de la Obra a marzo del 2009: $249.355, 98 (Pesos Doscientos Cuarenta y Nueve Mil Trescientos Cincuenta y Cinco con 98/100)</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Pje</w:t>
      </w:r>
      <w:r w:rsidR="00B16936" w:rsidRPr="00E04C24">
        <w:rPr>
          <w:rFonts w:ascii="Book Antiqua" w:hAnsi="Book Antiqua"/>
          <w:bCs/>
        </w:rPr>
        <w:t xml:space="preserve">. </w:t>
      </w:r>
      <w:r w:rsidRPr="00E04C24">
        <w:rPr>
          <w:rFonts w:ascii="Book Antiqua" w:hAnsi="Book Antiqua"/>
          <w:bCs/>
        </w:rPr>
        <w:t>Usandivaras entre Alfredo Guzmán y Universo</w:t>
      </w:r>
      <w:r w:rsidR="001D22E5" w:rsidRPr="00E04C24">
        <w:rPr>
          <w:rFonts w:ascii="Book Antiqua" w:hAnsi="Book Antiqua"/>
          <w:bCs/>
        </w:rPr>
        <w:t xml:space="preserve">: </w:t>
      </w:r>
      <w:r w:rsidRPr="00E04C24">
        <w:rPr>
          <w:rFonts w:ascii="Book Antiqua" w:hAnsi="Book Antiqua"/>
        </w:rPr>
        <w:t>con una longitud 352</w:t>
      </w:r>
      <w:r w:rsidR="00B16936" w:rsidRPr="00E04C24">
        <w:rPr>
          <w:rFonts w:ascii="Book Antiqua" w:hAnsi="Book Antiqua"/>
        </w:rPr>
        <w:t xml:space="preserve">, </w:t>
      </w:r>
      <w:r w:rsidRPr="00E04C24">
        <w:rPr>
          <w:rFonts w:ascii="Book Antiqua" w:hAnsi="Book Antiqua"/>
        </w:rPr>
        <w:t>94 ml</w:t>
      </w:r>
      <w:r w:rsidR="00B16936" w:rsidRPr="00E04C24">
        <w:rPr>
          <w:rFonts w:ascii="Book Antiqua" w:hAnsi="Book Antiqua"/>
        </w:rPr>
        <w:t>.</w:t>
      </w:r>
    </w:p>
    <w:p w:rsidR="00A62ABB" w:rsidRPr="00E04C24" w:rsidRDefault="001D22E5" w:rsidP="00CF3585">
      <w:pPr>
        <w:keepNext/>
        <w:spacing w:after="180"/>
        <w:ind w:left="284"/>
        <w:jc w:val="both"/>
        <w:rPr>
          <w:rFonts w:ascii="Book Antiqua" w:hAnsi="Book Antiqua"/>
          <w:bCs/>
        </w:rPr>
      </w:pPr>
      <w:r w:rsidRPr="00E04C24">
        <w:rPr>
          <w:rFonts w:ascii="Book Antiqua" w:hAnsi="Book Antiqua"/>
          <w:bCs/>
        </w:rPr>
        <w:t>Importe de la Obra a marzo del 2009: $81.204, 38 (Pesos Ochenta y Un Mil Doscientos Cuatro con 38/100)</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calle La Paz entre Alfredo Guzmán y Romano</w:t>
      </w:r>
      <w:r w:rsidR="001D22E5" w:rsidRPr="00E04C24">
        <w:rPr>
          <w:rFonts w:ascii="Book Antiqua" w:hAnsi="Book Antiqua"/>
          <w:bCs/>
        </w:rPr>
        <w:t xml:space="preserve">: </w:t>
      </w:r>
      <w:r w:rsidRPr="00E04C24">
        <w:rPr>
          <w:rFonts w:ascii="Book Antiqua" w:hAnsi="Book Antiqua"/>
        </w:rPr>
        <w:t>con una longitud 730</w:t>
      </w:r>
      <w:r w:rsidR="00B16936" w:rsidRPr="00E04C24">
        <w:rPr>
          <w:rFonts w:ascii="Book Antiqua" w:hAnsi="Book Antiqua"/>
        </w:rPr>
        <w:t xml:space="preserve">, </w:t>
      </w:r>
      <w:r w:rsidRPr="00E04C24">
        <w:rPr>
          <w:rFonts w:ascii="Book Antiqua" w:hAnsi="Book Antiqua"/>
        </w:rPr>
        <w:t>53 ml</w:t>
      </w:r>
      <w:r w:rsidR="00B16936" w:rsidRPr="00E04C24">
        <w:rPr>
          <w:rFonts w:ascii="Book Antiqua" w:hAnsi="Book Antiqua"/>
        </w:rPr>
        <w:t>.</w:t>
      </w:r>
    </w:p>
    <w:p w:rsidR="00A62ABB" w:rsidRPr="00E04C24" w:rsidRDefault="001D22E5" w:rsidP="00CF3585">
      <w:pPr>
        <w:keepNext/>
        <w:spacing w:after="180"/>
        <w:ind w:left="284"/>
        <w:jc w:val="both"/>
        <w:rPr>
          <w:rFonts w:ascii="Book Antiqua" w:hAnsi="Book Antiqua"/>
          <w:bCs/>
        </w:rPr>
      </w:pPr>
      <w:r w:rsidRPr="00E04C24">
        <w:rPr>
          <w:rFonts w:ascii="Book Antiqua" w:hAnsi="Book Antiqua"/>
          <w:bCs/>
        </w:rPr>
        <w:t>Importe de la Obra a marzo del 2009: $168.080, 34 (Pesos Ciento Sesenta y Ocho Mil Ochenta con 34/100)</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calle Santiago del Estero entre Juan Heller y Zavalía</w:t>
      </w:r>
      <w:r w:rsidR="001D22E5" w:rsidRPr="00E04C24">
        <w:rPr>
          <w:rFonts w:ascii="Book Antiqua" w:hAnsi="Book Antiqua"/>
          <w:bCs/>
        </w:rPr>
        <w:t xml:space="preserve">: </w:t>
      </w:r>
      <w:r w:rsidRPr="00E04C24">
        <w:rPr>
          <w:rFonts w:ascii="Book Antiqua" w:hAnsi="Book Antiqua"/>
        </w:rPr>
        <w:t>con una longitud 1102</w:t>
      </w:r>
      <w:r w:rsidR="00B16936" w:rsidRPr="00E04C24">
        <w:rPr>
          <w:rFonts w:ascii="Book Antiqua" w:hAnsi="Book Antiqua"/>
        </w:rPr>
        <w:t xml:space="preserve">, </w:t>
      </w:r>
      <w:r w:rsidRPr="00E04C24">
        <w:rPr>
          <w:rFonts w:ascii="Book Antiqua" w:hAnsi="Book Antiqua"/>
        </w:rPr>
        <w:t>00 ml</w:t>
      </w:r>
      <w:r w:rsidR="00B16936" w:rsidRPr="00E04C24">
        <w:rPr>
          <w:rFonts w:ascii="Book Antiqua" w:hAnsi="Book Antiqua"/>
        </w:rPr>
        <w:t>.</w:t>
      </w:r>
    </w:p>
    <w:p w:rsidR="00A62ABB" w:rsidRPr="00E04C24" w:rsidRDefault="001D22E5" w:rsidP="00CF3585">
      <w:pPr>
        <w:keepNext/>
        <w:spacing w:after="180"/>
        <w:ind w:left="284"/>
        <w:jc w:val="both"/>
        <w:rPr>
          <w:rFonts w:ascii="Book Antiqua" w:hAnsi="Book Antiqua"/>
          <w:bCs/>
        </w:rPr>
      </w:pPr>
      <w:r w:rsidRPr="00E04C24">
        <w:rPr>
          <w:rFonts w:ascii="Book Antiqua" w:hAnsi="Book Antiqua"/>
          <w:bCs/>
        </w:rPr>
        <w:t>Importe de la Obra a marzo del 2009: $253.548, 16 (Pesos Doscientos Cincuenta y Tres Mil Quinientos Cuarenta y Ocho con 16/100)</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calle Santiago del Estero entre Zavalía y Romano</w:t>
      </w:r>
      <w:r w:rsidR="001D22E5" w:rsidRPr="00E04C24">
        <w:rPr>
          <w:rFonts w:ascii="Book Antiqua" w:hAnsi="Book Antiqua"/>
          <w:bCs/>
        </w:rPr>
        <w:t xml:space="preserve">: </w:t>
      </w:r>
      <w:r w:rsidRPr="00E04C24">
        <w:rPr>
          <w:rFonts w:ascii="Book Antiqua" w:hAnsi="Book Antiqua"/>
        </w:rPr>
        <w:t>con una longitud 659</w:t>
      </w:r>
      <w:r w:rsidR="00B16936" w:rsidRPr="00E04C24">
        <w:rPr>
          <w:rFonts w:ascii="Book Antiqua" w:hAnsi="Book Antiqua"/>
        </w:rPr>
        <w:t xml:space="preserve">, </w:t>
      </w:r>
      <w:r w:rsidRPr="00E04C24">
        <w:rPr>
          <w:rFonts w:ascii="Book Antiqua" w:hAnsi="Book Antiqua"/>
        </w:rPr>
        <w:t>20 ml</w:t>
      </w:r>
      <w:r w:rsidR="00B16936" w:rsidRPr="00E04C24">
        <w:rPr>
          <w:rFonts w:ascii="Book Antiqua" w:hAnsi="Book Antiqua"/>
        </w:rPr>
        <w:t>.</w:t>
      </w:r>
    </w:p>
    <w:p w:rsidR="00A62ABB" w:rsidRPr="00E04C24" w:rsidRDefault="001D22E5" w:rsidP="00CF3585">
      <w:pPr>
        <w:keepNext/>
        <w:spacing w:after="180"/>
        <w:ind w:left="284"/>
        <w:jc w:val="both"/>
        <w:rPr>
          <w:rFonts w:ascii="Book Antiqua" w:hAnsi="Book Antiqua"/>
          <w:bCs/>
        </w:rPr>
      </w:pPr>
      <w:r w:rsidRPr="00E04C24">
        <w:rPr>
          <w:rFonts w:ascii="Book Antiqua" w:hAnsi="Book Antiqua"/>
          <w:bCs/>
        </w:rPr>
        <w:t>Importe de la Obra a marzo del 2009: $151.668, 74 (Pesos Ciento Cincuenta y un Mil Seiscientos Sesenta y Ocho con 74/100)</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calle Santiago del Estero entre Romano y Clotilde Doñate</w:t>
      </w:r>
      <w:r w:rsidR="001D22E5" w:rsidRPr="00E04C24">
        <w:rPr>
          <w:rFonts w:ascii="Book Antiqua" w:hAnsi="Book Antiqua"/>
          <w:bCs/>
        </w:rPr>
        <w:t xml:space="preserve">: </w:t>
      </w:r>
      <w:r w:rsidRPr="00E04C24">
        <w:rPr>
          <w:rFonts w:ascii="Book Antiqua" w:hAnsi="Book Antiqua"/>
        </w:rPr>
        <w:t>con una longitud 588</w:t>
      </w:r>
      <w:r w:rsidR="00B16936" w:rsidRPr="00E04C24">
        <w:rPr>
          <w:rFonts w:ascii="Book Antiqua" w:hAnsi="Book Antiqua"/>
        </w:rPr>
        <w:t xml:space="preserve">, </w:t>
      </w:r>
      <w:r w:rsidRPr="00E04C24">
        <w:rPr>
          <w:rFonts w:ascii="Book Antiqua" w:hAnsi="Book Antiqua"/>
        </w:rPr>
        <w:t>26 ml</w:t>
      </w:r>
      <w:r w:rsidR="00B16936" w:rsidRPr="00E04C24">
        <w:rPr>
          <w:rFonts w:ascii="Book Antiqua" w:hAnsi="Book Antiqua"/>
        </w:rPr>
        <w:t>.</w:t>
      </w:r>
    </w:p>
    <w:p w:rsidR="00A62ABB" w:rsidRPr="00E04C24" w:rsidRDefault="001D22E5" w:rsidP="00CF3585">
      <w:pPr>
        <w:keepNext/>
        <w:spacing w:after="180"/>
        <w:ind w:left="284"/>
        <w:jc w:val="both"/>
        <w:rPr>
          <w:rFonts w:ascii="Book Antiqua" w:hAnsi="Book Antiqua"/>
          <w:bCs/>
        </w:rPr>
      </w:pPr>
      <w:r w:rsidRPr="00E04C24">
        <w:rPr>
          <w:rFonts w:ascii="Book Antiqua" w:hAnsi="Book Antiqua"/>
          <w:bCs/>
        </w:rPr>
        <w:t>Importe de la Obra a marzo del 2009: $135.346, 20 (Pesos Ciento Treinta y Cinco Mil Trescientos Cuarenta y Seis con 20/100)</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calle Santiago del Estero entre Alfredo Guzmán y Universo</w:t>
      </w:r>
      <w:r w:rsidR="001D22E5" w:rsidRPr="00E04C24">
        <w:rPr>
          <w:rFonts w:ascii="Book Antiqua" w:hAnsi="Book Antiqua"/>
          <w:bCs/>
        </w:rPr>
        <w:t xml:space="preserve">: </w:t>
      </w:r>
      <w:r w:rsidRPr="00E04C24">
        <w:rPr>
          <w:rFonts w:ascii="Book Antiqua" w:hAnsi="Book Antiqua"/>
        </w:rPr>
        <w:t>con una longitud 341</w:t>
      </w:r>
      <w:r w:rsidR="00B16936" w:rsidRPr="00E04C24">
        <w:rPr>
          <w:rFonts w:ascii="Book Antiqua" w:hAnsi="Book Antiqua"/>
        </w:rPr>
        <w:t xml:space="preserve">, </w:t>
      </w:r>
      <w:r w:rsidRPr="00E04C24">
        <w:rPr>
          <w:rFonts w:ascii="Book Antiqua" w:hAnsi="Book Antiqua"/>
        </w:rPr>
        <w:t>02 ml</w:t>
      </w:r>
      <w:r w:rsidR="00B16936" w:rsidRPr="00E04C24">
        <w:rPr>
          <w:rFonts w:ascii="Book Antiqua" w:hAnsi="Book Antiqua"/>
        </w:rPr>
        <w:t>.</w:t>
      </w:r>
      <w:r w:rsidR="00CF3585" w:rsidRPr="00E04C24">
        <w:rPr>
          <w:rFonts w:ascii="Book Antiqua" w:hAnsi="Book Antiqua"/>
        </w:rPr>
        <w:t xml:space="preserve"> </w:t>
      </w:r>
      <w:r w:rsidR="001D22E5" w:rsidRPr="00E04C24">
        <w:rPr>
          <w:rFonts w:ascii="Book Antiqua" w:hAnsi="Book Antiqua"/>
          <w:bCs/>
        </w:rPr>
        <w:t>Importe de la Obra a marzo del 2009: $78.461, 88 (Pesos Setenta y Ocho Mil Cuatrocientos Sesenta y Uno con 88/100)</w:t>
      </w:r>
    </w:p>
    <w:p w:rsidR="00A62ABB" w:rsidRPr="00E04C24" w:rsidRDefault="001D22E5"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lastRenderedPageBreak/>
        <w:t>Cordón Cuneta en calle La Paz entre Zavalía y Valenzuela: con una longitud 1.119, 80 ml.</w:t>
      </w:r>
      <w:r w:rsidR="00CF3585" w:rsidRPr="00E04C24">
        <w:rPr>
          <w:rFonts w:ascii="Book Antiqua" w:hAnsi="Book Antiqua"/>
        </w:rPr>
        <w:t xml:space="preserve"> </w:t>
      </w:r>
      <w:r w:rsidRPr="00E04C24">
        <w:rPr>
          <w:rFonts w:ascii="Book Antiqua" w:hAnsi="Book Antiqua"/>
          <w:bCs/>
        </w:rPr>
        <w:t>Importe de la Obra a marzo del 2009: $257.643, 58 (Pesos Doscientos Cincuenta y Siete Mil Seiscientos Cuarenta y Tres con 58/100)</w:t>
      </w:r>
    </w:p>
    <w:p w:rsidR="00A62ABB" w:rsidRPr="00E04C24" w:rsidRDefault="00CF1887" w:rsidP="00CF3585">
      <w:pPr>
        <w:keepNext/>
        <w:numPr>
          <w:ilvl w:val="0"/>
          <w:numId w:val="7"/>
        </w:numPr>
        <w:tabs>
          <w:tab w:val="clear" w:pos="720"/>
        </w:tabs>
        <w:spacing w:after="180"/>
        <w:ind w:left="284" w:hanging="284"/>
        <w:jc w:val="both"/>
        <w:rPr>
          <w:rFonts w:ascii="Book Antiqua" w:hAnsi="Book Antiqua"/>
        </w:rPr>
      </w:pPr>
      <w:bookmarkStart w:id="0" w:name="_GoBack"/>
      <w:bookmarkEnd w:id="0"/>
      <w:r w:rsidRPr="00E04C24">
        <w:rPr>
          <w:rFonts w:ascii="Book Antiqua" w:hAnsi="Book Antiqua"/>
          <w:bCs/>
        </w:rPr>
        <w:t>Cordón Cuneta en calle Córdoba entre Valenzuela y Juan Heller</w:t>
      </w:r>
      <w:r w:rsidR="001D22E5" w:rsidRPr="00E04C24">
        <w:rPr>
          <w:rFonts w:ascii="Book Antiqua" w:hAnsi="Book Antiqua"/>
          <w:bCs/>
        </w:rPr>
        <w:t xml:space="preserve">: </w:t>
      </w:r>
      <w:r w:rsidRPr="00E04C24">
        <w:rPr>
          <w:rFonts w:ascii="Book Antiqua" w:hAnsi="Book Antiqua"/>
        </w:rPr>
        <w:t>con una longitud 1097</w:t>
      </w:r>
      <w:r w:rsidR="00B16936" w:rsidRPr="00E04C24">
        <w:rPr>
          <w:rFonts w:ascii="Book Antiqua" w:hAnsi="Book Antiqua"/>
        </w:rPr>
        <w:t xml:space="preserve">, </w:t>
      </w:r>
      <w:r w:rsidRPr="00E04C24">
        <w:rPr>
          <w:rFonts w:ascii="Book Antiqua" w:hAnsi="Book Antiqua"/>
        </w:rPr>
        <w:t>20 ml</w:t>
      </w:r>
      <w:r w:rsidR="00B16936" w:rsidRPr="00E04C24">
        <w:rPr>
          <w:rFonts w:ascii="Book Antiqua" w:hAnsi="Book Antiqua"/>
        </w:rPr>
        <w:t>.</w:t>
      </w:r>
    </w:p>
    <w:p w:rsidR="00A62ABB" w:rsidRPr="00E04C24" w:rsidRDefault="001D22E5" w:rsidP="00CF3585">
      <w:pPr>
        <w:keepNext/>
        <w:spacing w:after="180"/>
        <w:ind w:left="284"/>
        <w:jc w:val="both"/>
        <w:rPr>
          <w:rFonts w:ascii="Book Antiqua" w:hAnsi="Book Antiqua"/>
          <w:bCs/>
        </w:rPr>
      </w:pPr>
      <w:r w:rsidRPr="00E04C24">
        <w:rPr>
          <w:rFonts w:ascii="Book Antiqua" w:hAnsi="Book Antiqua"/>
          <w:bCs/>
        </w:rPr>
        <w:t>Importe de la Obra a marzo del 2009: $252.443, 78 (Pesos Doscientos Cincuenta y Dos Mil Cuatrocientos Cuarenta y Tres con 78/100)</w:t>
      </w:r>
    </w:p>
    <w:p w:rsidR="00A62ABB" w:rsidRPr="00E04C24" w:rsidRDefault="001D22E5" w:rsidP="00CF3585">
      <w:pPr>
        <w:keepNext/>
        <w:numPr>
          <w:ilvl w:val="0"/>
          <w:numId w:val="7"/>
        </w:numPr>
        <w:tabs>
          <w:tab w:val="clear" w:pos="720"/>
        </w:tabs>
        <w:spacing w:after="180"/>
        <w:ind w:left="284" w:hanging="284"/>
        <w:jc w:val="both"/>
        <w:rPr>
          <w:rFonts w:ascii="Book Antiqua" w:hAnsi="Book Antiqua"/>
        </w:rPr>
      </w:pPr>
      <w:r w:rsidRPr="00E04C24">
        <w:rPr>
          <w:rFonts w:ascii="Book Antiqua" w:hAnsi="Book Antiqua"/>
          <w:bCs/>
        </w:rPr>
        <w:t>Cordón Cuneta en calle Córdoba entre Juan Heller y Zavalía: con una longitud 1.36, 10 ml.</w:t>
      </w:r>
      <w:r w:rsidR="00CF3585" w:rsidRPr="00E04C24">
        <w:rPr>
          <w:rFonts w:ascii="Book Antiqua" w:hAnsi="Book Antiqua"/>
        </w:rPr>
        <w:t xml:space="preserve"> </w:t>
      </w:r>
      <w:r w:rsidRPr="00E04C24">
        <w:rPr>
          <w:rFonts w:ascii="Book Antiqua" w:hAnsi="Book Antiqua"/>
          <w:bCs/>
        </w:rPr>
        <w:t>Importe de la Obra a marzo del 2009: $238.388, 27 (Pesos Doscientos Treinta y Ocho Mil Trescientos Ochenta y Ocho con 27/100)</w:t>
      </w:r>
    </w:p>
    <w:p w:rsidR="00A62ABB" w:rsidRPr="00E04C24" w:rsidRDefault="006B4B45" w:rsidP="006B4B45">
      <w:pPr>
        <w:keepNext/>
        <w:spacing w:after="180"/>
        <w:jc w:val="both"/>
        <w:rPr>
          <w:rFonts w:ascii="Book Antiqua" w:hAnsi="Book Antiqua"/>
        </w:rPr>
      </w:pPr>
      <w:r w:rsidRPr="006B4B45">
        <w:rPr>
          <w:rFonts w:ascii="Book Antiqua" w:hAnsi="Book Antiqua"/>
          <w:bCs/>
          <w:u w:val="single"/>
        </w:rPr>
        <w:t>ARTÍCULO SEGUNDO</w:t>
      </w:r>
      <w:r w:rsidR="001D22E5" w:rsidRPr="001D22E5">
        <w:rPr>
          <w:rFonts w:ascii="Book Antiqua" w:hAnsi="Book Antiqua"/>
          <w:bCs/>
        </w:rPr>
        <w:t>:</w:t>
      </w:r>
      <w:r w:rsidR="001D22E5" w:rsidRPr="00E04C24">
        <w:rPr>
          <w:rFonts w:ascii="Book Antiqua" w:hAnsi="Book Antiqua"/>
          <w:bCs/>
        </w:rPr>
        <w:t xml:space="preserve"> </w:t>
      </w:r>
      <w:r w:rsidR="00CF1887" w:rsidRPr="00E04C24">
        <w:rPr>
          <w:rFonts w:ascii="Book Antiqua" w:hAnsi="Book Antiqua"/>
          <w:bCs/>
        </w:rPr>
        <w:t>FACULTASE</w:t>
      </w:r>
      <w:r w:rsidR="00CF1887" w:rsidRPr="00E04C24">
        <w:rPr>
          <w:rFonts w:ascii="Book Antiqua" w:hAnsi="Book Antiqua"/>
        </w:rPr>
        <w:t xml:space="preserve"> al Departamento Ejecutivo Municipal a efectuar las adecuaciones presupuestarias necesarias que implique la ejecución de las obras citadas precedentemente</w:t>
      </w:r>
      <w:r w:rsidR="00B16936" w:rsidRPr="00E04C24">
        <w:rPr>
          <w:rFonts w:ascii="Book Antiqua" w:hAnsi="Book Antiqua"/>
        </w:rPr>
        <w:t>.</w:t>
      </w:r>
    </w:p>
    <w:p w:rsidR="002925C8" w:rsidRPr="00E04C24" w:rsidRDefault="006B4B45" w:rsidP="006B4B45">
      <w:pPr>
        <w:keepNext/>
        <w:spacing w:after="180"/>
        <w:jc w:val="both"/>
        <w:rPr>
          <w:rFonts w:ascii="Book Antiqua" w:hAnsi="Book Antiqua"/>
        </w:rPr>
      </w:pPr>
      <w:r w:rsidRPr="006B4B45">
        <w:rPr>
          <w:rFonts w:ascii="Book Antiqua" w:hAnsi="Book Antiqua"/>
          <w:bCs/>
          <w:u w:val="single"/>
        </w:rPr>
        <w:t>ARTÍCULO TERCERO</w:t>
      </w:r>
      <w:r w:rsidR="001D22E5" w:rsidRPr="001D22E5">
        <w:rPr>
          <w:rFonts w:ascii="Book Antiqua" w:hAnsi="Book Antiqua"/>
          <w:bCs/>
        </w:rPr>
        <w:t>:</w:t>
      </w:r>
      <w:r w:rsidR="001D22E5" w:rsidRPr="00E04C24">
        <w:rPr>
          <w:rFonts w:ascii="Book Antiqua" w:hAnsi="Book Antiqua"/>
          <w:bCs/>
        </w:rPr>
        <w:t xml:space="preserve"> </w:t>
      </w:r>
      <w:r w:rsidR="00CF1887" w:rsidRPr="00E04C24">
        <w:rPr>
          <w:rFonts w:ascii="Book Antiqua" w:hAnsi="Book Antiqua"/>
          <w:bCs/>
        </w:rPr>
        <w:t>COMUNIQUESE</w:t>
      </w:r>
      <w:r w:rsidR="00B16936" w:rsidRPr="00E04C24">
        <w:rPr>
          <w:rFonts w:ascii="Book Antiqua" w:hAnsi="Book Antiqua"/>
          <w:bCs/>
        </w:rPr>
        <w:t xml:space="preserve">, </w:t>
      </w:r>
      <w:r w:rsidR="00CF1887" w:rsidRPr="00E04C24">
        <w:rPr>
          <w:rFonts w:ascii="Book Antiqua" w:hAnsi="Book Antiqua"/>
          <w:bCs/>
        </w:rPr>
        <w:t>REGISTRESE Y ARCHIVESE</w:t>
      </w:r>
    </w:p>
    <w:sectPr w:rsidR="002925C8" w:rsidRPr="00E04C24" w:rsidSect="0073779B">
      <w:footerReference w:type="even" r:id="rId7"/>
      <w:footerReference w:type="default" r:id="rId8"/>
      <w:pgSz w:w="11906" w:h="16838" w:code="5"/>
      <w:pgMar w:top="1417" w:right="1134" w:bottom="1134" w:left="1701" w:header="709" w:footer="709" w:gutter="0"/>
      <w:pgNumType w:start="200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4276" w:rsidRDefault="00EA4276">
      <w:r>
        <w:separator/>
      </w:r>
    </w:p>
  </w:endnote>
  <w:endnote w:type="continuationSeparator" w:id="0">
    <w:p w:rsidR="00EA4276" w:rsidRDefault="00EA42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25C8" w:rsidRDefault="006242A0">
    <w:pPr>
      <w:pStyle w:val="Piedepgina"/>
      <w:framePr w:wrap="around" w:vAnchor="text" w:hAnchor="margin" w:xAlign="center" w:y="1"/>
      <w:rPr>
        <w:rStyle w:val="Nmerodepgina"/>
      </w:rPr>
    </w:pPr>
    <w:r>
      <w:rPr>
        <w:rStyle w:val="Nmerodepgina"/>
      </w:rPr>
      <w:fldChar w:fldCharType="begin"/>
    </w:r>
    <w:r w:rsidR="00CF1887">
      <w:rPr>
        <w:rStyle w:val="Nmerodepgina"/>
      </w:rPr>
      <w:instrText xml:space="preserve">PAGE  </w:instrText>
    </w:r>
    <w:r>
      <w:rPr>
        <w:rStyle w:val="Nmerodepgina"/>
      </w:rPr>
      <w:fldChar w:fldCharType="end"/>
    </w:r>
  </w:p>
  <w:p w:rsidR="002925C8" w:rsidRDefault="002925C8">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25C8" w:rsidRPr="0073779B" w:rsidRDefault="002925C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4276" w:rsidRDefault="00EA4276">
      <w:r>
        <w:separator/>
      </w:r>
    </w:p>
  </w:footnote>
  <w:footnote w:type="continuationSeparator" w:id="0">
    <w:p w:rsidR="00EA4276" w:rsidRDefault="00EA42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F1887"/>
    <w:rsid w:val="000C4C48"/>
    <w:rsid w:val="000F1536"/>
    <w:rsid w:val="00130C90"/>
    <w:rsid w:val="001D22E5"/>
    <w:rsid w:val="001D6511"/>
    <w:rsid w:val="00213EA4"/>
    <w:rsid w:val="002248D1"/>
    <w:rsid w:val="00243B82"/>
    <w:rsid w:val="002537DB"/>
    <w:rsid w:val="002925C8"/>
    <w:rsid w:val="002E1BE2"/>
    <w:rsid w:val="0044573B"/>
    <w:rsid w:val="004E011D"/>
    <w:rsid w:val="006242A0"/>
    <w:rsid w:val="006B2E2C"/>
    <w:rsid w:val="006B4B45"/>
    <w:rsid w:val="006E4680"/>
    <w:rsid w:val="0073590F"/>
    <w:rsid w:val="0073779B"/>
    <w:rsid w:val="00754963"/>
    <w:rsid w:val="007908D6"/>
    <w:rsid w:val="00925A7D"/>
    <w:rsid w:val="00944541"/>
    <w:rsid w:val="00961819"/>
    <w:rsid w:val="009717DF"/>
    <w:rsid w:val="009B4AEF"/>
    <w:rsid w:val="009F3ADF"/>
    <w:rsid w:val="00A231ED"/>
    <w:rsid w:val="00A342FB"/>
    <w:rsid w:val="00A62ABB"/>
    <w:rsid w:val="00AC56F6"/>
    <w:rsid w:val="00B16936"/>
    <w:rsid w:val="00B30C6C"/>
    <w:rsid w:val="00B62EB8"/>
    <w:rsid w:val="00C11B88"/>
    <w:rsid w:val="00C4663E"/>
    <w:rsid w:val="00C72DF1"/>
    <w:rsid w:val="00CA6511"/>
    <w:rsid w:val="00CF1887"/>
    <w:rsid w:val="00CF3585"/>
    <w:rsid w:val="00E04287"/>
    <w:rsid w:val="00E04C24"/>
    <w:rsid w:val="00E62DCC"/>
    <w:rsid w:val="00EA4276"/>
    <w:rsid w:val="00EA4B2C"/>
    <w:rsid w:val="00F44ACE"/>
    <w:rsid w:val="00FD1D4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25C8"/>
    <w:rPr>
      <w:sz w:val="24"/>
      <w:szCs w:val="24"/>
      <w:lang w:val="es-AR" w:eastAsia="es-ES"/>
    </w:rPr>
  </w:style>
  <w:style w:type="paragraph" w:styleId="Ttulo1">
    <w:name w:val="heading 1"/>
    <w:basedOn w:val="Normal"/>
    <w:next w:val="Normal"/>
    <w:qFormat/>
    <w:rsid w:val="002925C8"/>
    <w:pPr>
      <w:keepNext/>
      <w:jc w:val="right"/>
      <w:outlineLvl w:val="0"/>
    </w:pPr>
    <w:rPr>
      <w:b/>
      <w:bCs/>
    </w:rPr>
  </w:style>
  <w:style w:type="paragraph" w:styleId="Ttulo2">
    <w:name w:val="heading 2"/>
    <w:basedOn w:val="Normal"/>
    <w:next w:val="Normal"/>
    <w:qFormat/>
    <w:rsid w:val="002925C8"/>
    <w:pPr>
      <w:keepNext/>
      <w:outlineLvl w:val="1"/>
    </w:pPr>
    <w:rPr>
      <w:b/>
      <w:bCs/>
      <w:u w:val="single"/>
    </w:rPr>
  </w:style>
  <w:style w:type="paragraph" w:styleId="Ttulo3">
    <w:name w:val="heading 3"/>
    <w:basedOn w:val="Normal"/>
    <w:next w:val="Normal"/>
    <w:qFormat/>
    <w:rsid w:val="002925C8"/>
    <w:pPr>
      <w:keepNext/>
      <w:ind w:firstLine="708"/>
      <w:jc w:val="both"/>
      <w:outlineLvl w:val="2"/>
    </w:pPr>
    <w:rPr>
      <w:b/>
      <w:bCs/>
    </w:rPr>
  </w:style>
  <w:style w:type="paragraph" w:styleId="Ttulo4">
    <w:name w:val="heading 4"/>
    <w:basedOn w:val="Normal"/>
    <w:next w:val="Normal"/>
    <w:qFormat/>
    <w:rsid w:val="002925C8"/>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2925C8"/>
    <w:pPr>
      <w:ind w:firstLine="1560"/>
      <w:jc w:val="both"/>
    </w:pPr>
  </w:style>
  <w:style w:type="paragraph" w:styleId="Sangra2detindependiente">
    <w:name w:val="Body Text Indent 2"/>
    <w:basedOn w:val="Normal"/>
    <w:semiHidden/>
    <w:rsid w:val="002925C8"/>
    <w:pPr>
      <w:ind w:firstLine="2880"/>
      <w:jc w:val="both"/>
    </w:pPr>
  </w:style>
  <w:style w:type="paragraph" w:styleId="Sangra3detindependiente">
    <w:name w:val="Body Text Indent 3"/>
    <w:basedOn w:val="Normal"/>
    <w:semiHidden/>
    <w:rsid w:val="002925C8"/>
    <w:pPr>
      <w:ind w:firstLine="1680"/>
      <w:jc w:val="both"/>
    </w:pPr>
  </w:style>
  <w:style w:type="paragraph" w:styleId="Textoindependiente">
    <w:name w:val="Body Text"/>
    <w:basedOn w:val="Normal"/>
    <w:semiHidden/>
    <w:rsid w:val="002925C8"/>
    <w:pPr>
      <w:jc w:val="both"/>
    </w:pPr>
  </w:style>
  <w:style w:type="paragraph" w:styleId="Piedepgina">
    <w:name w:val="footer"/>
    <w:basedOn w:val="Normal"/>
    <w:semiHidden/>
    <w:rsid w:val="002925C8"/>
    <w:pPr>
      <w:tabs>
        <w:tab w:val="center" w:pos="4419"/>
        <w:tab w:val="right" w:pos="8838"/>
      </w:tabs>
    </w:pPr>
  </w:style>
  <w:style w:type="character" w:styleId="Nmerodepgina">
    <w:name w:val="page number"/>
    <w:basedOn w:val="Fuentedeprrafopredeter"/>
    <w:semiHidden/>
    <w:rsid w:val="002925C8"/>
  </w:style>
  <w:style w:type="paragraph" w:styleId="Encabezado">
    <w:name w:val="header"/>
    <w:basedOn w:val="Normal"/>
    <w:link w:val="EncabezadoCar"/>
    <w:uiPriority w:val="99"/>
    <w:semiHidden/>
    <w:unhideWhenUsed/>
    <w:rsid w:val="00925A7D"/>
    <w:pPr>
      <w:tabs>
        <w:tab w:val="center" w:pos="4419"/>
        <w:tab w:val="right" w:pos="8838"/>
      </w:tabs>
    </w:pPr>
  </w:style>
  <w:style w:type="character" w:customStyle="1" w:styleId="EncabezadoCar">
    <w:name w:val="Encabezado Car"/>
    <w:basedOn w:val="Fuentedeprrafopredeter"/>
    <w:link w:val="Encabezado"/>
    <w:uiPriority w:val="99"/>
    <w:semiHidden/>
    <w:rsid w:val="00925A7D"/>
    <w:rPr>
      <w:sz w:val="24"/>
      <w:szCs w:val="24"/>
      <w:lang w:val="es-AR"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833</Words>
  <Characters>4583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5406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27</cp:revision>
  <cp:lastPrinted>2017-10-04T15:20:00Z</cp:lastPrinted>
  <dcterms:created xsi:type="dcterms:W3CDTF">2017-05-11T14:12:00Z</dcterms:created>
  <dcterms:modified xsi:type="dcterms:W3CDTF">2017-10-04T15:20:00Z</dcterms:modified>
</cp:coreProperties>
</file>