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C27" w:rsidRPr="00433C27" w:rsidRDefault="00433C27" w:rsidP="00433C2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433C27">
        <w:rPr>
          <w:rFonts w:ascii="Book Antiqua" w:hAnsi="Book Antiqua"/>
          <w:bCs/>
        </w:rPr>
        <w:t>Yerba Buena, 26 de Noviembre de 2009</w:t>
      </w:r>
    </w:p>
    <w:p w:rsidR="00433C27" w:rsidRPr="00CD3F99" w:rsidRDefault="00433C27" w:rsidP="00433C27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CD3F99">
        <w:rPr>
          <w:rFonts w:ascii="Book Antiqua" w:hAnsi="Book Antiqua"/>
          <w:b/>
          <w:bCs/>
        </w:rPr>
        <w:t>ORDENANZA Nº 1731</w:t>
      </w:r>
    </w:p>
    <w:p w:rsidR="00433C27" w:rsidRPr="00CD3F99" w:rsidRDefault="00433C27" w:rsidP="00433C2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D3F99">
        <w:rPr>
          <w:rFonts w:ascii="Book Antiqua" w:hAnsi="Book Antiqua"/>
          <w:b/>
          <w:bCs/>
        </w:rPr>
        <w:t>VISTO</w:t>
      </w:r>
      <w:r w:rsidR="004C47B4" w:rsidRPr="00CD3F99">
        <w:rPr>
          <w:rFonts w:ascii="Book Antiqua" w:hAnsi="Book Antiqua"/>
          <w:b/>
          <w:bCs/>
        </w:rPr>
        <w:t xml:space="preserve">: </w:t>
      </w:r>
    </w:p>
    <w:p w:rsidR="007E1928" w:rsidRPr="00CD3F99" w:rsidRDefault="005772FF" w:rsidP="00433C27">
      <w:pPr>
        <w:pStyle w:val="Textoindependiente"/>
        <w:keepNext/>
        <w:spacing w:after="180"/>
        <w:rPr>
          <w:rFonts w:ascii="Book Antiqua" w:hAnsi="Book Antiqua"/>
        </w:rPr>
      </w:pPr>
      <w:r w:rsidRPr="00CD3F99">
        <w:rPr>
          <w:rFonts w:ascii="Book Antiqua" w:hAnsi="Book Antiqua"/>
        </w:rPr>
        <w:t xml:space="preserve">Lo expuesto por la Fundación </w:t>
      </w:r>
      <w:r w:rsidRPr="00CD3F99">
        <w:rPr>
          <w:rFonts w:ascii="Book Antiqua" w:hAnsi="Book Antiqua"/>
          <w:bCs/>
        </w:rPr>
        <w:t>“Ayuda para los niños con autismo”</w:t>
      </w:r>
      <w:r w:rsidR="007E1928" w:rsidRPr="00CD3F99">
        <w:rPr>
          <w:rFonts w:ascii="Book Antiqua" w:hAnsi="Book Antiqua"/>
        </w:rPr>
        <w:t xml:space="preserve"> </w:t>
      </w:r>
      <w:r w:rsidR="00433C27" w:rsidRPr="00CD3F99">
        <w:rPr>
          <w:rFonts w:ascii="Book Antiqua" w:hAnsi="Book Antiqua"/>
          <w:bCs/>
          <w:iCs/>
        </w:rPr>
        <w:t>(</w:t>
      </w:r>
      <w:r w:rsidRPr="00CD3F99">
        <w:rPr>
          <w:rFonts w:ascii="Book Antiqua" w:hAnsi="Book Antiqua"/>
          <w:bCs/>
          <w:iCs/>
        </w:rPr>
        <w:t>ANIA</w:t>
      </w:r>
      <w:r w:rsidR="00433C27" w:rsidRPr="00CD3F99">
        <w:rPr>
          <w:rFonts w:ascii="Book Antiqua" w:hAnsi="Book Antiqua"/>
          <w:bCs/>
          <w:iCs/>
        </w:rPr>
        <w:t>)</w:t>
      </w:r>
      <w:r w:rsidR="007E1928" w:rsidRPr="00CD3F99">
        <w:rPr>
          <w:rFonts w:ascii="Book Antiqua" w:hAnsi="Book Antiqua"/>
          <w:bCs/>
          <w:iCs/>
        </w:rPr>
        <w:t xml:space="preserve"> </w:t>
      </w:r>
      <w:r w:rsidRPr="00CD3F99">
        <w:rPr>
          <w:rFonts w:ascii="Book Antiqua" w:hAnsi="Book Antiqua"/>
        </w:rPr>
        <w:t>con personería jurídica mediante Resolución N</w:t>
      </w:r>
      <w:r w:rsidR="00433C27" w:rsidRPr="00CD3F99">
        <w:rPr>
          <w:rFonts w:ascii="Book Antiqua" w:hAnsi="Book Antiqua"/>
        </w:rPr>
        <w:t>º</w:t>
      </w:r>
      <w:r w:rsidR="007E1928" w:rsidRPr="00CD3F99">
        <w:rPr>
          <w:rFonts w:ascii="Book Antiqua" w:hAnsi="Book Antiqua"/>
        </w:rPr>
        <w:t xml:space="preserve"> </w:t>
      </w:r>
      <w:r w:rsidR="00433C27" w:rsidRPr="00CD3F99">
        <w:rPr>
          <w:rFonts w:ascii="Book Antiqua" w:hAnsi="Book Antiqua"/>
        </w:rPr>
        <w:t>(</w:t>
      </w:r>
      <w:r w:rsidRPr="00CD3F99">
        <w:rPr>
          <w:rFonts w:ascii="Book Antiqua" w:hAnsi="Book Antiqua"/>
        </w:rPr>
        <w:t>401/08 DJP</w:t>
      </w:r>
      <w:r w:rsidR="00433C27" w:rsidRPr="00CD3F99">
        <w:rPr>
          <w:rFonts w:ascii="Book Antiqua" w:hAnsi="Book Antiqua"/>
        </w:rPr>
        <w:t>)</w:t>
      </w:r>
      <w:r w:rsidR="007E1928" w:rsidRPr="00CD3F99">
        <w:rPr>
          <w:rFonts w:ascii="Book Antiqua" w:hAnsi="Book Antiqua"/>
        </w:rPr>
        <w:t xml:space="preserve"> </w:t>
      </w:r>
      <w:r w:rsidRPr="00CD3F99">
        <w:rPr>
          <w:rFonts w:ascii="Book Antiqua" w:hAnsi="Book Antiqua"/>
        </w:rPr>
        <w:t>y con domicilio en calle Boulevard 9 de Julio N</w:t>
      </w:r>
      <w:r w:rsidR="00433C27" w:rsidRPr="00CD3F99">
        <w:rPr>
          <w:rFonts w:ascii="Book Antiqua" w:hAnsi="Book Antiqua"/>
        </w:rPr>
        <w:t xml:space="preserve">º </w:t>
      </w:r>
      <w:r w:rsidRPr="00CD3F99">
        <w:rPr>
          <w:rFonts w:ascii="Book Antiqua" w:hAnsi="Book Antiqua"/>
        </w:rPr>
        <w:t>1898 y esquina Pje</w:t>
      </w:r>
      <w:r w:rsidR="00433C27" w:rsidRPr="00CD3F99">
        <w:rPr>
          <w:rFonts w:ascii="Book Antiqua" w:hAnsi="Book Antiqua"/>
        </w:rPr>
        <w:t xml:space="preserve">. </w:t>
      </w:r>
      <w:r w:rsidRPr="00CD3F99">
        <w:rPr>
          <w:rFonts w:ascii="Book Antiqua" w:hAnsi="Book Antiqua"/>
        </w:rPr>
        <w:t>Quintana de la Ciudad de Yerba Buena</w:t>
      </w:r>
      <w:r w:rsidR="00433C27" w:rsidRPr="00CD3F99">
        <w:rPr>
          <w:rFonts w:ascii="Book Antiqua" w:hAnsi="Book Antiqua"/>
        </w:rPr>
        <w:t xml:space="preserve">, </w:t>
      </w:r>
      <w:r w:rsidRPr="00CD3F99">
        <w:rPr>
          <w:rFonts w:ascii="Book Antiqua" w:hAnsi="Book Antiqua"/>
        </w:rPr>
        <w:t>Provincia de Tucumán</w:t>
      </w:r>
      <w:r w:rsidR="00433C27" w:rsidRPr="00CD3F99">
        <w:rPr>
          <w:rFonts w:ascii="Book Antiqua" w:hAnsi="Book Antiqua"/>
        </w:rPr>
        <w:t>;</w:t>
      </w:r>
    </w:p>
    <w:p w:rsidR="00433C27" w:rsidRPr="00CD3F99" w:rsidRDefault="00433C27" w:rsidP="00433C2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D3F99">
        <w:rPr>
          <w:rFonts w:ascii="Book Antiqua" w:hAnsi="Book Antiqua"/>
          <w:b/>
          <w:bCs/>
        </w:rPr>
        <w:t>CONSIDERANDO</w:t>
      </w:r>
      <w:r w:rsidR="004C47B4" w:rsidRPr="00CD3F99">
        <w:rPr>
          <w:rFonts w:ascii="Book Antiqua" w:hAnsi="Book Antiqua"/>
          <w:b/>
          <w:bCs/>
        </w:rPr>
        <w:t xml:space="preserve">: </w:t>
      </w:r>
    </w:p>
    <w:p w:rsidR="007E1928" w:rsidRPr="00CD3F99" w:rsidRDefault="005772FF" w:rsidP="00433C27">
      <w:pPr>
        <w:pStyle w:val="Textoindependiente"/>
        <w:keepNext/>
        <w:spacing w:after="180"/>
        <w:rPr>
          <w:rFonts w:ascii="Book Antiqua" w:hAnsi="Book Antiqua"/>
        </w:rPr>
      </w:pPr>
      <w:r w:rsidRPr="00CD3F99">
        <w:rPr>
          <w:rFonts w:ascii="Book Antiqua" w:hAnsi="Book Antiqua"/>
        </w:rPr>
        <w:t>Que la Fundación ANIA tiene como principal objetivo el trabajo con niños y adolescentes que padecen autismo y otros trastornos generalizados del desarrollo</w:t>
      </w:r>
      <w:r w:rsidR="00433C27" w:rsidRPr="00CD3F99">
        <w:rPr>
          <w:rFonts w:ascii="Book Antiqua" w:hAnsi="Book Antiqua"/>
        </w:rPr>
        <w:t>;</w:t>
      </w:r>
    </w:p>
    <w:p w:rsidR="007E1928" w:rsidRPr="00CD3F99" w:rsidRDefault="005772FF" w:rsidP="00433C27">
      <w:pPr>
        <w:pStyle w:val="Textoindependiente"/>
        <w:keepNext/>
        <w:spacing w:after="180"/>
        <w:rPr>
          <w:rFonts w:ascii="Book Antiqua" w:hAnsi="Book Antiqua"/>
        </w:rPr>
      </w:pPr>
      <w:r w:rsidRPr="00CD3F99">
        <w:rPr>
          <w:rFonts w:ascii="Book Antiqua" w:hAnsi="Book Antiqua"/>
        </w:rPr>
        <w:t>Que en Tucumán como en el resto de las provincias argentinas</w:t>
      </w:r>
      <w:r w:rsidR="00433C27" w:rsidRPr="00CD3F99">
        <w:rPr>
          <w:rFonts w:ascii="Book Antiqua" w:hAnsi="Book Antiqua"/>
        </w:rPr>
        <w:t xml:space="preserve">, </w:t>
      </w:r>
      <w:r w:rsidRPr="00CD3F99">
        <w:rPr>
          <w:rFonts w:ascii="Book Antiqua" w:hAnsi="Book Antiqua"/>
        </w:rPr>
        <w:t>no existen escuelas para niños con trastornos emocionales severos</w:t>
      </w:r>
      <w:r w:rsidR="00433C27" w:rsidRPr="00CD3F99">
        <w:rPr>
          <w:rFonts w:ascii="Book Antiqua" w:hAnsi="Book Antiqua"/>
        </w:rPr>
        <w:t>;</w:t>
      </w:r>
    </w:p>
    <w:p w:rsidR="007E1928" w:rsidRPr="00CD3F99" w:rsidRDefault="005772FF" w:rsidP="00433C27">
      <w:pPr>
        <w:pStyle w:val="Textoindependiente"/>
        <w:keepNext/>
        <w:spacing w:after="180"/>
        <w:rPr>
          <w:rFonts w:ascii="Book Antiqua" w:hAnsi="Book Antiqua"/>
        </w:rPr>
      </w:pPr>
      <w:r w:rsidRPr="00CD3F99">
        <w:rPr>
          <w:rFonts w:ascii="Book Antiqua" w:hAnsi="Book Antiqua"/>
        </w:rPr>
        <w:t>Que la Fundación ANIA</w:t>
      </w:r>
      <w:r w:rsidR="00433C27" w:rsidRPr="00CD3F99">
        <w:rPr>
          <w:rFonts w:ascii="Book Antiqua" w:hAnsi="Book Antiqua"/>
        </w:rPr>
        <w:t xml:space="preserve">, </w:t>
      </w:r>
      <w:r w:rsidRPr="00CD3F99">
        <w:rPr>
          <w:rFonts w:ascii="Book Antiqua" w:hAnsi="Book Antiqua"/>
        </w:rPr>
        <w:t>ha comenzado a ejecutar su principal objetivo de instalar una escuela terapéutica de educación especial para niños y adolescentes con autismo</w:t>
      </w:r>
      <w:r w:rsidR="00433C27" w:rsidRPr="00CD3F99">
        <w:rPr>
          <w:rFonts w:ascii="Book Antiqua" w:hAnsi="Book Antiqua"/>
        </w:rPr>
        <w:t xml:space="preserve">, </w:t>
      </w:r>
      <w:r w:rsidRPr="00CD3F99">
        <w:rPr>
          <w:rFonts w:ascii="Book Antiqua" w:hAnsi="Book Antiqua"/>
        </w:rPr>
        <w:t>en la ciudad de Yerba Buena</w:t>
      </w:r>
      <w:r w:rsidR="00433C27" w:rsidRPr="00CD3F99">
        <w:rPr>
          <w:rFonts w:ascii="Book Antiqua" w:hAnsi="Book Antiqua"/>
        </w:rPr>
        <w:t xml:space="preserve">, </w:t>
      </w:r>
      <w:r w:rsidRPr="00CD3F99">
        <w:rPr>
          <w:rFonts w:ascii="Book Antiqua" w:hAnsi="Book Antiqua"/>
        </w:rPr>
        <w:t>tendiente a permitir a todos los niños autistas de nuestra provincia</w:t>
      </w:r>
      <w:r w:rsidR="00433C27" w:rsidRPr="00CD3F99">
        <w:rPr>
          <w:rFonts w:ascii="Book Antiqua" w:hAnsi="Book Antiqua"/>
        </w:rPr>
        <w:t xml:space="preserve">, </w:t>
      </w:r>
      <w:r w:rsidRPr="00CD3F99">
        <w:rPr>
          <w:rFonts w:ascii="Book Antiqua" w:hAnsi="Book Antiqua"/>
        </w:rPr>
        <w:t>una calidad de vida digna</w:t>
      </w:r>
      <w:r w:rsidR="00433C27" w:rsidRPr="00CD3F99">
        <w:rPr>
          <w:rFonts w:ascii="Book Antiqua" w:hAnsi="Book Antiqua"/>
        </w:rPr>
        <w:t xml:space="preserve">, </w:t>
      </w:r>
      <w:r w:rsidRPr="00CD3F99">
        <w:rPr>
          <w:rFonts w:ascii="Book Antiqua" w:hAnsi="Book Antiqua"/>
        </w:rPr>
        <w:t>incrementando el nivel de autonomía personal</w:t>
      </w:r>
      <w:r w:rsidR="00433C27" w:rsidRPr="00CD3F99">
        <w:rPr>
          <w:rFonts w:ascii="Book Antiqua" w:hAnsi="Book Antiqua"/>
        </w:rPr>
        <w:t xml:space="preserve">, </w:t>
      </w:r>
      <w:r w:rsidRPr="00CD3F99">
        <w:rPr>
          <w:rFonts w:ascii="Book Antiqua" w:hAnsi="Book Antiqua"/>
        </w:rPr>
        <w:t>fomentando la comunicación y medios de expresión</w:t>
      </w:r>
      <w:r w:rsidR="00433C27" w:rsidRPr="00CD3F99">
        <w:rPr>
          <w:rFonts w:ascii="Book Antiqua" w:hAnsi="Book Antiqua"/>
        </w:rPr>
        <w:t xml:space="preserve">, </w:t>
      </w:r>
      <w:r w:rsidRPr="00CD3F99">
        <w:rPr>
          <w:rFonts w:ascii="Book Antiqua" w:hAnsi="Book Antiqua"/>
        </w:rPr>
        <w:t>el desarrollo de habilidades sociales</w:t>
      </w:r>
      <w:r w:rsidR="00433C27" w:rsidRPr="00CD3F99">
        <w:rPr>
          <w:rFonts w:ascii="Book Antiqua" w:hAnsi="Book Antiqua"/>
        </w:rPr>
        <w:t xml:space="preserve">, </w:t>
      </w:r>
      <w:r w:rsidRPr="00CD3F99">
        <w:rPr>
          <w:rFonts w:ascii="Book Antiqua" w:hAnsi="Book Antiqua"/>
        </w:rPr>
        <w:t>mejorando la integración y convivencia</w:t>
      </w:r>
      <w:r w:rsidR="00433C27" w:rsidRPr="00CD3F99">
        <w:rPr>
          <w:rFonts w:ascii="Book Antiqua" w:hAnsi="Book Antiqua"/>
        </w:rPr>
        <w:t>;</w:t>
      </w:r>
    </w:p>
    <w:p w:rsidR="007E1928" w:rsidRPr="00CD3F99" w:rsidRDefault="004C47B4" w:rsidP="00433C27">
      <w:pPr>
        <w:pStyle w:val="Textoindependiente"/>
        <w:keepNext/>
        <w:spacing w:after="180"/>
        <w:rPr>
          <w:rFonts w:ascii="Book Antiqua" w:hAnsi="Book Antiqua"/>
        </w:rPr>
      </w:pPr>
      <w:r w:rsidRPr="00CD3F99">
        <w:rPr>
          <w:rFonts w:ascii="Book Antiqua" w:hAnsi="Book Antiqua"/>
        </w:rPr>
        <w:t>Que a la fecha la Fundación ANIA, se encuentra en plena construcción de la escuela en un predio de 3.600,00mts</w:t>
      </w:r>
      <w:r w:rsidRPr="00CD3F99">
        <w:rPr>
          <w:rFonts w:ascii="Book Antiqua" w:hAnsi="Book Antiqua"/>
          <w:vertAlign w:val="superscript"/>
        </w:rPr>
        <w:t>2</w:t>
      </w:r>
      <w:r w:rsidRPr="00CD3F99">
        <w:rPr>
          <w:rFonts w:ascii="Book Antiqua" w:hAnsi="Book Antiqua"/>
        </w:rPr>
        <w:t xml:space="preserve"> en la calle San Juan al 2.500, en Yerba Buena. El predio cuenta con 3 volúmenes construidos; un salón de fiestas; oficinas; una casa de 100,00mts</w:t>
      </w:r>
      <w:r w:rsidRPr="00CD3F99">
        <w:rPr>
          <w:rFonts w:ascii="Book Antiqua" w:hAnsi="Book Antiqua"/>
          <w:vertAlign w:val="superscript"/>
        </w:rPr>
        <w:t>2</w:t>
      </w:r>
      <w:r w:rsidRPr="00CD3F99">
        <w:rPr>
          <w:rFonts w:ascii="Book Antiqua" w:hAnsi="Book Antiqua"/>
        </w:rPr>
        <w:t>; aulas con cámaras gesell para un seguimiento y estudio del comportamiento y patología de nuestros niños;</w:t>
      </w:r>
    </w:p>
    <w:p w:rsidR="00E817A3" w:rsidRPr="00CD3F99" w:rsidRDefault="007E1928" w:rsidP="007E1928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D3F99">
        <w:rPr>
          <w:rFonts w:ascii="Book Antiqua" w:hAnsi="Book Antiqua"/>
          <w:b/>
          <w:bCs/>
        </w:rPr>
        <w:t>EL CONCEJO DELIBERANTE SANCIONA CON FUERZA DE ORDENANZA</w:t>
      </w:r>
    </w:p>
    <w:p w:rsidR="007E1928" w:rsidRPr="00CD3F99" w:rsidRDefault="00CD384E" w:rsidP="00CD384E">
      <w:pPr>
        <w:pStyle w:val="Textoindependiente"/>
        <w:keepNext/>
        <w:spacing w:after="180"/>
        <w:rPr>
          <w:rFonts w:ascii="Book Antiqua" w:hAnsi="Book Antiqua"/>
        </w:rPr>
      </w:pPr>
      <w:r w:rsidRPr="00CD384E">
        <w:rPr>
          <w:rFonts w:ascii="Book Antiqua" w:hAnsi="Book Antiqua"/>
          <w:bCs/>
          <w:u w:val="single"/>
        </w:rPr>
        <w:t>ARTÍCULO PRIMERO</w:t>
      </w:r>
      <w:r w:rsidR="004C47B4" w:rsidRPr="004C47B4">
        <w:rPr>
          <w:rFonts w:ascii="Book Antiqua" w:hAnsi="Book Antiqua"/>
          <w:bCs/>
        </w:rPr>
        <w:t>:</w:t>
      </w:r>
      <w:r w:rsidR="004C47B4" w:rsidRPr="00CD3F99">
        <w:rPr>
          <w:rFonts w:ascii="Book Antiqua" w:hAnsi="Book Antiqua"/>
          <w:bCs/>
        </w:rPr>
        <w:t xml:space="preserve"> </w:t>
      </w:r>
      <w:r w:rsidR="005772FF" w:rsidRPr="00CD3F99">
        <w:rPr>
          <w:rFonts w:ascii="Book Antiqua" w:hAnsi="Book Antiqua"/>
          <w:bCs/>
        </w:rPr>
        <w:t xml:space="preserve">DECLARAR </w:t>
      </w:r>
      <w:r w:rsidR="005772FF" w:rsidRPr="00CD3F99">
        <w:rPr>
          <w:rFonts w:ascii="Book Antiqua" w:hAnsi="Book Antiqua"/>
        </w:rPr>
        <w:t>de interés municipal a la Fundación de ayuda para niños con autismo</w:t>
      </w:r>
      <w:r w:rsidR="007E1928" w:rsidRPr="00CD3F99">
        <w:rPr>
          <w:rFonts w:ascii="Book Antiqua" w:hAnsi="Book Antiqua"/>
        </w:rPr>
        <w:t xml:space="preserve"> </w:t>
      </w:r>
      <w:r w:rsidR="00433C27" w:rsidRPr="00CD3F99">
        <w:rPr>
          <w:rFonts w:ascii="Book Antiqua" w:hAnsi="Book Antiqua"/>
        </w:rPr>
        <w:t>(</w:t>
      </w:r>
      <w:r w:rsidR="005772FF" w:rsidRPr="00CD3F99">
        <w:rPr>
          <w:rFonts w:ascii="Book Antiqua" w:hAnsi="Book Antiqua"/>
        </w:rPr>
        <w:t>ANIA</w:t>
      </w:r>
      <w:r w:rsidR="00433C27" w:rsidRPr="00CD3F99">
        <w:rPr>
          <w:rFonts w:ascii="Book Antiqua" w:hAnsi="Book Antiqua"/>
        </w:rPr>
        <w:t>)</w:t>
      </w:r>
      <w:r w:rsidR="007E1928" w:rsidRPr="00CD3F99">
        <w:rPr>
          <w:rFonts w:ascii="Book Antiqua" w:hAnsi="Book Antiqua"/>
        </w:rPr>
        <w:t xml:space="preserve"> </w:t>
      </w:r>
      <w:r w:rsidR="005772FF" w:rsidRPr="00CD3F99">
        <w:rPr>
          <w:rFonts w:ascii="Book Antiqua" w:hAnsi="Book Antiqua"/>
        </w:rPr>
        <w:t>con personería jurídica mediante Resolución N</w:t>
      </w:r>
      <w:r w:rsidR="00433C27" w:rsidRPr="00CD3F99">
        <w:rPr>
          <w:rFonts w:ascii="Book Antiqua" w:hAnsi="Book Antiqua"/>
        </w:rPr>
        <w:t>º</w:t>
      </w:r>
      <w:r w:rsidR="007E1928" w:rsidRPr="00CD3F99">
        <w:rPr>
          <w:rFonts w:ascii="Book Antiqua" w:hAnsi="Book Antiqua"/>
        </w:rPr>
        <w:t xml:space="preserve"> </w:t>
      </w:r>
      <w:r w:rsidR="00433C27" w:rsidRPr="00CD3F99">
        <w:rPr>
          <w:rFonts w:ascii="Book Antiqua" w:hAnsi="Book Antiqua"/>
        </w:rPr>
        <w:t>(</w:t>
      </w:r>
      <w:r w:rsidR="005772FF" w:rsidRPr="00CD3F99">
        <w:rPr>
          <w:rFonts w:ascii="Book Antiqua" w:hAnsi="Book Antiqua"/>
        </w:rPr>
        <w:t>401/08 DJP</w:t>
      </w:r>
      <w:r w:rsidR="00433C27" w:rsidRPr="00CD3F99">
        <w:rPr>
          <w:rFonts w:ascii="Book Antiqua" w:hAnsi="Book Antiqua"/>
        </w:rPr>
        <w:t>)</w:t>
      </w:r>
      <w:r w:rsidR="007E1928" w:rsidRPr="00CD3F99">
        <w:rPr>
          <w:rFonts w:ascii="Book Antiqua" w:hAnsi="Book Antiqua"/>
        </w:rPr>
        <w:t xml:space="preserve"> </w:t>
      </w:r>
      <w:r w:rsidR="005772FF" w:rsidRPr="00CD3F99">
        <w:rPr>
          <w:rFonts w:ascii="Book Antiqua" w:hAnsi="Book Antiqua"/>
        </w:rPr>
        <w:t>y con domicilio en calle Boulevard 9 de Julio N</w:t>
      </w:r>
      <w:r w:rsidR="00433C27" w:rsidRPr="00CD3F99">
        <w:rPr>
          <w:rFonts w:ascii="Book Antiqua" w:hAnsi="Book Antiqua"/>
        </w:rPr>
        <w:t xml:space="preserve">º </w:t>
      </w:r>
      <w:r w:rsidR="005772FF" w:rsidRPr="00CD3F99">
        <w:rPr>
          <w:rFonts w:ascii="Book Antiqua" w:hAnsi="Book Antiqua"/>
        </w:rPr>
        <w:t>1898 y esquina Pje</w:t>
      </w:r>
      <w:r w:rsidR="00433C27" w:rsidRPr="00CD3F99">
        <w:rPr>
          <w:rFonts w:ascii="Book Antiqua" w:hAnsi="Book Antiqua"/>
        </w:rPr>
        <w:t xml:space="preserve">. </w:t>
      </w:r>
      <w:r w:rsidR="005772FF" w:rsidRPr="00CD3F99">
        <w:rPr>
          <w:rFonts w:ascii="Book Antiqua" w:hAnsi="Book Antiqua"/>
        </w:rPr>
        <w:t>Quintana de la ciudad de Yerba Buena</w:t>
      </w:r>
      <w:r w:rsidR="00433C27" w:rsidRPr="00CD3F99">
        <w:rPr>
          <w:rFonts w:ascii="Book Antiqua" w:hAnsi="Book Antiqua"/>
        </w:rPr>
        <w:t xml:space="preserve">, </w:t>
      </w:r>
      <w:r w:rsidR="005772FF" w:rsidRPr="00CD3F99">
        <w:rPr>
          <w:rFonts w:ascii="Book Antiqua" w:hAnsi="Book Antiqua"/>
        </w:rPr>
        <w:t>Provincia de Tucumán</w:t>
      </w:r>
      <w:r w:rsidR="00433C27" w:rsidRPr="00CD3F99">
        <w:rPr>
          <w:rFonts w:ascii="Book Antiqua" w:hAnsi="Book Antiqua"/>
        </w:rPr>
        <w:t>.</w:t>
      </w:r>
    </w:p>
    <w:p w:rsidR="007E1928" w:rsidRPr="00CD3F99" w:rsidRDefault="00CD384E" w:rsidP="00CD384E">
      <w:pPr>
        <w:keepNext/>
        <w:spacing w:after="180"/>
        <w:jc w:val="both"/>
        <w:rPr>
          <w:rFonts w:ascii="Book Antiqua" w:hAnsi="Book Antiqua"/>
        </w:rPr>
      </w:pPr>
      <w:r w:rsidRPr="00CD384E">
        <w:rPr>
          <w:rFonts w:ascii="Book Antiqua" w:hAnsi="Book Antiqua"/>
          <w:bCs/>
          <w:u w:val="single"/>
        </w:rPr>
        <w:t>ARTÍCULO SEGUNDO</w:t>
      </w:r>
      <w:r w:rsidR="004C47B4" w:rsidRPr="004C47B4">
        <w:rPr>
          <w:rFonts w:ascii="Book Antiqua" w:hAnsi="Book Antiqua"/>
          <w:bCs/>
        </w:rPr>
        <w:t>:</w:t>
      </w:r>
      <w:r w:rsidR="004C47B4" w:rsidRPr="00CD3F99">
        <w:rPr>
          <w:rFonts w:ascii="Book Antiqua" w:hAnsi="Book Antiqua"/>
          <w:bCs/>
        </w:rPr>
        <w:t xml:space="preserve"> </w:t>
      </w:r>
      <w:r w:rsidR="005772FF" w:rsidRPr="00CD3F99">
        <w:rPr>
          <w:rFonts w:ascii="Book Antiqua" w:hAnsi="Book Antiqua"/>
          <w:bCs/>
        </w:rPr>
        <w:t xml:space="preserve">AUTORIZAR </w:t>
      </w:r>
      <w:r w:rsidR="005772FF" w:rsidRPr="00CD3F99">
        <w:rPr>
          <w:rFonts w:ascii="Book Antiqua" w:hAnsi="Book Antiqua"/>
        </w:rPr>
        <w:t>la mención declarada de interés municipal en toda clase de documentos</w:t>
      </w:r>
      <w:r w:rsidR="00433C27" w:rsidRPr="00CD3F99">
        <w:rPr>
          <w:rFonts w:ascii="Book Antiqua" w:hAnsi="Book Antiqua"/>
        </w:rPr>
        <w:t xml:space="preserve">, </w:t>
      </w:r>
      <w:r w:rsidR="005772FF" w:rsidRPr="00CD3F99">
        <w:rPr>
          <w:rFonts w:ascii="Book Antiqua" w:hAnsi="Book Antiqua"/>
        </w:rPr>
        <w:t>a continuación de su denominación</w:t>
      </w:r>
      <w:r w:rsidR="00433C27" w:rsidRPr="00CD3F99">
        <w:rPr>
          <w:rFonts w:ascii="Book Antiqua" w:hAnsi="Book Antiqua"/>
        </w:rPr>
        <w:t>.</w:t>
      </w:r>
    </w:p>
    <w:p w:rsidR="007E1928" w:rsidRPr="00CD3F99" w:rsidRDefault="00CD384E" w:rsidP="00CD384E">
      <w:pPr>
        <w:keepNext/>
        <w:spacing w:after="180"/>
        <w:jc w:val="both"/>
        <w:rPr>
          <w:rFonts w:ascii="Book Antiqua" w:hAnsi="Book Antiqua"/>
        </w:rPr>
      </w:pPr>
      <w:r w:rsidRPr="00CD384E">
        <w:rPr>
          <w:rFonts w:ascii="Book Antiqua" w:hAnsi="Book Antiqua"/>
          <w:bCs/>
          <w:u w:val="single"/>
        </w:rPr>
        <w:t>ARTÍCULO TERCERO</w:t>
      </w:r>
      <w:r w:rsidR="004C47B4" w:rsidRPr="004C47B4">
        <w:rPr>
          <w:rFonts w:ascii="Book Antiqua" w:hAnsi="Book Antiqua"/>
          <w:bCs/>
        </w:rPr>
        <w:t>:</w:t>
      </w:r>
      <w:r w:rsidR="004C47B4" w:rsidRPr="00CD3F99">
        <w:rPr>
          <w:rFonts w:ascii="Book Antiqua" w:hAnsi="Book Antiqua"/>
          <w:bCs/>
        </w:rPr>
        <w:t xml:space="preserve"> </w:t>
      </w:r>
      <w:r w:rsidR="005772FF" w:rsidRPr="00CD3F99">
        <w:rPr>
          <w:rFonts w:ascii="Book Antiqua" w:hAnsi="Book Antiqua"/>
        </w:rPr>
        <w:t>La Declaración de interés municipal faculta al Departamento Ejecutivo Municipal a acoger a los beneficios de exenciones fiscales sobre las propiedades que posea la fundación en el Municipio</w:t>
      </w:r>
      <w:r w:rsidR="00433C27" w:rsidRPr="00CD3F99">
        <w:rPr>
          <w:rFonts w:ascii="Book Antiqua" w:hAnsi="Book Antiqua"/>
        </w:rPr>
        <w:t xml:space="preserve">, </w:t>
      </w:r>
      <w:r w:rsidR="005772FF" w:rsidRPr="00CD3F99">
        <w:rPr>
          <w:rFonts w:ascii="Book Antiqua" w:hAnsi="Book Antiqua"/>
        </w:rPr>
        <w:t>y sobre la actividad que pudiera desarrollar</w:t>
      </w:r>
      <w:r w:rsidR="00433C27" w:rsidRPr="00CD3F99">
        <w:rPr>
          <w:rFonts w:ascii="Book Antiqua" w:hAnsi="Book Antiqua"/>
        </w:rPr>
        <w:t>.</w:t>
      </w:r>
    </w:p>
    <w:p w:rsidR="007E1928" w:rsidRPr="00CD3F99" w:rsidRDefault="00CD384E" w:rsidP="00CD384E">
      <w:pPr>
        <w:keepNext/>
        <w:spacing w:after="180"/>
        <w:jc w:val="both"/>
        <w:rPr>
          <w:rFonts w:ascii="Book Antiqua" w:hAnsi="Book Antiqua"/>
        </w:rPr>
      </w:pPr>
      <w:r w:rsidRPr="00CD384E">
        <w:rPr>
          <w:rFonts w:ascii="Book Antiqua" w:hAnsi="Book Antiqua"/>
          <w:bCs/>
          <w:u w:val="single"/>
        </w:rPr>
        <w:t>ARTÍCULO CUARTO</w:t>
      </w:r>
      <w:r w:rsidR="004C47B4" w:rsidRPr="004C47B4">
        <w:rPr>
          <w:rFonts w:ascii="Book Antiqua" w:hAnsi="Book Antiqua"/>
          <w:bCs/>
        </w:rPr>
        <w:t>:</w:t>
      </w:r>
      <w:r w:rsidR="004C47B4" w:rsidRPr="00CD3F99">
        <w:rPr>
          <w:rFonts w:ascii="Book Antiqua" w:hAnsi="Book Antiqua"/>
          <w:bCs/>
        </w:rPr>
        <w:t xml:space="preserve"> </w:t>
      </w:r>
      <w:r w:rsidR="005772FF" w:rsidRPr="00CD3F99">
        <w:rPr>
          <w:rFonts w:ascii="Book Antiqua" w:hAnsi="Book Antiqua"/>
          <w:bCs/>
        </w:rPr>
        <w:t>AUTORIZAR</w:t>
      </w:r>
      <w:r w:rsidR="005772FF" w:rsidRPr="00CD3F99">
        <w:rPr>
          <w:rFonts w:ascii="Book Antiqua" w:hAnsi="Book Antiqua"/>
        </w:rPr>
        <w:t xml:space="preserve"> al Departamento Ejecutivo Municipal a firmar convenios</w:t>
      </w:r>
      <w:r w:rsidR="00433C27" w:rsidRPr="00CD3F99">
        <w:rPr>
          <w:rFonts w:ascii="Book Antiqua" w:hAnsi="Book Antiqua"/>
        </w:rPr>
        <w:t xml:space="preserve">, </w:t>
      </w:r>
      <w:r w:rsidR="005772FF" w:rsidRPr="00CD3F99">
        <w:rPr>
          <w:rFonts w:ascii="Book Antiqua" w:hAnsi="Book Antiqua"/>
        </w:rPr>
        <w:t>otorgar subvenciones</w:t>
      </w:r>
      <w:r w:rsidR="00433C27" w:rsidRPr="00CD3F99">
        <w:rPr>
          <w:rFonts w:ascii="Book Antiqua" w:hAnsi="Book Antiqua"/>
        </w:rPr>
        <w:t xml:space="preserve">, </w:t>
      </w:r>
      <w:r w:rsidR="005772FF" w:rsidRPr="00CD3F99">
        <w:rPr>
          <w:rFonts w:ascii="Book Antiqua" w:hAnsi="Book Antiqua"/>
        </w:rPr>
        <w:t>ofrecer ayudas técnicas y beneficiar a la fundación con becas y subsidios para potenciar sus actividades</w:t>
      </w:r>
      <w:r w:rsidR="00433C27" w:rsidRPr="00CD3F99">
        <w:rPr>
          <w:rFonts w:ascii="Book Antiqua" w:hAnsi="Book Antiqua"/>
        </w:rPr>
        <w:t>.</w:t>
      </w:r>
    </w:p>
    <w:p w:rsidR="007E1928" w:rsidRPr="00CD3F99" w:rsidRDefault="00CD384E" w:rsidP="00CD384E">
      <w:pPr>
        <w:keepNext/>
        <w:spacing w:after="180"/>
        <w:jc w:val="both"/>
        <w:rPr>
          <w:rFonts w:ascii="Book Antiqua" w:hAnsi="Book Antiqua"/>
          <w:bCs/>
        </w:rPr>
      </w:pPr>
      <w:r w:rsidRPr="00CD384E">
        <w:rPr>
          <w:rFonts w:ascii="Book Antiqua" w:hAnsi="Book Antiqua"/>
          <w:bCs/>
          <w:u w:val="single"/>
        </w:rPr>
        <w:t>ARTÍCULO QUINTO</w:t>
      </w:r>
      <w:r w:rsidR="004C47B4" w:rsidRPr="004C47B4">
        <w:rPr>
          <w:rFonts w:ascii="Book Antiqua" w:hAnsi="Book Antiqua"/>
          <w:bCs/>
        </w:rPr>
        <w:t>:</w:t>
      </w:r>
      <w:r w:rsidR="004C47B4" w:rsidRPr="00CD3F99">
        <w:rPr>
          <w:rFonts w:ascii="Book Antiqua" w:hAnsi="Book Antiqua"/>
          <w:bCs/>
        </w:rPr>
        <w:t xml:space="preserve"> </w:t>
      </w:r>
      <w:r w:rsidR="005772FF" w:rsidRPr="00CD3F99">
        <w:rPr>
          <w:rFonts w:ascii="Book Antiqua" w:hAnsi="Book Antiqua"/>
          <w:bCs/>
        </w:rPr>
        <w:t>COMUNÍQUESE</w:t>
      </w:r>
      <w:r w:rsidR="00433C27" w:rsidRPr="00CD3F99">
        <w:rPr>
          <w:rFonts w:ascii="Book Antiqua" w:hAnsi="Book Antiqua"/>
          <w:bCs/>
        </w:rPr>
        <w:t xml:space="preserve">, </w:t>
      </w:r>
      <w:r w:rsidR="005772FF" w:rsidRPr="00CD3F99">
        <w:rPr>
          <w:rFonts w:ascii="Book Antiqua" w:hAnsi="Book Antiqua"/>
          <w:bCs/>
        </w:rPr>
        <w:t>REGÍSTRESE Y ARCHÍVESE</w:t>
      </w:r>
      <w:r w:rsidR="00433C27" w:rsidRPr="00CD3F99">
        <w:rPr>
          <w:rFonts w:ascii="Book Antiqua" w:hAnsi="Book Antiqua"/>
          <w:bCs/>
        </w:rPr>
        <w:t>.</w:t>
      </w:r>
    </w:p>
    <w:sectPr w:rsidR="007E1928" w:rsidRPr="00CD3F99" w:rsidSect="00C6529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72FF" w:rsidRDefault="005772FF">
      <w:r>
        <w:separator/>
      </w:r>
    </w:p>
  </w:endnote>
  <w:endnote w:type="continuationSeparator" w:id="0">
    <w:p w:rsidR="005772FF" w:rsidRDefault="005772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2FF" w:rsidRDefault="00CD52D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772F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772FF" w:rsidRDefault="005772F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72FF" w:rsidRPr="00C65292" w:rsidRDefault="005772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72FF" w:rsidRDefault="005772FF">
      <w:r>
        <w:separator/>
      </w:r>
    </w:p>
  </w:footnote>
  <w:footnote w:type="continuationSeparator" w:id="0">
    <w:p w:rsidR="005772FF" w:rsidRDefault="005772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B4EBC"/>
    <w:rsid w:val="00080D84"/>
    <w:rsid w:val="00112D1D"/>
    <w:rsid w:val="001E35C2"/>
    <w:rsid w:val="001F7E56"/>
    <w:rsid w:val="00210891"/>
    <w:rsid w:val="00297924"/>
    <w:rsid w:val="002D06DB"/>
    <w:rsid w:val="003713A5"/>
    <w:rsid w:val="00397A37"/>
    <w:rsid w:val="003E4859"/>
    <w:rsid w:val="00433C27"/>
    <w:rsid w:val="00477BEF"/>
    <w:rsid w:val="0048670A"/>
    <w:rsid w:val="004C47B4"/>
    <w:rsid w:val="00543299"/>
    <w:rsid w:val="00554849"/>
    <w:rsid w:val="00573B0E"/>
    <w:rsid w:val="005772FF"/>
    <w:rsid w:val="00597288"/>
    <w:rsid w:val="005F4636"/>
    <w:rsid w:val="00735439"/>
    <w:rsid w:val="00782242"/>
    <w:rsid w:val="007A320A"/>
    <w:rsid w:val="007B4EBC"/>
    <w:rsid w:val="007E1928"/>
    <w:rsid w:val="00861DAD"/>
    <w:rsid w:val="00870CEC"/>
    <w:rsid w:val="00AB1872"/>
    <w:rsid w:val="00AC5361"/>
    <w:rsid w:val="00B05F3B"/>
    <w:rsid w:val="00B45DCA"/>
    <w:rsid w:val="00B86F17"/>
    <w:rsid w:val="00BD5A98"/>
    <w:rsid w:val="00C65292"/>
    <w:rsid w:val="00CA13B1"/>
    <w:rsid w:val="00CD384E"/>
    <w:rsid w:val="00CD3F99"/>
    <w:rsid w:val="00CD52DE"/>
    <w:rsid w:val="00CF37FA"/>
    <w:rsid w:val="00CF3D78"/>
    <w:rsid w:val="00D641AA"/>
    <w:rsid w:val="00E21D06"/>
    <w:rsid w:val="00E34F0F"/>
    <w:rsid w:val="00E817A3"/>
    <w:rsid w:val="00F37B9F"/>
    <w:rsid w:val="00FD50B3"/>
    <w:rsid w:val="00FF22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F3D7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F3D78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CF3D7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F3D7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F3D7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F3D7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F3D78"/>
  </w:style>
  <w:style w:type="paragraph" w:styleId="Encabezado">
    <w:name w:val="header"/>
    <w:basedOn w:val="Normal"/>
    <w:link w:val="EncabezadoCar"/>
    <w:rsid w:val="0055484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5484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