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2A4" w:rsidRPr="00AC02A4" w:rsidRDefault="00AC02A4" w:rsidP="00AC02A4">
      <w:pPr>
        <w:pStyle w:val="Sangradetextonormal"/>
        <w:keepNext/>
        <w:spacing w:after="180"/>
        <w:ind w:firstLine="0"/>
        <w:jc w:val="right"/>
        <w:rPr>
          <w:rFonts w:ascii="Book Antiqua" w:hAnsi="Book Antiqua"/>
          <w:bCs/>
          <w:lang w:val="es-AR"/>
        </w:rPr>
      </w:pPr>
      <w:r w:rsidRPr="00AC02A4">
        <w:rPr>
          <w:rFonts w:ascii="Book Antiqua" w:hAnsi="Book Antiqua"/>
          <w:bCs/>
          <w:lang w:val="es-AR"/>
        </w:rPr>
        <w:t>Yerba Buena, 17 de Diciembre de 2009</w:t>
      </w:r>
    </w:p>
    <w:p w:rsidR="00AC02A4" w:rsidRPr="00A24F60" w:rsidRDefault="00AC02A4" w:rsidP="00AC02A4">
      <w:pPr>
        <w:pStyle w:val="Sangradetextonormal"/>
        <w:keepNext/>
        <w:spacing w:before="60" w:after="180"/>
        <w:ind w:firstLine="0"/>
        <w:jc w:val="left"/>
        <w:rPr>
          <w:rFonts w:ascii="Book Antiqua" w:hAnsi="Book Antiqua"/>
          <w:b/>
          <w:bCs/>
          <w:lang w:val="es-AR"/>
        </w:rPr>
      </w:pPr>
      <w:r w:rsidRPr="00A24F60">
        <w:rPr>
          <w:rFonts w:ascii="Book Antiqua" w:hAnsi="Book Antiqua"/>
          <w:b/>
          <w:bCs/>
          <w:lang w:val="es-AR"/>
        </w:rPr>
        <w:t>ORDENANZA Nº 1736</w:t>
      </w:r>
    </w:p>
    <w:p w:rsidR="00AC02A4" w:rsidRPr="00A24F60" w:rsidRDefault="00AC02A4" w:rsidP="00AC02A4">
      <w:pPr>
        <w:pStyle w:val="Sangradetextonormal"/>
        <w:keepNext/>
        <w:spacing w:before="60" w:after="60"/>
        <w:ind w:firstLine="0"/>
        <w:jc w:val="left"/>
        <w:rPr>
          <w:rFonts w:ascii="Book Antiqua" w:hAnsi="Book Antiqua"/>
          <w:b/>
        </w:rPr>
      </w:pPr>
      <w:r w:rsidRPr="00A24F60">
        <w:rPr>
          <w:rFonts w:ascii="Book Antiqua" w:hAnsi="Book Antiqua"/>
          <w:b/>
        </w:rPr>
        <w:t>VISTO</w:t>
      </w:r>
      <w:r w:rsidR="00B01FF6" w:rsidRPr="00A24F60">
        <w:rPr>
          <w:rFonts w:ascii="Book Antiqua" w:hAnsi="Book Antiqua"/>
          <w:b/>
        </w:rPr>
        <w:t xml:space="preserve">: </w:t>
      </w:r>
    </w:p>
    <w:p w:rsidR="003E7059" w:rsidRPr="00A24F60" w:rsidRDefault="00354E9E" w:rsidP="00AC02A4">
      <w:pPr>
        <w:pStyle w:val="Sangradetextonormal"/>
        <w:keepNext/>
        <w:spacing w:after="180"/>
        <w:ind w:firstLine="0"/>
        <w:rPr>
          <w:rFonts w:ascii="Book Antiqua" w:hAnsi="Book Antiqua"/>
        </w:rPr>
      </w:pPr>
      <w:r w:rsidRPr="00A24F60">
        <w:rPr>
          <w:rFonts w:ascii="Book Antiqua" w:hAnsi="Book Antiqua"/>
        </w:rPr>
        <w:t>El Expediente N</w:t>
      </w:r>
      <w:r w:rsidR="00AC02A4" w:rsidRPr="00A24F60">
        <w:rPr>
          <w:rFonts w:ascii="Book Antiqua" w:hAnsi="Book Antiqua"/>
        </w:rPr>
        <w:t xml:space="preserve">º </w:t>
      </w:r>
      <w:r w:rsidRPr="00A24F60">
        <w:rPr>
          <w:rFonts w:ascii="Book Antiqua" w:hAnsi="Book Antiqua"/>
        </w:rPr>
        <w:t>140-Y-09</w:t>
      </w:r>
      <w:r w:rsidR="00AC02A4" w:rsidRPr="00A24F60">
        <w:rPr>
          <w:rFonts w:ascii="Book Antiqua" w:hAnsi="Book Antiqua"/>
        </w:rPr>
        <w:t xml:space="preserve">, </w:t>
      </w:r>
      <w:r w:rsidRPr="00A24F60">
        <w:rPr>
          <w:rFonts w:ascii="Book Antiqua" w:hAnsi="Book Antiqua"/>
        </w:rPr>
        <w:t>mediante la cual el Departamento Ejecutivo Municipal eleva fotocopia del convenio celebrado entre la Municipalidad de Yerba Buena y el Ministerio de Desarrollo de la Nación</w:t>
      </w:r>
      <w:r w:rsidR="00AC02A4" w:rsidRPr="00A24F60">
        <w:rPr>
          <w:rFonts w:ascii="Book Antiqua" w:hAnsi="Book Antiqua"/>
        </w:rPr>
        <w:t xml:space="preserve">; </w:t>
      </w:r>
      <w:r w:rsidRPr="00A24F60">
        <w:rPr>
          <w:rFonts w:ascii="Book Antiqua" w:hAnsi="Book Antiqua"/>
        </w:rPr>
        <w:t>y</w:t>
      </w:r>
    </w:p>
    <w:p w:rsidR="00AC02A4" w:rsidRPr="00A24F60" w:rsidRDefault="00AC02A4" w:rsidP="00AC02A4">
      <w:pPr>
        <w:keepNext/>
        <w:spacing w:before="60" w:after="60"/>
        <w:rPr>
          <w:rFonts w:ascii="Book Antiqua" w:hAnsi="Book Antiqua"/>
          <w:b/>
        </w:rPr>
      </w:pPr>
      <w:r w:rsidRPr="00A24F60">
        <w:rPr>
          <w:rFonts w:ascii="Book Antiqua" w:hAnsi="Book Antiqua"/>
          <w:b/>
        </w:rPr>
        <w:t>CONSIDERANDO</w:t>
      </w:r>
      <w:r w:rsidR="00B01FF6" w:rsidRPr="00A24F60">
        <w:rPr>
          <w:rFonts w:ascii="Book Antiqua" w:hAnsi="Book Antiqua"/>
          <w:b/>
        </w:rPr>
        <w:t xml:space="preserve">: </w:t>
      </w:r>
    </w:p>
    <w:p w:rsidR="00F03EA3" w:rsidRPr="00A24F60" w:rsidRDefault="00354E9E" w:rsidP="00AC02A4">
      <w:pPr>
        <w:keepNext/>
        <w:spacing w:after="180"/>
        <w:jc w:val="both"/>
        <w:rPr>
          <w:rFonts w:ascii="Book Antiqua" w:hAnsi="Book Antiqua"/>
        </w:rPr>
      </w:pPr>
      <w:r w:rsidRPr="00A24F60">
        <w:rPr>
          <w:rFonts w:ascii="Book Antiqua" w:hAnsi="Book Antiqua"/>
        </w:rPr>
        <w:t>Que el mismo fue firmado en el marco del Plan Nacional de Desarrollo Local y Economía Social “Manos a la Obra”</w:t>
      </w:r>
      <w:r w:rsidR="00AC02A4" w:rsidRPr="00A24F60">
        <w:rPr>
          <w:rFonts w:ascii="Book Antiqua" w:hAnsi="Book Antiqua"/>
        </w:rPr>
        <w:t>;</w:t>
      </w:r>
    </w:p>
    <w:p w:rsidR="00F03EA3" w:rsidRPr="00A24F60" w:rsidRDefault="00354E9E" w:rsidP="00AC02A4">
      <w:pPr>
        <w:keepNext/>
        <w:spacing w:after="180"/>
        <w:jc w:val="both"/>
        <w:rPr>
          <w:rFonts w:ascii="Book Antiqua" w:hAnsi="Book Antiqua"/>
        </w:rPr>
      </w:pPr>
      <w:r w:rsidRPr="00A24F60">
        <w:rPr>
          <w:rFonts w:ascii="Book Antiqua" w:hAnsi="Book Antiqua"/>
        </w:rPr>
        <w:t>Que mediante este convenio la Municipalidad de Yerba Buena se transforma en la organización administradora</w:t>
      </w:r>
      <w:r w:rsidR="00AC02A4" w:rsidRPr="00A24F60">
        <w:rPr>
          <w:rFonts w:ascii="Book Antiqua" w:hAnsi="Book Antiqua"/>
        </w:rPr>
        <w:t xml:space="preserve">, </w:t>
      </w:r>
      <w:r w:rsidRPr="00A24F60">
        <w:rPr>
          <w:rFonts w:ascii="Book Antiqua" w:hAnsi="Book Antiqua"/>
        </w:rPr>
        <w:t>con el fin de reglar</w:t>
      </w:r>
      <w:r w:rsidR="00AC02A4" w:rsidRPr="00A24F60">
        <w:rPr>
          <w:rFonts w:ascii="Book Antiqua" w:hAnsi="Book Antiqua"/>
        </w:rPr>
        <w:t xml:space="preserve">, </w:t>
      </w:r>
      <w:r w:rsidRPr="00A24F60">
        <w:rPr>
          <w:rFonts w:ascii="Book Antiqua" w:hAnsi="Book Antiqua"/>
        </w:rPr>
        <w:t>dentro de las pautas establecidas</w:t>
      </w:r>
      <w:r w:rsidR="00AC02A4" w:rsidRPr="00A24F60">
        <w:rPr>
          <w:rFonts w:ascii="Book Antiqua" w:hAnsi="Book Antiqua"/>
        </w:rPr>
        <w:t xml:space="preserve">, </w:t>
      </w:r>
      <w:r w:rsidRPr="00A24F60">
        <w:rPr>
          <w:rFonts w:ascii="Book Antiqua" w:hAnsi="Book Antiqua"/>
        </w:rPr>
        <w:t>los mecanismos de cooperación y colaboración destinadas a promover y apoyar</w:t>
      </w:r>
      <w:r w:rsidR="00AC02A4" w:rsidRPr="00A24F60">
        <w:rPr>
          <w:rFonts w:ascii="Book Antiqua" w:hAnsi="Book Antiqua"/>
        </w:rPr>
        <w:t xml:space="preserve">, </w:t>
      </w:r>
      <w:r w:rsidRPr="00A24F60">
        <w:rPr>
          <w:rFonts w:ascii="Book Antiqua" w:hAnsi="Book Antiqua"/>
        </w:rPr>
        <w:t>técnica y financieramente a emprendimientos orientados a la producción y a actores de la economía social</w:t>
      </w:r>
      <w:r w:rsidR="00AC02A4" w:rsidRPr="00A24F60">
        <w:rPr>
          <w:rFonts w:ascii="Book Antiqua" w:hAnsi="Book Antiqua"/>
        </w:rPr>
        <w:t>;</w:t>
      </w:r>
    </w:p>
    <w:p w:rsidR="00F03EA3" w:rsidRPr="00A24F60" w:rsidRDefault="00354E9E" w:rsidP="00AC02A4">
      <w:pPr>
        <w:keepNext/>
        <w:spacing w:after="180"/>
        <w:jc w:val="both"/>
        <w:rPr>
          <w:rFonts w:ascii="Book Antiqua" w:hAnsi="Book Antiqua"/>
        </w:rPr>
      </w:pPr>
      <w:r w:rsidRPr="00A24F60">
        <w:rPr>
          <w:rFonts w:ascii="Book Antiqua" w:hAnsi="Book Antiqua"/>
        </w:rPr>
        <w:t>Que</w:t>
      </w:r>
      <w:r w:rsidR="00AC02A4" w:rsidRPr="00A24F60">
        <w:rPr>
          <w:rFonts w:ascii="Book Antiqua" w:hAnsi="Book Antiqua"/>
        </w:rPr>
        <w:t xml:space="preserve">, </w:t>
      </w:r>
      <w:r w:rsidRPr="00A24F60">
        <w:rPr>
          <w:rFonts w:ascii="Book Antiqua" w:hAnsi="Book Antiqua"/>
        </w:rPr>
        <w:t>teniendo un fin social</w:t>
      </w:r>
      <w:r w:rsidR="00AC02A4" w:rsidRPr="00A24F60">
        <w:rPr>
          <w:rFonts w:ascii="Book Antiqua" w:hAnsi="Book Antiqua"/>
        </w:rPr>
        <w:t xml:space="preserve">, </w:t>
      </w:r>
      <w:r w:rsidRPr="00A24F60">
        <w:rPr>
          <w:rFonts w:ascii="Book Antiqua" w:hAnsi="Book Antiqua"/>
        </w:rPr>
        <w:t>que beneficia a un sector de nuestra población</w:t>
      </w:r>
      <w:r w:rsidR="00AC02A4" w:rsidRPr="00A24F60">
        <w:rPr>
          <w:rFonts w:ascii="Book Antiqua" w:hAnsi="Book Antiqua"/>
        </w:rPr>
        <w:t xml:space="preserve">, </w:t>
      </w:r>
      <w:r w:rsidRPr="00A24F60">
        <w:rPr>
          <w:rFonts w:ascii="Book Antiqua" w:hAnsi="Book Antiqua"/>
        </w:rPr>
        <w:t>este Cuerpo no interpone objeción alguna</w:t>
      </w:r>
      <w:r w:rsidR="00AC02A4" w:rsidRPr="00A24F60">
        <w:rPr>
          <w:rFonts w:ascii="Book Antiqua" w:hAnsi="Book Antiqua"/>
        </w:rPr>
        <w:t>;</w:t>
      </w:r>
    </w:p>
    <w:p w:rsidR="00F03EA3" w:rsidRPr="00A24F60" w:rsidRDefault="00354E9E" w:rsidP="00AC02A4">
      <w:pPr>
        <w:keepNext/>
        <w:spacing w:after="180"/>
        <w:jc w:val="both"/>
        <w:rPr>
          <w:rFonts w:ascii="Book Antiqua" w:hAnsi="Book Antiqua"/>
        </w:rPr>
      </w:pPr>
      <w:r w:rsidRPr="00A24F60">
        <w:rPr>
          <w:rFonts w:ascii="Book Antiqua" w:hAnsi="Book Antiqua"/>
        </w:rPr>
        <w:t>Que es el Concejo Deliberante quien tiene la facultad de autorizar al Departamento Ejecutivo Municipal a celebrar Convenios con participación de la Nación</w:t>
      </w:r>
      <w:r w:rsidR="00AC02A4" w:rsidRPr="00A24F60">
        <w:rPr>
          <w:rFonts w:ascii="Book Antiqua" w:hAnsi="Book Antiqua"/>
        </w:rPr>
        <w:t xml:space="preserve">, </w:t>
      </w:r>
      <w:r w:rsidRPr="00A24F60">
        <w:rPr>
          <w:rFonts w:ascii="Book Antiqua" w:hAnsi="Book Antiqua"/>
        </w:rPr>
        <w:t>según lo dispuesto por el Artículo N</w:t>
      </w:r>
      <w:r w:rsidR="00AC02A4" w:rsidRPr="00A24F60">
        <w:rPr>
          <w:rFonts w:ascii="Book Antiqua" w:hAnsi="Book Antiqua"/>
        </w:rPr>
        <w:t xml:space="preserve">º </w:t>
      </w:r>
      <w:r w:rsidRPr="00A24F60">
        <w:rPr>
          <w:rFonts w:ascii="Book Antiqua" w:hAnsi="Book Antiqua"/>
        </w:rPr>
        <w:t>24</w:t>
      </w:r>
      <w:r w:rsidR="00AC02A4" w:rsidRPr="00A24F60">
        <w:rPr>
          <w:rFonts w:ascii="Book Antiqua" w:hAnsi="Book Antiqua"/>
        </w:rPr>
        <w:t xml:space="preserve">, </w:t>
      </w:r>
      <w:r w:rsidRPr="00A24F60">
        <w:rPr>
          <w:rFonts w:ascii="Book Antiqua" w:hAnsi="Book Antiqua"/>
        </w:rPr>
        <w:t>Apartado 22 de la Ley N</w:t>
      </w:r>
      <w:r w:rsidR="00AC02A4" w:rsidRPr="00A24F60">
        <w:rPr>
          <w:rFonts w:ascii="Book Antiqua" w:hAnsi="Book Antiqua"/>
        </w:rPr>
        <w:t xml:space="preserve">º </w:t>
      </w:r>
      <w:r w:rsidRPr="00A24F60">
        <w:rPr>
          <w:rFonts w:ascii="Book Antiqua" w:hAnsi="Book Antiqua"/>
        </w:rPr>
        <w:t>5529</w:t>
      </w:r>
      <w:r w:rsidR="00AC02A4" w:rsidRPr="00A24F60">
        <w:rPr>
          <w:rFonts w:ascii="Book Antiqua" w:hAnsi="Book Antiqua"/>
        </w:rPr>
        <w:t>;</w:t>
      </w:r>
    </w:p>
    <w:p w:rsidR="003E7059" w:rsidRPr="00A24F60" w:rsidRDefault="00F03EA3" w:rsidP="00F03EA3">
      <w:pPr>
        <w:keepNext/>
        <w:spacing w:before="240" w:after="240"/>
        <w:ind w:left="1843" w:right="1843"/>
        <w:jc w:val="center"/>
        <w:rPr>
          <w:rFonts w:ascii="Book Antiqua" w:hAnsi="Book Antiqua"/>
          <w:b/>
        </w:rPr>
      </w:pPr>
      <w:r w:rsidRPr="00A24F60">
        <w:rPr>
          <w:rFonts w:ascii="Book Antiqua" w:hAnsi="Book Antiqua"/>
          <w:b/>
        </w:rPr>
        <w:t>EL CONCEJO DELIBERANTE SANCIONA CON FUERZA DE ORDENANZA</w:t>
      </w:r>
    </w:p>
    <w:p w:rsidR="00F03EA3" w:rsidRPr="00A24F60" w:rsidRDefault="00E117CF" w:rsidP="00E117CF">
      <w:pPr>
        <w:keepNext/>
        <w:spacing w:after="180"/>
        <w:jc w:val="both"/>
        <w:rPr>
          <w:rFonts w:ascii="Book Antiqua" w:hAnsi="Book Antiqua"/>
          <w:bCs/>
        </w:rPr>
      </w:pPr>
      <w:r w:rsidRPr="00E117CF">
        <w:rPr>
          <w:rFonts w:ascii="Book Antiqua" w:hAnsi="Book Antiqua"/>
          <w:u w:val="single"/>
        </w:rPr>
        <w:t>ARTÍCULO PRIMERO</w:t>
      </w:r>
      <w:r w:rsidR="00B01FF6" w:rsidRPr="00B01FF6">
        <w:rPr>
          <w:rFonts w:ascii="Book Antiqua" w:hAnsi="Book Antiqua"/>
        </w:rPr>
        <w:t>:</w:t>
      </w:r>
      <w:r w:rsidR="00B01FF6" w:rsidRPr="00A24F60">
        <w:rPr>
          <w:rFonts w:ascii="Book Antiqua" w:hAnsi="Book Antiqua"/>
        </w:rPr>
        <w:t xml:space="preserve"> </w:t>
      </w:r>
      <w:r w:rsidR="00354E9E" w:rsidRPr="00A24F60">
        <w:rPr>
          <w:rFonts w:ascii="Book Antiqua" w:hAnsi="Book Antiqua"/>
        </w:rPr>
        <w:t xml:space="preserve">APRUEBASE </w:t>
      </w:r>
      <w:r w:rsidR="00354E9E" w:rsidRPr="00A24F60">
        <w:rPr>
          <w:rFonts w:ascii="Book Antiqua" w:hAnsi="Book Antiqua"/>
          <w:bCs/>
        </w:rPr>
        <w:t>el Convenio firmado el 02/02/09</w:t>
      </w:r>
      <w:r w:rsidR="00AC02A4" w:rsidRPr="00A24F60">
        <w:rPr>
          <w:rFonts w:ascii="Book Antiqua" w:hAnsi="Book Antiqua"/>
          <w:bCs/>
        </w:rPr>
        <w:t xml:space="preserve">, </w:t>
      </w:r>
      <w:r w:rsidR="00354E9E" w:rsidRPr="00A24F60">
        <w:rPr>
          <w:rFonts w:ascii="Book Antiqua" w:hAnsi="Book Antiqua"/>
          <w:bCs/>
        </w:rPr>
        <w:t>con el Ministerio de Desarrollo Social de la Nación</w:t>
      </w:r>
      <w:r w:rsidR="00AC02A4" w:rsidRPr="00A24F60">
        <w:rPr>
          <w:rFonts w:ascii="Book Antiqua" w:hAnsi="Book Antiqua"/>
          <w:bCs/>
        </w:rPr>
        <w:t xml:space="preserve">, </w:t>
      </w:r>
      <w:r w:rsidR="00354E9E" w:rsidRPr="00A24F60">
        <w:rPr>
          <w:rFonts w:ascii="Book Antiqua" w:hAnsi="Book Antiqua"/>
          <w:bCs/>
        </w:rPr>
        <w:t>en el marco del Plan Nacional de Desarrollo Local y Economía Social “Manos a la Obra”</w:t>
      </w:r>
      <w:r w:rsidR="00AC02A4" w:rsidRPr="00A24F60">
        <w:rPr>
          <w:rFonts w:ascii="Book Antiqua" w:hAnsi="Book Antiqua"/>
          <w:bCs/>
        </w:rPr>
        <w:t xml:space="preserve">, </w:t>
      </w:r>
      <w:r w:rsidR="00354E9E" w:rsidRPr="00A24F60">
        <w:rPr>
          <w:rFonts w:ascii="Book Antiqua" w:hAnsi="Book Antiqua"/>
          <w:bCs/>
        </w:rPr>
        <w:t>y que forma parte de la presente Ordenanza como Anexo</w:t>
      </w:r>
      <w:r w:rsidR="00AC02A4" w:rsidRPr="00A24F60">
        <w:rPr>
          <w:rFonts w:ascii="Book Antiqua" w:hAnsi="Book Antiqua"/>
          <w:bCs/>
        </w:rPr>
        <w:t>.</w:t>
      </w:r>
    </w:p>
    <w:p w:rsidR="00B01FF6" w:rsidRPr="00A24F60" w:rsidRDefault="00E117CF" w:rsidP="00E117CF">
      <w:pPr>
        <w:keepNext/>
        <w:spacing w:after="180"/>
        <w:jc w:val="both"/>
        <w:rPr>
          <w:rFonts w:ascii="Book Antiqua" w:hAnsi="Book Antiqua"/>
        </w:rPr>
      </w:pPr>
      <w:r w:rsidRPr="00E117CF">
        <w:rPr>
          <w:rFonts w:ascii="Book Antiqua" w:hAnsi="Book Antiqua"/>
          <w:u w:val="single"/>
        </w:rPr>
        <w:t>ARTÍCULO SEGUNDO</w:t>
      </w:r>
      <w:r w:rsidR="00B01FF6" w:rsidRPr="00B01FF6">
        <w:rPr>
          <w:rFonts w:ascii="Book Antiqua" w:hAnsi="Book Antiqua"/>
        </w:rPr>
        <w:t>:</w:t>
      </w:r>
      <w:r w:rsidR="00B01FF6" w:rsidRPr="00A24F60">
        <w:rPr>
          <w:rFonts w:ascii="Book Antiqua" w:hAnsi="Book Antiqua"/>
        </w:rPr>
        <w:t xml:space="preserve"> </w:t>
      </w:r>
      <w:r w:rsidR="00354E9E" w:rsidRPr="00A24F60">
        <w:rPr>
          <w:rFonts w:ascii="Book Antiqua" w:hAnsi="Book Antiqua"/>
        </w:rPr>
        <w:t>COMUNIQUESE</w:t>
      </w:r>
      <w:r w:rsidR="00AC02A4" w:rsidRPr="00A24F60">
        <w:rPr>
          <w:rFonts w:ascii="Book Antiqua" w:hAnsi="Book Antiqua"/>
        </w:rPr>
        <w:t xml:space="preserve">, </w:t>
      </w:r>
      <w:r w:rsidR="00354E9E" w:rsidRPr="00A24F60">
        <w:rPr>
          <w:rFonts w:ascii="Book Antiqua" w:hAnsi="Book Antiqua"/>
        </w:rPr>
        <w:t>COPIESE Y ARCHIVESE</w:t>
      </w:r>
      <w:r w:rsidR="00AC02A4" w:rsidRPr="00A24F60">
        <w:rPr>
          <w:rFonts w:ascii="Book Antiqua" w:hAnsi="Book Antiqua"/>
        </w:rPr>
        <w:t>.</w:t>
      </w:r>
    </w:p>
    <w:p w:rsidR="00F03EA3" w:rsidRPr="00A24F60" w:rsidRDefault="00B01FF6" w:rsidP="00E117CF">
      <w:pPr>
        <w:keepNext/>
        <w:spacing w:after="180"/>
        <w:jc w:val="both"/>
        <w:rPr>
          <w:rFonts w:ascii="Book Antiqua" w:hAnsi="Book Antiqua"/>
        </w:rPr>
      </w:pPr>
      <w:r w:rsidRPr="00A24F60">
        <w:rPr>
          <w:rFonts w:ascii="Book Antiqua" w:hAnsi="Book Antiqua"/>
        </w:rPr>
        <w:br w:type="page"/>
      </w:r>
    </w:p>
    <w:p w:rsidR="003E7059" w:rsidRPr="00B01FF6" w:rsidRDefault="00B01FF6" w:rsidP="00116C41">
      <w:pPr>
        <w:keepNext/>
        <w:spacing w:after="180"/>
        <w:jc w:val="center"/>
        <w:rPr>
          <w:rFonts w:ascii="Book Antiqua" w:hAnsi="Book Antiqua"/>
          <w:b/>
          <w:bCs/>
          <w:sz w:val="32"/>
        </w:rPr>
      </w:pPr>
      <w:r w:rsidRPr="00B01FF6">
        <w:rPr>
          <w:rFonts w:ascii="Book Antiqua" w:hAnsi="Book Antiqua"/>
          <w:b/>
          <w:bCs/>
          <w:sz w:val="28"/>
        </w:rPr>
        <w:t xml:space="preserve"> ANEXO</w:t>
      </w:r>
    </w:p>
    <w:p w:rsidR="003E7059" w:rsidRPr="00116C41" w:rsidRDefault="00354E9E" w:rsidP="00AC02A4">
      <w:pPr>
        <w:keepNext/>
        <w:spacing w:after="180"/>
        <w:jc w:val="both"/>
        <w:rPr>
          <w:rFonts w:ascii="Book Antiqua" w:hAnsi="Book Antiqua"/>
          <w:b/>
          <w:bCs/>
        </w:rPr>
      </w:pPr>
      <w:r w:rsidRPr="00116C41">
        <w:rPr>
          <w:rFonts w:ascii="Book Antiqua" w:hAnsi="Book Antiqua"/>
          <w:b/>
          <w:bCs/>
        </w:rPr>
        <w:t>CONVENIO</w:t>
      </w:r>
    </w:p>
    <w:p w:rsidR="003E7059" w:rsidRPr="00AC02A4" w:rsidRDefault="00354E9E" w:rsidP="00AC02A4">
      <w:pPr>
        <w:keepNext/>
        <w:spacing w:after="180"/>
        <w:jc w:val="both"/>
        <w:rPr>
          <w:rFonts w:ascii="Book Antiqua" w:hAnsi="Book Antiqua"/>
          <w:bCs/>
        </w:rPr>
      </w:pPr>
      <w:r w:rsidRPr="00AC02A4">
        <w:rPr>
          <w:rFonts w:ascii="Book Antiqua" w:hAnsi="Book Antiqua"/>
          <w:bCs/>
        </w:rPr>
        <w:t>M</w:t>
      </w:r>
      <w:r w:rsidR="00116C41">
        <w:rPr>
          <w:rFonts w:ascii="Book Antiqua" w:hAnsi="Book Antiqua"/>
          <w:bCs/>
        </w:rPr>
        <w:t>I</w:t>
      </w:r>
      <w:r w:rsidRPr="00AC02A4">
        <w:rPr>
          <w:rFonts w:ascii="Book Antiqua" w:hAnsi="Book Antiqua"/>
          <w:bCs/>
        </w:rPr>
        <w:t>NISTERIO DE DESARROLLO SOCIAL DE LA NACION</w:t>
      </w:r>
    </w:p>
    <w:p w:rsidR="00DC008C" w:rsidRPr="00AC02A4" w:rsidRDefault="00354E9E" w:rsidP="00AC02A4">
      <w:pPr>
        <w:keepNext/>
        <w:spacing w:after="180"/>
        <w:jc w:val="both"/>
        <w:rPr>
          <w:rFonts w:ascii="Book Antiqua" w:hAnsi="Book Antiqua"/>
          <w:bCs/>
        </w:rPr>
      </w:pPr>
      <w:r w:rsidRPr="00AC02A4">
        <w:rPr>
          <w:rFonts w:ascii="Book Antiqua" w:hAnsi="Book Antiqua"/>
          <w:bCs/>
        </w:rPr>
        <w:t>MUNICIPALIDAD DE YERBA BUENA</w:t>
      </w:r>
    </w:p>
    <w:p w:rsidR="003E7059" w:rsidRPr="00AC02A4" w:rsidRDefault="00354E9E" w:rsidP="00AC02A4">
      <w:pPr>
        <w:keepNext/>
        <w:spacing w:after="180"/>
        <w:jc w:val="both"/>
        <w:rPr>
          <w:rFonts w:ascii="Book Antiqua" w:hAnsi="Book Antiqua"/>
          <w:bCs/>
        </w:rPr>
      </w:pPr>
      <w:r w:rsidRPr="00AC02A4">
        <w:rPr>
          <w:rFonts w:ascii="Book Antiqua" w:hAnsi="Book Antiqua"/>
          <w:bCs/>
        </w:rPr>
        <w:t>PROVINCIA DE TUCUMAN</w:t>
      </w:r>
    </w:p>
    <w:p w:rsidR="003E7059" w:rsidRPr="00AC02A4" w:rsidRDefault="00354E9E" w:rsidP="00AC02A4">
      <w:pPr>
        <w:keepNext/>
        <w:spacing w:after="180"/>
        <w:jc w:val="both"/>
        <w:rPr>
          <w:rFonts w:ascii="Book Antiqua" w:hAnsi="Book Antiqua"/>
        </w:rPr>
      </w:pPr>
      <w:r w:rsidRPr="00AC02A4">
        <w:rPr>
          <w:rFonts w:ascii="Book Antiqua" w:hAnsi="Book Antiqua"/>
        </w:rPr>
        <w:t>Entre</w:t>
      </w:r>
    </w:p>
    <w:p w:rsidR="00F03EA3" w:rsidRDefault="00354E9E" w:rsidP="00116C41">
      <w:pPr>
        <w:keepNext/>
        <w:numPr>
          <w:ilvl w:val="0"/>
          <w:numId w:val="13"/>
        </w:numPr>
        <w:spacing w:after="180"/>
        <w:jc w:val="both"/>
        <w:rPr>
          <w:rFonts w:ascii="Book Antiqua" w:hAnsi="Book Antiqua"/>
        </w:rPr>
      </w:pPr>
      <w:r w:rsidRPr="00AC02A4">
        <w:rPr>
          <w:rFonts w:ascii="Book Antiqua" w:hAnsi="Book Antiqua"/>
        </w:rPr>
        <w:t>El MINISTERIO DE DESARROLLO SOCIAL representado por el Señor Secretario de Políticas Sociales y Desarrollo Humano Lic</w:t>
      </w:r>
      <w:r w:rsidR="00AC02A4">
        <w:rPr>
          <w:rFonts w:ascii="Book Antiqua" w:hAnsi="Book Antiqua"/>
        </w:rPr>
        <w:t xml:space="preserve">. </w:t>
      </w:r>
      <w:r w:rsidRPr="00AC02A4">
        <w:rPr>
          <w:rFonts w:ascii="Book Antiqua" w:hAnsi="Book Antiqua"/>
        </w:rPr>
        <w:t>ROBERTO CONRADO GHETTI</w:t>
      </w:r>
      <w:r w:rsidR="00AC02A4">
        <w:rPr>
          <w:rFonts w:ascii="Book Antiqua" w:hAnsi="Book Antiqua"/>
        </w:rPr>
        <w:t xml:space="preserve">, </w:t>
      </w:r>
      <w:r w:rsidRPr="00AC02A4">
        <w:rPr>
          <w:rFonts w:ascii="Book Antiqua" w:hAnsi="Book Antiqua"/>
        </w:rPr>
        <w:t>con domicilio en la Avenida 9 de Julio 1925 Piso 15</w:t>
      </w:r>
      <w:r w:rsidR="00AC02A4">
        <w:rPr>
          <w:rFonts w:ascii="Book Antiqua" w:hAnsi="Book Antiqua"/>
        </w:rPr>
        <w:t xml:space="preserve"> </w:t>
      </w:r>
      <w:r w:rsidRPr="00AC02A4">
        <w:rPr>
          <w:rFonts w:ascii="Book Antiqua" w:hAnsi="Book Antiqua"/>
        </w:rPr>
        <w:t>Ciudad Autónoma de Buenos Aires</w:t>
      </w:r>
      <w:r w:rsidR="00AC02A4">
        <w:rPr>
          <w:rFonts w:ascii="Book Antiqua" w:hAnsi="Book Antiqua"/>
        </w:rPr>
        <w:t xml:space="preserve">, </w:t>
      </w:r>
      <w:r w:rsidRPr="00AC02A4">
        <w:rPr>
          <w:rFonts w:ascii="Book Antiqua" w:hAnsi="Book Antiqua"/>
        </w:rPr>
        <w:t>en adelante “EL MINISTERIO”</w:t>
      </w:r>
      <w:r w:rsidR="00AC02A4">
        <w:rPr>
          <w:rFonts w:ascii="Book Antiqua" w:hAnsi="Book Antiqua"/>
        </w:rPr>
        <w:t xml:space="preserve">, </w:t>
      </w:r>
      <w:r w:rsidRPr="00AC02A4">
        <w:rPr>
          <w:rFonts w:ascii="Book Antiqua" w:hAnsi="Book Antiqua"/>
        </w:rPr>
        <w:t>por una parte</w:t>
      </w:r>
      <w:r w:rsidR="00AC02A4">
        <w:rPr>
          <w:rFonts w:ascii="Book Antiqua" w:hAnsi="Book Antiqua"/>
        </w:rPr>
        <w:t xml:space="preserve">, </w:t>
      </w:r>
      <w:r w:rsidRPr="00AC02A4">
        <w:rPr>
          <w:rFonts w:ascii="Book Antiqua" w:hAnsi="Book Antiqua"/>
        </w:rPr>
        <w:t>y por la otra</w:t>
      </w:r>
      <w:r w:rsidR="00B01FF6" w:rsidRPr="00B01FF6">
        <w:rPr>
          <w:rFonts w:ascii="Book Antiqua" w:hAnsi="Book Antiqua"/>
        </w:rPr>
        <w:t xml:space="preserve">: </w:t>
      </w:r>
    </w:p>
    <w:p w:rsidR="00F03EA3" w:rsidRDefault="00B01FF6" w:rsidP="00116C41">
      <w:pPr>
        <w:keepNext/>
        <w:numPr>
          <w:ilvl w:val="0"/>
          <w:numId w:val="13"/>
        </w:numPr>
        <w:spacing w:after="180"/>
        <w:jc w:val="both"/>
        <w:rPr>
          <w:rFonts w:ascii="Book Antiqua" w:hAnsi="Book Antiqua"/>
        </w:rPr>
      </w:pPr>
      <w:r>
        <w:rPr>
          <w:rFonts w:ascii="Book Antiqua" w:hAnsi="Book Antiqua"/>
        </w:rPr>
        <w:t>La MUNICIPALIDAD DE YERBA BUENA de la PROVINCIA DE TUCUMAN, con domicilio en calle Aconquija Nº 1991 (CP 4107) de la Localidad de Yerba Buena, representada en este acto por su Intendente, Sr. Daniel Guillermo TOLEDO, D.N.I.Nº 13.378.335, en adelante</w:t>
      </w:r>
      <w:r w:rsidRPr="00B01FF6">
        <w:rPr>
          <w:rFonts w:ascii="Book Antiqua" w:hAnsi="Book Antiqua"/>
        </w:rPr>
        <w:t xml:space="preserve">: </w:t>
      </w:r>
      <w:r>
        <w:rPr>
          <w:rFonts w:ascii="Book Antiqua" w:hAnsi="Book Antiqua"/>
        </w:rPr>
        <w:t>“LA ORGANIZACIÓN ADMINISTRADORA”, se conviene lo siguiente</w:t>
      </w:r>
      <w:r w:rsidRPr="00B01FF6">
        <w:rPr>
          <w:rFonts w:ascii="Book Antiqua" w:hAnsi="Book Antiqua"/>
        </w:rPr>
        <w:t xml:space="preserve">: </w:t>
      </w:r>
    </w:p>
    <w:p w:rsidR="00F03EA3" w:rsidRDefault="00354E9E" w:rsidP="00AC02A4">
      <w:pPr>
        <w:keepNext/>
        <w:spacing w:after="180"/>
        <w:jc w:val="both"/>
        <w:rPr>
          <w:rFonts w:ascii="Book Antiqua" w:hAnsi="Book Antiqua"/>
        </w:rPr>
      </w:pPr>
      <w:r w:rsidRPr="00AC02A4">
        <w:rPr>
          <w:rFonts w:ascii="Book Antiqua" w:hAnsi="Book Antiqua"/>
        </w:rPr>
        <w:t>Las partes acuerdan en celebrar el presente Convenio en el Marco del Plan Nacional de Desarrollo Local y Economía Social “MANOS A LA OBRA”</w:t>
      </w:r>
      <w:r w:rsidR="00AC02A4">
        <w:rPr>
          <w:rFonts w:ascii="Book Antiqua" w:hAnsi="Book Antiqua"/>
        </w:rPr>
        <w:t xml:space="preserve">, </w:t>
      </w:r>
      <w:r w:rsidRPr="00AC02A4">
        <w:rPr>
          <w:rFonts w:ascii="Book Antiqua" w:hAnsi="Book Antiqua"/>
        </w:rPr>
        <w:t>regido por Resolución MDS N</w:t>
      </w:r>
      <w:r w:rsidR="00AC02A4">
        <w:rPr>
          <w:rFonts w:ascii="Book Antiqua" w:hAnsi="Book Antiqua"/>
        </w:rPr>
        <w:t xml:space="preserve">º </w:t>
      </w:r>
      <w:r w:rsidRPr="00AC02A4">
        <w:rPr>
          <w:rFonts w:ascii="Book Antiqua" w:hAnsi="Book Antiqua"/>
        </w:rPr>
        <w:t>1375/2004 y Resolución SPSyDH N° 192/2006 que tiene por finalidad entablar acciones de vinculación a fin de dar respuesta a la emergencia económica y social y en apoyo al desarrollo de los emprendimientos productivos que son implementados por organizaciones gubernamentales y no gubernamentales que agrupan sectores de la población con alta vulnerabilidad social</w:t>
      </w:r>
      <w:r w:rsidR="00B01FF6" w:rsidRPr="00B01FF6">
        <w:rPr>
          <w:rFonts w:ascii="Book Antiqua" w:hAnsi="Book Antiqua"/>
        </w:rPr>
        <w:t xml:space="preserve">: </w:t>
      </w:r>
      <w:r w:rsidRPr="00AC02A4">
        <w:rPr>
          <w:rFonts w:ascii="Book Antiqua" w:hAnsi="Book Antiqua"/>
        </w:rPr>
        <w:t>con arreglo a las siguientes cláusulas</w:t>
      </w:r>
      <w:r w:rsidR="00B01FF6" w:rsidRPr="00B01FF6">
        <w:rPr>
          <w:rFonts w:ascii="Book Antiqua" w:hAnsi="Book Antiqua"/>
        </w:rPr>
        <w:t xml:space="preserve">: </w:t>
      </w:r>
    </w:p>
    <w:p w:rsidR="00F03EA3" w:rsidRDefault="00354E9E" w:rsidP="00AC02A4">
      <w:pPr>
        <w:keepNext/>
        <w:spacing w:after="180"/>
        <w:jc w:val="both"/>
        <w:rPr>
          <w:rFonts w:ascii="Book Antiqua" w:hAnsi="Book Antiqua"/>
        </w:rPr>
      </w:pPr>
      <w:r w:rsidRPr="00AC02A4">
        <w:rPr>
          <w:rFonts w:ascii="Book Antiqua" w:hAnsi="Book Antiqua"/>
          <w:bCs/>
        </w:rPr>
        <w:t>PRIMERA</w:t>
      </w:r>
      <w:r w:rsidR="00B01FF6" w:rsidRPr="00B01FF6">
        <w:rPr>
          <w:rFonts w:ascii="Book Antiqua" w:hAnsi="Book Antiqua"/>
          <w:bCs/>
        </w:rPr>
        <w:t xml:space="preserve">: </w:t>
      </w:r>
      <w:r w:rsidRPr="00AC02A4">
        <w:rPr>
          <w:rFonts w:ascii="Book Antiqua" w:hAnsi="Book Antiqua"/>
        </w:rPr>
        <w:t>El presente convenio tiene por objeto reglar los mecanismo de cooperación</w:t>
      </w:r>
      <w:r w:rsidR="00AC02A4">
        <w:rPr>
          <w:rFonts w:ascii="Book Antiqua" w:hAnsi="Book Antiqua"/>
        </w:rPr>
        <w:t xml:space="preserve">, </w:t>
      </w:r>
      <w:r w:rsidRPr="00AC02A4">
        <w:rPr>
          <w:rFonts w:ascii="Book Antiqua" w:hAnsi="Book Antiqua"/>
        </w:rPr>
        <w:t>colaboración y articulación destinadas a promover</w:t>
      </w:r>
      <w:r w:rsidR="00AC02A4">
        <w:rPr>
          <w:rFonts w:ascii="Book Antiqua" w:hAnsi="Book Antiqua"/>
        </w:rPr>
        <w:t xml:space="preserve">, </w:t>
      </w:r>
      <w:r w:rsidRPr="00AC02A4">
        <w:rPr>
          <w:rFonts w:ascii="Book Antiqua" w:hAnsi="Book Antiqua"/>
        </w:rPr>
        <w:t>fortalecer y apoyar técnica y financieramente a emprendimientos orientados a la producción y a actores de la economía Social</w:t>
      </w:r>
      <w:r w:rsidR="00AC02A4">
        <w:rPr>
          <w:rFonts w:ascii="Book Antiqua" w:hAnsi="Book Antiqua"/>
        </w:rPr>
        <w:t>.</w:t>
      </w:r>
    </w:p>
    <w:p w:rsidR="00F03EA3" w:rsidRDefault="00B01FF6" w:rsidP="00AC02A4">
      <w:pPr>
        <w:keepNext/>
        <w:spacing w:after="180"/>
        <w:jc w:val="both"/>
        <w:rPr>
          <w:rFonts w:ascii="Book Antiqua" w:hAnsi="Book Antiqua"/>
        </w:rPr>
      </w:pPr>
      <w:r>
        <w:rPr>
          <w:rFonts w:ascii="Book Antiqua" w:hAnsi="Book Antiqua"/>
          <w:bCs/>
        </w:rPr>
        <w:t>SEGUNDA</w:t>
      </w:r>
      <w:r w:rsidRPr="00B01FF6">
        <w:rPr>
          <w:rFonts w:ascii="Book Antiqua" w:hAnsi="Book Antiqua"/>
          <w:bCs/>
        </w:rPr>
        <w:t xml:space="preserve">: </w:t>
      </w:r>
      <w:r>
        <w:rPr>
          <w:rFonts w:ascii="Book Antiqua" w:hAnsi="Book Antiqua"/>
          <w:bCs/>
        </w:rPr>
        <w:t>Para el logro del objetivo propuesto, ”EL MINISTERIO” se compromete a transferir a “LA ORGANIZACIÓN ADMINISTRADORA” la suma de PESOS SESENTA Y SIETE MIL SETECIENTOS CINCUENTA Y DOS CON 22/100 ($67.752, 22.) los que serán afectados al financiamiento del proyecto integral, según se detalla en el anexo 1 del presente.</w:t>
      </w:r>
    </w:p>
    <w:p w:rsidR="00F03EA3" w:rsidRDefault="00354E9E" w:rsidP="00AC02A4">
      <w:pPr>
        <w:keepNext/>
        <w:spacing w:after="180"/>
        <w:jc w:val="both"/>
        <w:rPr>
          <w:rFonts w:ascii="Book Antiqua" w:hAnsi="Book Antiqua"/>
        </w:rPr>
      </w:pPr>
      <w:r w:rsidRPr="00AC02A4">
        <w:rPr>
          <w:rFonts w:ascii="Book Antiqua" w:hAnsi="Book Antiqua"/>
        </w:rPr>
        <w:t xml:space="preserve">La propuesta efectuada por </w:t>
      </w:r>
      <w:r w:rsidRPr="00AC02A4">
        <w:rPr>
          <w:rFonts w:ascii="Book Antiqua" w:hAnsi="Book Antiqua"/>
          <w:bCs/>
        </w:rPr>
        <w:t>“LA ORGANIZACIÓN ADMINISTRADORA”</w:t>
      </w:r>
      <w:r w:rsidRPr="00AC02A4">
        <w:rPr>
          <w:rFonts w:ascii="Book Antiqua" w:hAnsi="Book Antiqua"/>
        </w:rPr>
        <w:t xml:space="preserve"> cuenta con dictamen técnico aprobatorio de la UNIDAD DE EVALUACIÓN PROVINCIAL</w:t>
      </w:r>
      <w:r w:rsidR="00F03EA3">
        <w:rPr>
          <w:rFonts w:ascii="Book Antiqua" w:hAnsi="Book Antiqua"/>
        </w:rPr>
        <w:t xml:space="preserve"> </w:t>
      </w:r>
      <w:r w:rsidR="00AC02A4">
        <w:rPr>
          <w:rFonts w:ascii="Book Antiqua" w:hAnsi="Book Antiqua"/>
        </w:rPr>
        <w:t>(</w:t>
      </w:r>
      <w:r w:rsidRPr="00AC02A4">
        <w:rPr>
          <w:rFonts w:ascii="Book Antiqua" w:hAnsi="Book Antiqua"/>
        </w:rPr>
        <w:t>UEP</w:t>
      </w:r>
      <w:r w:rsidR="00AC02A4">
        <w:rPr>
          <w:rFonts w:ascii="Book Antiqua" w:hAnsi="Book Antiqua"/>
        </w:rPr>
        <w:t>)</w:t>
      </w:r>
      <w:r w:rsidR="00F03EA3">
        <w:rPr>
          <w:rFonts w:ascii="Book Antiqua" w:hAnsi="Book Antiqua"/>
        </w:rPr>
        <w:t xml:space="preserve"> </w:t>
      </w:r>
      <w:r w:rsidRPr="00AC02A4">
        <w:rPr>
          <w:rFonts w:ascii="Book Antiqua" w:hAnsi="Book Antiqua"/>
        </w:rPr>
        <w:t>DE LA PROVINCIA DE TUCUMÁN</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rPr>
        <w:t xml:space="preserve">La transferencia de los montos comprometidos por </w:t>
      </w:r>
      <w:r w:rsidRPr="00AC02A4">
        <w:rPr>
          <w:rFonts w:ascii="Book Antiqua" w:hAnsi="Book Antiqua"/>
          <w:bCs/>
        </w:rPr>
        <w:t>“EL MINISTERIO”</w:t>
      </w:r>
      <w:r w:rsidRPr="00AC02A4">
        <w:rPr>
          <w:rFonts w:ascii="Book Antiqua" w:hAnsi="Book Antiqua"/>
        </w:rPr>
        <w:t xml:space="preserve"> mencionados anteriormente se efectuará</w:t>
      </w:r>
      <w:r w:rsidR="00AC02A4">
        <w:rPr>
          <w:rFonts w:ascii="Book Antiqua" w:hAnsi="Book Antiqua"/>
        </w:rPr>
        <w:t xml:space="preserve">, </w:t>
      </w:r>
      <w:r w:rsidRPr="00AC02A4">
        <w:rPr>
          <w:rFonts w:ascii="Book Antiqua" w:hAnsi="Book Antiqua"/>
        </w:rPr>
        <w:t>conforme a las disponibilidades presupuestarias existentes</w:t>
      </w:r>
      <w:r w:rsidR="00AC02A4">
        <w:rPr>
          <w:rFonts w:ascii="Book Antiqua" w:hAnsi="Book Antiqua"/>
        </w:rPr>
        <w:t xml:space="preserve">, </w:t>
      </w:r>
      <w:r w:rsidRPr="00AC02A4">
        <w:rPr>
          <w:rFonts w:ascii="Book Antiqua" w:hAnsi="Book Antiqua"/>
        </w:rPr>
        <w:t>al momento de la firma del presente convenio</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lastRenderedPageBreak/>
        <w:t>TERCERA</w:t>
      </w:r>
      <w:r w:rsidR="00B01FF6" w:rsidRPr="00B01FF6">
        <w:rPr>
          <w:rFonts w:ascii="Book Antiqua" w:hAnsi="Book Antiqua"/>
          <w:bCs/>
        </w:rPr>
        <w:t xml:space="preserve">: </w:t>
      </w:r>
      <w:r w:rsidRPr="00AC02A4">
        <w:rPr>
          <w:rFonts w:ascii="Book Antiqua" w:hAnsi="Book Antiqua"/>
        </w:rPr>
        <w:t xml:space="preserve">Las obligaciones que </w:t>
      </w:r>
      <w:r w:rsidRPr="00AC02A4">
        <w:rPr>
          <w:rFonts w:ascii="Book Antiqua" w:hAnsi="Book Antiqua"/>
          <w:bCs/>
        </w:rPr>
        <w:t>“LA ORGANIZACIÓN ADMINISTRADORA”</w:t>
      </w:r>
      <w:r w:rsidRPr="00AC02A4">
        <w:rPr>
          <w:rFonts w:ascii="Book Antiqua" w:hAnsi="Book Antiqua"/>
        </w:rPr>
        <w:t xml:space="preserve"> asume</w:t>
      </w:r>
      <w:r w:rsidR="00AC02A4">
        <w:rPr>
          <w:rFonts w:ascii="Book Antiqua" w:hAnsi="Book Antiqua"/>
        </w:rPr>
        <w:t xml:space="preserve">, </w:t>
      </w:r>
      <w:r w:rsidRPr="00AC02A4">
        <w:rPr>
          <w:rFonts w:ascii="Book Antiqua" w:hAnsi="Book Antiqua"/>
        </w:rPr>
        <w:t>en el marco del presente</w:t>
      </w:r>
      <w:r w:rsidR="00AC02A4">
        <w:rPr>
          <w:rFonts w:ascii="Book Antiqua" w:hAnsi="Book Antiqua"/>
        </w:rPr>
        <w:t xml:space="preserve">, </w:t>
      </w:r>
      <w:r w:rsidRPr="00AC02A4">
        <w:rPr>
          <w:rFonts w:ascii="Book Antiqua" w:hAnsi="Book Antiqua"/>
        </w:rPr>
        <w:t>son las siguientes</w:t>
      </w:r>
      <w:r w:rsidR="00B01FF6" w:rsidRPr="00B01FF6">
        <w:rPr>
          <w:rFonts w:ascii="Book Antiqua" w:hAnsi="Book Antiqua"/>
        </w:rPr>
        <w:t xml:space="preserve">: </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Invertir la totalidad de los fondos referidos en la cláusula segunda con el destino y en la forma determinados en el presente convenio</w:t>
      </w:r>
      <w:r w:rsidR="00AC02A4">
        <w:rPr>
          <w:rFonts w:ascii="Book Antiqua" w:hAnsi="Book Antiqua"/>
        </w:rPr>
        <w:t xml:space="preserve">, </w:t>
      </w:r>
      <w:r w:rsidRPr="00AC02A4">
        <w:rPr>
          <w:rFonts w:ascii="Book Antiqua" w:hAnsi="Book Antiqua"/>
        </w:rPr>
        <w:t xml:space="preserve">no pudiendo modificar la aplicabilidad de dichos fondos excepto con autorización previa y expresa de </w:t>
      </w:r>
      <w:r w:rsidRPr="00AC02A4">
        <w:rPr>
          <w:rFonts w:ascii="Book Antiqua" w:hAnsi="Book Antiqua"/>
          <w:bCs/>
        </w:rPr>
        <w:t>“EL MINISTERIO”</w:t>
      </w:r>
      <w:r w:rsidR="00AC02A4">
        <w:rPr>
          <w:rFonts w:ascii="Book Antiqua" w:hAnsi="Book Antiqua"/>
        </w:rPr>
        <w:t xml:space="preserve">. </w:t>
      </w:r>
      <w:r w:rsidRPr="00AC02A4">
        <w:rPr>
          <w:rFonts w:ascii="Book Antiqua" w:hAnsi="Book Antiqua"/>
        </w:rPr>
        <w:t>Sin perjuicio de lo expuesto precedentemente</w:t>
      </w:r>
      <w:r w:rsidR="00AC02A4">
        <w:rPr>
          <w:rFonts w:ascii="Book Antiqua" w:hAnsi="Book Antiqua"/>
        </w:rPr>
        <w:t xml:space="preserve">. </w:t>
      </w:r>
      <w:r w:rsidRPr="00AC02A4">
        <w:rPr>
          <w:rFonts w:ascii="Book Antiqua" w:hAnsi="Book Antiqua"/>
          <w:bCs/>
        </w:rPr>
        <w:t>“EL MINISTERIO”</w:t>
      </w:r>
      <w:r w:rsidRPr="00AC02A4">
        <w:rPr>
          <w:rFonts w:ascii="Book Antiqua" w:hAnsi="Book Antiqua"/>
        </w:rPr>
        <w:t xml:space="preserve"> podrá reasignar los fondos correspondientes a proyectos fallidos</w:t>
      </w:r>
      <w:r w:rsidR="00AC02A4">
        <w:rPr>
          <w:rFonts w:ascii="Book Antiqua" w:hAnsi="Book Antiqua"/>
        </w:rPr>
        <w:t xml:space="preserve">, </w:t>
      </w:r>
      <w:r w:rsidRPr="00AC02A4">
        <w:rPr>
          <w:rFonts w:ascii="Book Antiqua" w:hAnsi="Book Antiqua"/>
        </w:rPr>
        <w:t>mediante informe técnico fundado</w:t>
      </w:r>
      <w:r w:rsidR="00AC02A4">
        <w:rPr>
          <w:rFonts w:ascii="Book Antiqua" w:hAnsi="Book Antiqua"/>
        </w:rPr>
        <w:t xml:space="preserve">, </w:t>
      </w:r>
      <w:r w:rsidRPr="00AC02A4">
        <w:rPr>
          <w:rFonts w:ascii="Book Antiqua" w:hAnsi="Book Antiqua"/>
        </w:rPr>
        <w:t xml:space="preserve">sin que ello obste a la responsabilidad de </w:t>
      </w:r>
      <w:r w:rsidRPr="00AC02A4">
        <w:rPr>
          <w:rFonts w:ascii="Book Antiqua" w:hAnsi="Book Antiqua"/>
          <w:bCs/>
        </w:rPr>
        <w:t>“LA ORGANIZACIÓN ADMINISTRADORA”</w:t>
      </w:r>
      <w:r w:rsidRPr="00AC02A4">
        <w:rPr>
          <w:rFonts w:ascii="Book Antiqua" w:hAnsi="Book Antiqua"/>
        </w:rPr>
        <w:t xml:space="preserve"> con respecto a las rendiciones pertinentes de las sumas recibidas</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 xml:space="preserve">La </w:t>
      </w:r>
      <w:r w:rsidRPr="00AC02A4">
        <w:rPr>
          <w:rFonts w:ascii="Book Antiqua" w:hAnsi="Book Antiqua"/>
          <w:bCs/>
        </w:rPr>
        <w:t>“ORGANIZACIÓN ADMINISTRADORA”</w:t>
      </w:r>
      <w:r w:rsidRPr="00AC02A4">
        <w:rPr>
          <w:rFonts w:ascii="Book Antiqua" w:hAnsi="Book Antiqua"/>
        </w:rPr>
        <w:t xml:space="preserve"> se compromete a regularizar su situación de rendición de cuentas ante </w:t>
      </w:r>
      <w:r w:rsidRPr="00AC02A4">
        <w:rPr>
          <w:rFonts w:ascii="Book Antiqua" w:hAnsi="Book Antiqua"/>
          <w:bCs/>
        </w:rPr>
        <w:t>“EL MINISTERIO”</w:t>
      </w:r>
      <w:r w:rsidRPr="00AC02A4">
        <w:rPr>
          <w:rFonts w:ascii="Book Antiqua" w:hAnsi="Book Antiqua"/>
        </w:rPr>
        <w:t xml:space="preserve"> en el plazo de SESENTA</w:t>
      </w:r>
      <w:r w:rsidR="00F03EA3">
        <w:rPr>
          <w:rFonts w:ascii="Book Antiqua" w:hAnsi="Book Antiqua"/>
        </w:rPr>
        <w:t xml:space="preserve"> </w:t>
      </w:r>
      <w:r w:rsidR="00AC02A4">
        <w:rPr>
          <w:rFonts w:ascii="Book Antiqua" w:hAnsi="Book Antiqua"/>
        </w:rPr>
        <w:t>(</w:t>
      </w:r>
      <w:r w:rsidRPr="00AC02A4">
        <w:rPr>
          <w:rFonts w:ascii="Book Antiqua" w:hAnsi="Book Antiqua"/>
        </w:rPr>
        <w:t>60</w:t>
      </w:r>
      <w:r w:rsidR="00AC02A4">
        <w:rPr>
          <w:rFonts w:ascii="Book Antiqua" w:hAnsi="Book Antiqua"/>
        </w:rPr>
        <w:t>)</w:t>
      </w:r>
      <w:r w:rsidR="00F03EA3">
        <w:rPr>
          <w:rFonts w:ascii="Book Antiqua" w:hAnsi="Book Antiqua"/>
        </w:rPr>
        <w:t xml:space="preserve"> </w:t>
      </w:r>
      <w:r w:rsidRPr="00AC02A4">
        <w:rPr>
          <w:rFonts w:ascii="Book Antiqua" w:hAnsi="Book Antiqua"/>
        </w:rPr>
        <w:t>días a partir de la firma del presente Convenio</w:t>
      </w:r>
      <w:r w:rsidR="00AC02A4">
        <w:rPr>
          <w:rFonts w:ascii="Book Antiqua" w:hAnsi="Book Antiqua"/>
        </w:rPr>
        <w:t xml:space="preserve">, </w:t>
      </w:r>
      <w:r w:rsidRPr="00AC02A4">
        <w:rPr>
          <w:rFonts w:ascii="Book Antiqua" w:hAnsi="Book Antiqua"/>
        </w:rPr>
        <w:t>respecto del expediente N</w:t>
      </w:r>
      <w:r w:rsidR="00AC02A4">
        <w:rPr>
          <w:rFonts w:ascii="Book Antiqua" w:hAnsi="Book Antiqua"/>
        </w:rPr>
        <w:t xml:space="preserve">º </w:t>
      </w:r>
      <w:r w:rsidRPr="00AC02A4">
        <w:rPr>
          <w:rFonts w:ascii="Book Antiqua" w:hAnsi="Book Antiqua"/>
        </w:rPr>
        <w:t>E-54005-2006</w:t>
      </w:r>
      <w:r w:rsidR="00AC02A4">
        <w:rPr>
          <w:rFonts w:ascii="Book Antiqua" w:hAnsi="Book Antiqua"/>
        </w:rPr>
        <w:t xml:space="preserve">, </w:t>
      </w:r>
      <w:r w:rsidRPr="00AC02A4">
        <w:rPr>
          <w:rFonts w:ascii="Book Antiqua" w:hAnsi="Book Antiqua"/>
        </w:rPr>
        <w:t>de conformidad con la Resolución MDS N</w:t>
      </w:r>
      <w:r w:rsidR="00AC02A4">
        <w:rPr>
          <w:rFonts w:ascii="Book Antiqua" w:hAnsi="Book Antiqua"/>
        </w:rPr>
        <w:t xml:space="preserve">º </w:t>
      </w:r>
      <w:r w:rsidRPr="00AC02A4">
        <w:rPr>
          <w:rFonts w:ascii="Book Antiqua" w:hAnsi="Book Antiqua"/>
        </w:rPr>
        <w:t>366/2006</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Propiciar el diseño</w:t>
      </w:r>
      <w:r w:rsidR="00AC02A4">
        <w:rPr>
          <w:rFonts w:ascii="Book Antiqua" w:hAnsi="Book Antiqua"/>
        </w:rPr>
        <w:t xml:space="preserve">, </w:t>
      </w:r>
      <w:r w:rsidRPr="00AC02A4">
        <w:rPr>
          <w:rFonts w:ascii="Book Antiqua" w:hAnsi="Book Antiqua"/>
        </w:rPr>
        <w:t>generación</w:t>
      </w:r>
      <w:r w:rsidR="00AC02A4">
        <w:rPr>
          <w:rFonts w:ascii="Book Antiqua" w:hAnsi="Book Antiqua"/>
        </w:rPr>
        <w:t xml:space="preserve">, </w:t>
      </w:r>
      <w:r w:rsidRPr="00AC02A4">
        <w:rPr>
          <w:rFonts w:ascii="Book Antiqua" w:hAnsi="Book Antiqua"/>
        </w:rPr>
        <w:t>desarrollo e implementación de emprendimientos productivos y/o proyectos de capacitación</w:t>
      </w:r>
      <w:r w:rsidR="00AC02A4">
        <w:rPr>
          <w:rFonts w:ascii="Book Antiqua" w:hAnsi="Book Antiqua"/>
        </w:rPr>
        <w:t xml:space="preserve">, </w:t>
      </w:r>
      <w:r w:rsidRPr="00AC02A4">
        <w:rPr>
          <w:rFonts w:ascii="Book Antiqua" w:hAnsi="Book Antiqua"/>
        </w:rPr>
        <w:t>asistencia técnica y seguimiento</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 xml:space="preserve">Habilitar una cuenta bancaria a nombre de </w:t>
      </w:r>
      <w:r w:rsidRPr="00AC02A4">
        <w:rPr>
          <w:rFonts w:ascii="Book Antiqua" w:hAnsi="Book Antiqua"/>
          <w:bCs/>
        </w:rPr>
        <w:t>“LA ORGANIZACIÓN ADMINISTRADORA”</w:t>
      </w:r>
      <w:r w:rsidRPr="00AC02A4">
        <w:rPr>
          <w:rFonts w:ascii="Book Antiqua" w:hAnsi="Book Antiqua"/>
        </w:rPr>
        <w:t xml:space="preserve"> en algunas de las entidades financieras habilitadas por </w:t>
      </w:r>
      <w:r w:rsidRPr="00AC02A4">
        <w:rPr>
          <w:rFonts w:ascii="Book Antiqua" w:hAnsi="Book Antiqua"/>
          <w:bCs/>
        </w:rPr>
        <w:t>”EL MINISTERIO”</w:t>
      </w:r>
      <w:r w:rsidR="00AC02A4">
        <w:rPr>
          <w:rFonts w:ascii="Book Antiqua" w:hAnsi="Book Antiqua"/>
        </w:rPr>
        <w:t xml:space="preserve">, </w:t>
      </w:r>
      <w:r w:rsidRPr="00AC02A4">
        <w:rPr>
          <w:rFonts w:ascii="Book Antiqua" w:hAnsi="Book Antiqua"/>
        </w:rPr>
        <w:t>a fin que en la misma sean depositados los fondos comprometidos</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 xml:space="preserve">Remitir a </w:t>
      </w:r>
      <w:r w:rsidRPr="00AC02A4">
        <w:rPr>
          <w:rFonts w:ascii="Book Antiqua" w:hAnsi="Book Antiqua"/>
          <w:bCs/>
        </w:rPr>
        <w:t>“EL MINISTERIO”</w:t>
      </w:r>
      <w:r w:rsidRPr="00AC02A4">
        <w:rPr>
          <w:rFonts w:ascii="Book Antiqua" w:hAnsi="Book Antiqua"/>
        </w:rPr>
        <w:t xml:space="preserve"> a través de la DIRECCIÓN NACIONAL DE FORTALECIMIENTO INSTITUCIONAL</w:t>
      </w:r>
      <w:r w:rsidR="00AC02A4">
        <w:rPr>
          <w:rFonts w:ascii="Book Antiqua" w:hAnsi="Book Antiqua"/>
        </w:rPr>
        <w:t xml:space="preserve">, </w:t>
      </w:r>
      <w:r w:rsidRPr="00AC02A4">
        <w:rPr>
          <w:rFonts w:ascii="Book Antiqua" w:hAnsi="Book Antiqua"/>
        </w:rPr>
        <w:t xml:space="preserve">copia certificada de las actas por las cuales </w:t>
      </w:r>
      <w:r w:rsidRPr="00AC02A4">
        <w:rPr>
          <w:rFonts w:ascii="Book Antiqua" w:hAnsi="Book Antiqua"/>
          <w:bCs/>
        </w:rPr>
        <w:t>“LA ORGANIZACIÓN ADMINISTRADORA”</w:t>
      </w:r>
      <w:r w:rsidRPr="00AC02A4">
        <w:rPr>
          <w:rFonts w:ascii="Book Antiqua" w:hAnsi="Book Antiqua"/>
        </w:rPr>
        <w:t xml:space="preserve"> hace efectiva entrega de los materiales</w:t>
      </w:r>
      <w:r w:rsidR="00AC02A4">
        <w:rPr>
          <w:rFonts w:ascii="Book Antiqua" w:hAnsi="Book Antiqua"/>
        </w:rPr>
        <w:t xml:space="preserve">, </w:t>
      </w:r>
      <w:r w:rsidRPr="00AC02A4">
        <w:rPr>
          <w:rFonts w:ascii="Book Antiqua" w:hAnsi="Book Antiqua"/>
        </w:rPr>
        <w:t>insumos y equipamiento a los integrantes de los proyectos aprobados</w:t>
      </w:r>
      <w:r w:rsidR="00AC02A4">
        <w:rPr>
          <w:rFonts w:ascii="Book Antiqua" w:hAnsi="Book Antiqua"/>
        </w:rPr>
        <w:t xml:space="preserve">, </w:t>
      </w:r>
      <w:r w:rsidRPr="00AC02A4">
        <w:rPr>
          <w:rFonts w:ascii="Book Antiqua" w:hAnsi="Book Antiqua"/>
        </w:rPr>
        <w:t>en las que conste la recepción de los mismos por parte de estos</w:t>
      </w:r>
      <w:r w:rsidR="00AC02A4">
        <w:rPr>
          <w:rFonts w:ascii="Book Antiqua" w:hAnsi="Book Antiqua"/>
        </w:rPr>
        <w:t xml:space="preserve">, </w:t>
      </w:r>
      <w:r w:rsidRPr="00AC02A4">
        <w:rPr>
          <w:rFonts w:ascii="Book Antiqua" w:hAnsi="Book Antiqua"/>
        </w:rPr>
        <w:t>los cuales deberán remitirse conjuntamente con la rendición de cuentas</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Difundir a través de los medios públicos disponibles en la localidad</w:t>
      </w:r>
      <w:r w:rsidR="00AC02A4">
        <w:rPr>
          <w:rFonts w:ascii="Book Antiqua" w:hAnsi="Book Antiqua"/>
        </w:rPr>
        <w:t xml:space="preserve">, </w:t>
      </w:r>
      <w:r w:rsidRPr="00AC02A4">
        <w:rPr>
          <w:rFonts w:ascii="Book Antiqua" w:hAnsi="Book Antiqua"/>
        </w:rPr>
        <w:t>la nómina de los proyectos aprobados y que los fondos otorgados en subsidio provienen del MINISTERIO DE DESARROLLO SOCIAL de la NACION EN EL MARCO DEL “PLAN MANOS A LA OBRA”</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 xml:space="preserve">Elaborar y remitir a </w:t>
      </w:r>
      <w:r w:rsidRPr="00AC02A4">
        <w:rPr>
          <w:rFonts w:ascii="Book Antiqua" w:hAnsi="Book Antiqua"/>
          <w:bCs/>
        </w:rPr>
        <w:t>“EL MINISTERIO”</w:t>
      </w:r>
      <w:r w:rsidRPr="00AC02A4">
        <w:rPr>
          <w:rFonts w:ascii="Book Antiqua" w:hAnsi="Book Antiqua"/>
        </w:rPr>
        <w:t xml:space="preserve"> a través de la DIRECCIÓN NACIONAL DE FORTALECIMIENTO INSTITUCIONAL</w:t>
      </w:r>
      <w:r w:rsidR="00AC02A4">
        <w:rPr>
          <w:rFonts w:ascii="Book Antiqua" w:hAnsi="Book Antiqua"/>
        </w:rPr>
        <w:t xml:space="preserve">, </w:t>
      </w:r>
      <w:r w:rsidRPr="00AC02A4">
        <w:rPr>
          <w:rFonts w:ascii="Book Antiqua" w:hAnsi="Book Antiqua"/>
        </w:rPr>
        <w:t>informes de avance y ejecución de los proyectos financiados</w:t>
      </w:r>
      <w:r w:rsidR="00AC02A4">
        <w:rPr>
          <w:rFonts w:ascii="Book Antiqua" w:hAnsi="Book Antiqua"/>
        </w:rPr>
        <w:t xml:space="preserve">, </w:t>
      </w:r>
      <w:r w:rsidRPr="00AC02A4">
        <w:rPr>
          <w:rFonts w:ascii="Book Antiqua" w:hAnsi="Book Antiqua"/>
        </w:rPr>
        <w:t>a los tres meses de la transferencia de los fondos</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Adoptar las medidas necesarias con relación a los sistemas contables administrativos y financieros a fin de facilitar el control de la inversión de los recursos afectados al desarrollo del presente y su correspondiente rendición de cuenta</w:t>
      </w:r>
      <w:r w:rsidR="00AC02A4">
        <w:rPr>
          <w:rFonts w:ascii="Book Antiqua" w:hAnsi="Book Antiqua"/>
        </w:rPr>
        <w:t xml:space="preserve">. </w:t>
      </w:r>
      <w:r w:rsidRPr="00AC02A4">
        <w:rPr>
          <w:rFonts w:ascii="Book Antiqua" w:hAnsi="Book Antiqua"/>
        </w:rPr>
        <w:t>Al respecto deberá llevar una contabilidad por separado de ingreso y egreso detallada de los fondos transferidos para los proyectos financiados</w:t>
      </w:r>
      <w:r w:rsidR="00AC02A4">
        <w:rPr>
          <w:rFonts w:ascii="Book Antiqua" w:hAnsi="Book Antiqua"/>
        </w:rPr>
        <w:t>.</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 xml:space="preserve">Informar a </w:t>
      </w:r>
      <w:r w:rsidRPr="00AC02A4">
        <w:rPr>
          <w:rFonts w:ascii="Book Antiqua" w:hAnsi="Book Antiqua"/>
          <w:bCs/>
        </w:rPr>
        <w:t>“EL MINISTERIO”</w:t>
      </w:r>
      <w:r w:rsidRPr="00AC02A4">
        <w:rPr>
          <w:rFonts w:ascii="Book Antiqua" w:hAnsi="Book Antiqua"/>
        </w:rPr>
        <w:t xml:space="preserve"> sobre los emprendimientos productivos que se constituyan y los titulares de derecho que los integren</w:t>
      </w:r>
      <w:r w:rsidR="00AC02A4">
        <w:rPr>
          <w:rFonts w:ascii="Book Antiqua" w:hAnsi="Book Antiqua"/>
        </w:rPr>
        <w:t xml:space="preserve">. </w:t>
      </w:r>
      <w:r w:rsidRPr="00AC02A4">
        <w:rPr>
          <w:rFonts w:ascii="Book Antiqua" w:hAnsi="Book Antiqua"/>
        </w:rPr>
        <w:t xml:space="preserve">La información que se remita a </w:t>
      </w:r>
      <w:r w:rsidRPr="00AC02A4">
        <w:rPr>
          <w:rFonts w:ascii="Book Antiqua" w:hAnsi="Book Antiqua"/>
          <w:bCs/>
        </w:rPr>
        <w:t>“EL MINISTERIO”</w:t>
      </w:r>
      <w:r w:rsidRPr="00AC02A4">
        <w:rPr>
          <w:rFonts w:ascii="Book Antiqua" w:hAnsi="Book Antiqua"/>
        </w:rPr>
        <w:t xml:space="preserve"> deberá adecuarse a los requerimientos establecidos </w:t>
      </w:r>
      <w:r w:rsidRPr="00AC02A4">
        <w:rPr>
          <w:rFonts w:ascii="Book Antiqua" w:hAnsi="Book Antiqua"/>
        </w:rPr>
        <w:lastRenderedPageBreak/>
        <w:t>por el Registro de Proyectos Productivos y por el Registro de Beneficiarios que integran el Sistema Integral de Gestión del Plan Nacional de Desarrollo Local y Economía Social “Manos a la Obra”</w:t>
      </w:r>
      <w:r w:rsidR="00AC02A4">
        <w:rPr>
          <w:rFonts w:ascii="Book Antiqua" w:hAnsi="Book Antiqua"/>
        </w:rPr>
        <w:t xml:space="preserve">, </w:t>
      </w:r>
      <w:r w:rsidRPr="00AC02A4">
        <w:rPr>
          <w:rFonts w:ascii="Book Antiqua" w:hAnsi="Book Antiqua"/>
        </w:rPr>
        <w:t>creado por Resolución SPSyDH N 264/04</w:t>
      </w:r>
      <w:r w:rsidR="00AC02A4">
        <w:rPr>
          <w:rFonts w:ascii="Book Antiqua" w:hAnsi="Book Antiqua"/>
        </w:rPr>
        <w:t xml:space="preserve">, </w:t>
      </w:r>
      <w:r w:rsidRPr="00AC02A4">
        <w:rPr>
          <w:rFonts w:ascii="Book Antiqua" w:hAnsi="Book Antiqua"/>
        </w:rPr>
        <w:t xml:space="preserve">cuya copia recibe </w:t>
      </w:r>
      <w:r w:rsidRPr="00AC02A4">
        <w:rPr>
          <w:rFonts w:ascii="Book Antiqua" w:hAnsi="Book Antiqua"/>
          <w:bCs/>
        </w:rPr>
        <w:t>“LA ORGANIZACIÓN ADMINISTRADORA”</w:t>
      </w:r>
      <w:r w:rsidRPr="00AC02A4">
        <w:rPr>
          <w:rFonts w:ascii="Book Antiqua" w:hAnsi="Book Antiqua"/>
        </w:rPr>
        <w:t xml:space="preserve"> en este acto</w:t>
      </w:r>
      <w:r w:rsidR="00AC02A4">
        <w:rPr>
          <w:rFonts w:ascii="Book Antiqua" w:hAnsi="Book Antiqua"/>
        </w:rPr>
        <w:t>.</w:t>
      </w:r>
    </w:p>
    <w:p w:rsidR="00F03EA3" w:rsidRDefault="003A005B" w:rsidP="00116C41">
      <w:pPr>
        <w:keepNext/>
        <w:numPr>
          <w:ilvl w:val="0"/>
          <w:numId w:val="12"/>
        </w:numPr>
        <w:spacing w:after="180"/>
        <w:jc w:val="both"/>
        <w:rPr>
          <w:rFonts w:ascii="Book Antiqua" w:hAnsi="Book Antiqua"/>
        </w:rPr>
      </w:pPr>
      <w:r>
        <w:rPr>
          <w:rFonts w:ascii="Book Antiqua" w:hAnsi="Book Antiqua"/>
        </w:rPr>
        <w:t>Conservar debidamente archivada por el término de diez (10) años la documentación original respaldatoria de la inversión realizada de los fondos otorgados, la que estará a disposición de la DIRECCIÓN GENERAL DE ADMINISTRACIÓN AREA DE REMISION DE CUENTAS DEL MINISTERIO DE DESARROLLO SOCIAL, en el momento que lo considere oportuno y sometida a las competencias del control prevista en la Ley Nº 24156.</w:t>
      </w:r>
    </w:p>
    <w:p w:rsidR="00F03EA3" w:rsidRDefault="00B01FF6" w:rsidP="00116C41">
      <w:pPr>
        <w:keepNext/>
        <w:numPr>
          <w:ilvl w:val="0"/>
          <w:numId w:val="12"/>
        </w:numPr>
        <w:spacing w:after="180"/>
        <w:jc w:val="both"/>
        <w:rPr>
          <w:rFonts w:ascii="Book Antiqua" w:hAnsi="Book Antiqua"/>
        </w:rPr>
      </w:pPr>
      <w:r>
        <w:rPr>
          <w:rFonts w:ascii="Book Antiqua" w:hAnsi="Book Antiqua"/>
        </w:rPr>
        <w:t>En aquellos casos de adquisición, construcción, refacción, ampliación o habilitación de inmuebles la “LA ORGANIZACIÓN ADMINISTRADORA” se compromete a realizar la correspondiente atestación marginal en título de propiedad, reglada por el Art. 1 del Decreto 23.871/44, debiendo presentar al momento de efectuar la correspondiente declaración jurada de la inversión realizada copia certificada de la misma.</w:t>
      </w:r>
    </w:p>
    <w:p w:rsidR="00F03EA3" w:rsidRDefault="00354E9E" w:rsidP="00116C41">
      <w:pPr>
        <w:keepNext/>
        <w:numPr>
          <w:ilvl w:val="0"/>
          <w:numId w:val="12"/>
        </w:numPr>
        <w:spacing w:after="180"/>
        <w:jc w:val="both"/>
        <w:rPr>
          <w:rFonts w:ascii="Book Antiqua" w:hAnsi="Book Antiqua"/>
        </w:rPr>
      </w:pPr>
      <w:r w:rsidRPr="00AC02A4">
        <w:rPr>
          <w:rFonts w:ascii="Book Antiqua" w:hAnsi="Book Antiqua"/>
        </w:rPr>
        <w:t xml:space="preserve">Comunicar a </w:t>
      </w:r>
      <w:r w:rsidRPr="00AC02A4">
        <w:rPr>
          <w:rFonts w:ascii="Book Antiqua" w:hAnsi="Book Antiqua"/>
          <w:bCs/>
        </w:rPr>
        <w:t>“EL MINISTERIO”</w:t>
      </w:r>
      <w:r w:rsidR="00AC02A4">
        <w:rPr>
          <w:rFonts w:ascii="Book Antiqua" w:hAnsi="Book Antiqua"/>
        </w:rPr>
        <w:t xml:space="preserve">, </w:t>
      </w:r>
      <w:r w:rsidRPr="00AC02A4">
        <w:rPr>
          <w:rFonts w:ascii="Book Antiqua" w:hAnsi="Book Antiqua"/>
        </w:rPr>
        <w:t>mediante notificación fehaciente</w:t>
      </w:r>
      <w:r w:rsidR="00AC02A4">
        <w:rPr>
          <w:rFonts w:ascii="Book Antiqua" w:hAnsi="Book Antiqua"/>
        </w:rPr>
        <w:t xml:space="preserve">, </w:t>
      </w:r>
      <w:r w:rsidRPr="00AC02A4">
        <w:rPr>
          <w:rFonts w:ascii="Book Antiqua" w:hAnsi="Book Antiqua"/>
        </w:rPr>
        <w:t>todo cambio de domicilio legal y/o real que efectúe ya sea de la organización administradora o de los proyectos objeto del presente</w:t>
      </w:r>
      <w:r w:rsidR="00AC02A4">
        <w:rPr>
          <w:rFonts w:ascii="Book Antiqua" w:hAnsi="Book Antiqua"/>
        </w:rPr>
        <w:t xml:space="preserve">. </w:t>
      </w:r>
      <w:r w:rsidRPr="00AC02A4">
        <w:rPr>
          <w:rFonts w:ascii="Book Antiqua" w:hAnsi="Book Antiqua"/>
        </w:rPr>
        <w:t xml:space="preserve">Si </w:t>
      </w:r>
      <w:r w:rsidRPr="00AC02A4">
        <w:rPr>
          <w:rFonts w:ascii="Book Antiqua" w:hAnsi="Book Antiqua"/>
          <w:bCs/>
        </w:rPr>
        <w:t>“LA ORGANIZACIÓN ADMINISTRADORA”</w:t>
      </w:r>
      <w:r w:rsidRPr="00AC02A4">
        <w:rPr>
          <w:rFonts w:ascii="Book Antiqua" w:hAnsi="Book Antiqua"/>
        </w:rPr>
        <w:t xml:space="preserve"> realizara alguna de los cambios indicador</w:t>
      </w:r>
      <w:r w:rsidR="00AC02A4">
        <w:rPr>
          <w:rFonts w:ascii="Book Antiqua" w:hAnsi="Book Antiqua"/>
        </w:rPr>
        <w:t xml:space="preserve">, </w:t>
      </w:r>
      <w:r w:rsidRPr="00AC02A4">
        <w:rPr>
          <w:rFonts w:ascii="Book Antiqua" w:hAnsi="Book Antiqua"/>
        </w:rPr>
        <w:t>el mismo se considerará válido</w:t>
      </w:r>
      <w:r w:rsidR="00AC02A4">
        <w:rPr>
          <w:rFonts w:ascii="Book Antiqua" w:hAnsi="Book Antiqua"/>
        </w:rPr>
        <w:t xml:space="preserve">, </w:t>
      </w:r>
      <w:r w:rsidRPr="00AC02A4">
        <w:rPr>
          <w:rFonts w:ascii="Book Antiqua" w:hAnsi="Book Antiqua"/>
        </w:rPr>
        <w:t>una vez efectuada la evaluación y posterior aprobación por parte de la DIRECCIÓN NACIONAL DE FORTALECIMIENTO INSTITUCIONAL mediante informe técnico debidamente fundado y previa visita en terreno a las nuevas instalaciones</w:t>
      </w:r>
      <w:r w:rsidR="00AC02A4">
        <w:rPr>
          <w:rFonts w:ascii="Book Antiqua" w:hAnsi="Book Antiqua"/>
        </w:rPr>
        <w:t>.</w:t>
      </w:r>
    </w:p>
    <w:p w:rsidR="00F03EA3" w:rsidRDefault="00105508" w:rsidP="00AC02A4">
      <w:pPr>
        <w:keepNext/>
        <w:spacing w:after="180"/>
        <w:jc w:val="both"/>
        <w:rPr>
          <w:rFonts w:ascii="Book Antiqua" w:hAnsi="Book Antiqua"/>
        </w:rPr>
      </w:pPr>
      <w:r>
        <w:rPr>
          <w:rFonts w:ascii="Book Antiqua" w:hAnsi="Book Antiqua"/>
          <w:bCs/>
        </w:rPr>
        <w:t>CUARTA</w:t>
      </w:r>
      <w:r w:rsidR="00B01FF6" w:rsidRPr="00B01FF6">
        <w:rPr>
          <w:rFonts w:ascii="Book Antiqua" w:hAnsi="Book Antiqua"/>
          <w:bCs/>
        </w:rPr>
        <w:t xml:space="preserve">: </w:t>
      </w:r>
      <w:r>
        <w:rPr>
          <w:rFonts w:ascii="Book Antiqua" w:hAnsi="Book Antiqua"/>
          <w:bCs/>
        </w:rPr>
        <w:t>“LA ORGANIZACIÓN ADMINISTRADORA” acepta las facultades de “EL MINISTERIO” para efectuar por si o por quien ésta designe, las auditorias técnico-contables que se estimen oportunas para comprobar el cumplimiento de las metas establecidas y el destino de los fondos suministrados, y para solicitar en el momento que sea necesario, toda la documentación relacionada al objeto del presente convenio. Independientemente del control y las auditorias que le competen a la Sindicatura General de la Nación (SIGEN) y Auditoria General de la Nación, de acuerdo a lo señalado en la Ley Nacional Nº 24156. Asimismo, “LA ORGANIZACIÓN ADMINISTRADORA” se compromete a remitir a “EL MINISTERIO” cuando la misma lo requiera, toda información y/o documentación que se le solicite vinculada con la adecuada implementación del subsidio objeto del presente convenio.</w:t>
      </w:r>
    </w:p>
    <w:p w:rsidR="00F03EA3" w:rsidRDefault="00B01FF6" w:rsidP="00AC02A4">
      <w:pPr>
        <w:keepNext/>
        <w:spacing w:after="180"/>
        <w:jc w:val="both"/>
        <w:rPr>
          <w:rFonts w:ascii="Book Antiqua" w:hAnsi="Book Antiqua"/>
        </w:rPr>
      </w:pPr>
      <w:r>
        <w:rPr>
          <w:rFonts w:ascii="Book Antiqua" w:hAnsi="Book Antiqua"/>
          <w:bCs/>
        </w:rPr>
        <w:t>QUINTA</w:t>
      </w:r>
      <w:r w:rsidRPr="00B01FF6">
        <w:rPr>
          <w:rFonts w:ascii="Book Antiqua" w:hAnsi="Book Antiqua"/>
          <w:bCs/>
        </w:rPr>
        <w:t xml:space="preserve">: </w:t>
      </w:r>
      <w:r>
        <w:rPr>
          <w:rFonts w:ascii="Book Antiqua" w:hAnsi="Book Antiqua"/>
          <w:bCs/>
        </w:rPr>
        <w:t>“LA ORGANIZACIÓN ADMINISTRADORA” deberá efectuar, ante “EL MINISTERIO” la rendición de cuenta documentada de la inversión de los fondos que recibiere, mediante la normativa prevista en la normativa vigente y de acuerdo a los formularios que obran como Anexo II que forma parte integrante del presente Convenio. A este efecto resulta de aplicación lo establecido en la Ley de Administración Financiera y de los Sistemas de Control del Sector Público Nacional Nº 24.156.</w:t>
      </w:r>
    </w:p>
    <w:p w:rsidR="00F03EA3" w:rsidRDefault="00354E9E" w:rsidP="00AC02A4">
      <w:pPr>
        <w:keepNext/>
        <w:spacing w:after="180"/>
        <w:jc w:val="both"/>
        <w:rPr>
          <w:rFonts w:ascii="Book Antiqua" w:hAnsi="Book Antiqua"/>
        </w:rPr>
      </w:pPr>
      <w:r w:rsidRPr="00AC02A4">
        <w:rPr>
          <w:rFonts w:ascii="Book Antiqua" w:hAnsi="Book Antiqua"/>
        </w:rPr>
        <w:lastRenderedPageBreak/>
        <w:t>Al momento de presentar la rendición de cuenta</w:t>
      </w:r>
      <w:r w:rsidR="00AC02A4">
        <w:rPr>
          <w:rFonts w:ascii="Book Antiqua" w:hAnsi="Book Antiqua"/>
        </w:rPr>
        <w:t xml:space="preserve">, </w:t>
      </w:r>
      <w:r w:rsidRPr="00AC02A4">
        <w:rPr>
          <w:rFonts w:ascii="Book Antiqua" w:hAnsi="Book Antiqua"/>
          <w:bCs/>
        </w:rPr>
        <w:t>“LA ORGANIZACIÓN ADMINISTRADORA”</w:t>
      </w:r>
      <w:r w:rsidRPr="00AC02A4">
        <w:rPr>
          <w:rFonts w:ascii="Book Antiqua" w:hAnsi="Book Antiqua"/>
        </w:rPr>
        <w:t xml:space="preserve"> remitirá un informe técnico de ejecución de proyectos</w:t>
      </w:r>
      <w:r w:rsidR="00AC02A4">
        <w:rPr>
          <w:rFonts w:ascii="Book Antiqua" w:hAnsi="Book Antiqua"/>
        </w:rPr>
        <w:t xml:space="preserve">, </w:t>
      </w:r>
      <w:r w:rsidRPr="00AC02A4">
        <w:rPr>
          <w:rFonts w:ascii="Book Antiqua" w:hAnsi="Book Antiqua"/>
        </w:rPr>
        <w:t>conteniendo una evaluación sobre el cumplimiento y ejecución de cada uno de los emprendimientos financiados</w:t>
      </w:r>
      <w:r w:rsidR="00AC02A4">
        <w:rPr>
          <w:rFonts w:ascii="Book Antiqua" w:hAnsi="Book Antiqua"/>
        </w:rPr>
        <w:t xml:space="preserve">, </w:t>
      </w:r>
      <w:r w:rsidRPr="00AC02A4">
        <w:rPr>
          <w:rFonts w:ascii="Book Antiqua" w:hAnsi="Book Antiqua"/>
        </w:rPr>
        <w:t>y una certificación del saldo de la cuenta bancaria expedido por la institución bancaria interviniente</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t>“EL MINISTERIO”</w:t>
      </w:r>
      <w:r w:rsidRPr="00AC02A4">
        <w:rPr>
          <w:rFonts w:ascii="Book Antiqua" w:hAnsi="Book Antiqua"/>
        </w:rPr>
        <w:t xml:space="preserve"> verificará la efectiva aplicación de los fondos del subsidio a los destinos productivos </w:t>
      </w:r>
      <w:r w:rsidR="00E117CF">
        <w:rPr>
          <w:rFonts w:ascii="Book Antiqua" w:hAnsi="Book Antiqua"/>
        </w:rPr>
        <w:t>previsto</w:t>
      </w:r>
      <w:r w:rsidRPr="00AC02A4">
        <w:rPr>
          <w:rFonts w:ascii="Book Antiqua" w:hAnsi="Book Antiqua"/>
        </w:rPr>
        <w:t>s en el presente</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t>SEXTA</w:t>
      </w:r>
      <w:r w:rsidR="00B01FF6" w:rsidRPr="00B01FF6">
        <w:rPr>
          <w:rFonts w:ascii="Book Antiqua" w:hAnsi="Book Antiqua"/>
          <w:bCs/>
        </w:rPr>
        <w:t xml:space="preserve">: </w:t>
      </w:r>
      <w:r w:rsidRPr="00AC02A4">
        <w:rPr>
          <w:rFonts w:ascii="Book Antiqua" w:hAnsi="Book Antiqua"/>
          <w:bCs/>
        </w:rPr>
        <w:t>“LA ORGANIZACIÓN ADMINISTRADORA”</w:t>
      </w:r>
      <w:r w:rsidRPr="00AC02A4">
        <w:rPr>
          <w:rFonts w:ascii="Book Antiqua" w:hAnsi="Book Antiqua"/>
        </w:rPr>
        <w:t xml:space="preserve"> en la forma y con el destino</w:t>
      </w:r>
      <w:r w:rsidR="00116C41">
        <w:rPr>
          <w:rFonts w:ascii="Book Antiqua" w:hAnsi="Book Antiqua"/>
        </w:rPr>
        <w:t xml:space="preserve"> </w:t>
      </w:r>
      <w:r w:rsidRPr="00AC02A4">
        <w:rPr>
          <w:rFonts w:ascii="Book Antiqua" w:hAnsi="Book Antiqua"/>
        </w:rPr>
        <w:t>indicado precedentemente</w:t>
      </w:r>
      <w:r w:rsidR="00AC02A4">
        <w:rPr>
          <w:rFonts w:ascii="Book Antiqua" w:hAnsi="Book Antiqua"/>
        </w:rPr>
        <w:t xml:space="preserve">, </w:t>
      </w:r>
      <w:r w:rsidRPr="00AC02A4">
        <w:rPr>
          <w:rFonts w:ascii="Book Antiqua" w:hAnsi="Book Antiqua"/>
        </w:rPr>
        <w:t>deberá invertir la totalidad de los fondos del subsidio</w:t>
      </w:r>
      <w:r w:rsidR="00AC02A4">
        <w:rPr>
          <w:rFonts w:ascii="Book Antiqua" w:hAnsi="Book Antiqua"/>
        </w:rPr>
        <w:t xml:space="preserve">, </w:t>
      </w:r>
      <w:r w:rsidRPr="00AC02A4">
        <w:rPr>
          <w:rFonts w:ascii="Book Antiqua" w:hAnsi="Book Antiqua"/>
        </w:rPr>
        <w:t>dentro de un plazo máximo de NOVENTA</w:t>
      </w:r>
      <w:r w:rsidR="00F03EA3">
        <w:rPr>
          <w:rFonts w:ascii="Book Antiqua" w:hAnsi="Book Antiqua"/>
        </w:rPr>
        <w:t xml:space="preserve"> </w:t>
      </w:r>
      <w:r w:rsidR="00AC02A4">
        <w:rPr>
          <w:rFonts w:ascii="Book Antiqua" w:hAnsi="Book Antiqua"/>
        </w:rPr>
        <w:t>(</w:t>
      </w:r>
      <w:r w:rsidRPr="00AC02A4">
        <w:rPr>
          <w:rFonts w:ascii="Book Antiqua" w:hAnsi="Book Antiqua"/>
        </w:rPr>
        <w:t>90</w:t>
      </w:r>
      <w:r w:rsidR="00AC02A4">
        <w:rPr>
          <w:rFonts w:ascii="Book Antiqua" w:hAnsi="Book Antiqua"/>
        </w:rPr>
        <w:t>)</w:t>
      </w:r>
      <w:r w:rsidR="00F03EA3">
        <w:rPr>
          <w:rFonts w:ascii="Book Antiqua" w:hAnsi="Book Antiqua"/>
        </w:rPr>
        <w:t xml:space="preserve"> </w:t>
      </w:r>
      <w:r w:rsidRPr="00AC02A4">
        <w:rPr>
          <w:rFonts w:ascii="Book Antiqua" w:hAnsi="Book Antiqua"/>
        </w:rPr>
        <w:t>días contados a partir de la fecha de la efectiva recepción de los mismos en la cuenta bancaria habilitada para dicho fin</w:t>
      </w:r>
      <w:r w:rsidR="00AC02A4">
        <w:rPr>
          <w:rFonts w:ascii="Book Antiqua" w:hAnsi="Book Antiqua"/>
        </w:rPr>
        <w:t xml:space="preserve">. </w:t>
      </w:r>
      <w:r w:rsidRPr="00AC02A4">
        <w:rPr>
          <w:rFonts w:ascii="Book Antiqua" w:hAnsi="Book Antiqua"/>
        </w:rPr>
        <w:t>Cumplido dicho plazo no se podrán efectuar mas inversiones con los fondos recibidos bajo apercibimiento de caducidad total del subsidio</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rPr>
        <w:t>Asimismo</w:t>
      </w:r>
      <w:r w:rsidR="00AC02A4">
        <w:rPr>
          <w:rFonts w:ascii="Book Antiqua" w:hAnsi="Book Antiqua"/>
        </w:rPr>
        <w:t xml:space="preserve">, </w:t>
      </w:r>
      <w:r w:rsidRPr="00AC02A4">
        <w:rPr>
          <w:rFonts w:ascii="Book Antiqua" w:hAnsi="Book Antiqua"/>
        </w:rPr>
        <w:t>cumplido el plazo mencionado anteriormente</w:t>
      </w:r>
      <w:r w:rsidR="00AC02A4">
        <w:rPr>
          <w:rFonts w:ascii="Book Antiqua" w:hAnsi="Book Antiqua"/>
        </w:rPr>
        <w:t xml:space="preserve">, </w:t>
      </w:r>
      <w:r w:rsidRPr="00AC02A4">
        <w:rPr>
          <w:rFonts w:ascii="Book Antiqua" w:hAnsi="Book Antiqua"/>
        </w:rPr>
        <w:t>deberá proceder</w:t>
      </w:r>
      <w:r w:rsidR="00AC02A4">
        <w:rPr>
          <w:rFonts w:ascii="Book Antiqua" w:hAnsi="Book Antiqua"/>
        </w:rPr>
        <w:t xml:space="preserve">, </w:t>
      </w:r>
      <w:r w:rsidRPr="00AC02A4">
        <w:rPr>
          <w:rFonts w:ascii="Book Antiqua" w:hAnsi="Book Antiqua"/>
        </w:rPr>
        <w:t>dentro de los treinta</w:t>
      </w:r>
      <w:r w:rsidR="00F03EA3">
        <w:rPr>
          <w:rFonts w:ascii="Book Antiqua" w:hAnsi="Book Antiqua"/>
        </w:rPr>
        <w:t xml:space="preserve"> </w:t>
      </w:r>
      <w:r w:rsidR="00AC02A4">
        <w:rPr>
          <w:rFonts w:ascii="Book Antiqua" w:hAnsi="Book Antiqua"/>
        </w:rPr>
        <w:t>(</w:t>
      </w:r>
      <w:r w:rsidRPr="00AC02A4">
        <w:rPr>
          <w:rFonts w:ascii="Book Antiqua" w:hAnsi="Book Antiqua"/>
        </w:rPr>
        <w:t>30</w:t>
      </w:r>
      <w:r w:rsidR="00AC02A4">
        <w:rPr>
          <w:rFonts w:ascii="Book Antiqua" w:hAnsi="Book Antiqua"/>
        </w:rPr>
        <w:t>)</w:t>
      </w:r>
      <w:r w:rsidR="00F03EA3">
        <w:rPr>
          <w:rFonts w:ascii="Book Antiqua" w:hAnsi="Book Antiqua"/>
        </w:rPr>
        <w:t xml:space="preserve"> </w:t>
      </w:r>
      <w:r w:rsidRPr="00AC02A4">
        <w:rPr>
          <w:rFonts w:ascii="Book Antiqua" w:hAnsi="Book Antiqua"/>
        </w:rPr>
        <w:t>días de vencido el mismo</w:t>
      </w:r>
      <w:r w:rsidR="00AC02A4">
        <w:rPr>
          <w:rFonts w:ascii="Book Antiqua" w:hAnsi="Book Antiqua"/>
        </w:rPr>
        <w:t xml:space="preserve">, </w:t>
      </w:r>
      <w:r w:rsidRPr="00AC02A4">
        <w:rPr>
          <w:rFonts w:ascii="Book Antiqua" w:hAnsi="Book Antiqua"/>
        </w:rPr>
        <w:t>a la rendición documentada de la inversión de los fondos recibidos</w:t>
      </w:r>
      <w:r w:rsidR="00AC02A4">
        <w:rPr>
          <w:rFonts w:ascii="Book Antiqua" w:hAnsi="Book Antiqua"/>
        </w:rPr>
        <w:t xml:space="preserve">, </w:t>
      </w:r>
      <w:r w:rsidRPr="00AC02A4">
        <w:rPr>
          <w:rFonts w:ascii="Book Antiqua" w:hAnsi="Book Antiqua"/>
        </w:rPr>
        <w:t>conforme lo arriba estipulado</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t>“LA ORGANIZACIÓN ADMINISTRADORA”</w:t>
      </w:r>
      <w:r w:rsidRPr="00AC02A4">
        <w:rPr>
          <w:rFonts w:ascii="Book Antiqua" w:hAnsi="Book Antiqua"/>
        </w:rPr>
        <w:t xml:space="preserve"> al presentar la rendición de cuentas de la inversión realizada con el último desembolso </w:t>
      </w:r>
      <w:r w:rsidR="00E117CF">
        <w:rPr>
          <w:rFonts w:ascii="Book Antiqua" w:hAnsi="Book Antiqua"/>
        </w:rPr>
        <w:t>previsto</w:t>
      </w:r>
      <w:r w:rsidR="00AC02A4">
        <w:rPr>
          <w:rFonts w:ascii="Book Antiqua" w:hAnsi="Book Antiqua"/>
        </w:rPr>
        <w:t xml:space="preserve"> en</w:t>
      </w:r>
      <w:r w:rsidRPr="00AC02A4">
        <w:rPr>
          <w:rFonts w:ascii="Book Antiqua" w:hAnsi="Book Antiqua"/>
        </w:rPr>
        <w:t xml:space="preserve"> el presente convenio</w:t>
      </w:r>
      <w:r w:rsidR="00AC02A4">
        <w:rPr>
          <w:rFonts w:ascii="Book Antiqua" w:hAnsi="Book Antiqua"/>
        </w:rPr>
        <w:t xml:space="preserve">, </w:t>
      </w:r>
      <w:r w:rsidRPr="00AC02A4">
        <w:rPr>
          <w:rFonts w:ascii="Book Antiqua" w:hAnsi="Book Antiqua"/>
        </w:rPr>
        <w:t>deberá efectuar la devolución de aquellos fondos que no hubieren sido invertidos</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rPr>
        <w:t>Cuando fuere necesario un plazo mayor a este último fin</w:t>
      </w:r>
      <w:r w:rsidR="00AC02A4">
        <w:rPr>
          <w:rFonts w:ascii="Book Antiqua" w:hAnsi="Book Antiqua"/>
        </w:rPr>
        <w:t xml:space="preserve">, </w:t>
      </w:r>
      <w:r w:rsidRPr="00AC02A4">
        <w:rPr>
          <w:rFonts w:ascii="Book Antiqua" w:hAnsi="Book Antiqua"/>
        </w:rPr>
        <w:t xml:space="preserve">el mismo deberá ser solicitado a </w:t>
      </w:r>
      <w:r w:rsidRPr="00AC02A4">
        <w:rPr>
          <w:rFonts w:ascii="Book Antiqua" w:hAnsi="Book Antiqua"/>
          <w:bCs/>
        </w:rPr>
        <w:t>“EL MINISTERIO”</w:t>
      </w:r>
      <w:r w:rsidRPr="00AC02A4">
        <w:rPr>
          <w:rFonts w:ascii="Book Antiqua" w:hAnsi="Book Antiqua"/>
        </w:rPr>
        <w:t xml:space="preserve"> mediante nota fundada con suficiente anticipación al vencimiento del plazo </w:t>
      </w:r>
      <w:r w:rsidR="00E117CF">
        <w:rPr>
          <w:rFonts w:ascii="Book Antiqua" w:hAnsi="Book Antiqua"/>
        </w:rPr>
        <w:t>previsto</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rPr>
        <w:t xml:space="preserve">La Concesión de la prórroga quedará a criterio de </w:t>
      </w:r>
      <w:r w:rsidRPr="00AC02A4">
        <w:rPr>
          <w:rFonts w:ascii="Book Antiqua" w:hAnsi="Book Antiqua"/>
          <w:bCs/>
        </w:rPr>
        <w:t>“EL MINISTERIO”</w:t>
      </w:r>
      <w:r w:rsidRPr="00AC02A4">
        <w:rPr>
          <w:rFonts w:ascii="Book Antiqua" w:hAnsi="Book Antiqua"/>
        </w:rPr>
        <w:t xml:space="preserve"> y en caso de ser acordada</w:t>
      </w:r>
      <w:r w:rsidR="00AC02A4">
        <w:rPr>
          <w:rFonts w:ascii="Book Antiqua" w:hAnsi="Book Antiqua"/>
        </w:rPr>
        <w:t xml:space="preserve">, </w:t>
      </w:r>
      <w:r w:rsidRPr="00AC02A4">
        <w:rPr>
          <w:rFonts w:ascii="Book Antiqua" w:hAnsi="Book Antiqua"/>
        </w:rPr>
        <w:t>deberá igualmente observarse el cumplimiento de las obligaciones señaladas en el presente</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t>SÉPTIMA</w:t>
      </w:r>
      <w:r w:rsidR="00B01FF6" w:rsidRPr="00B01FF6">
        <w:rPr>
          <w:rFonts w:ascii="Book Antiqua" w:hAnsi="Book Antiqua"/>
          <w:bCs/>
        </w:rPr>
        <w:t xml:space="preserve">: </w:t>
      </w:r>
      <w:r w:rsidRPr="00AC02A4">
        <w:rPr>
          <w:rFonts w:ascii="Book Antiqua" w:hAnsi="Book Antiqua"/>
          <w:bCs/>
        </w:rPr>
        <w:t>“EL MINISTERIO”</w:t>
      </w:r>
      <w:r w:rsidRPr="00AC02A4">
        <w:rPr>
          <w:rFonts w:ascii="Book Antiqua" w:hAnsi="Book Antiqua"/>
        </w:rPr>
        <w:t xml:space="preserve"> no asume ningún tipo de responsabilidad frente a </w:t>
      </w:r>
      <w:r w:rsidRPr="00AC02A4">
        <w:rPr>
          <w:rFonts w:ascii="Book Antiqua" w:hAnsi="Book Antiqua"/>
          <w:bCs/>
        </w:rPr>
        <w:t>“LA ORGANIZACIÓN ADMINISTRADORA”</w:t>
      </w:r>
      <w:r w:rsidR="00AC02A4">
        <w:rPr>
          <w:rFonts w:ascii="Book Antiqua" w:hAnsi="Book Antiqua"/>
        </w:rPr>
        <w:t xml:space="preserve">, </w:t>
      </w:r>
      <w:r w:rsidRPr="00AC02A4">
        <w:rPr>
          <w:rFonts w:ascii="Book Antiqua" w:hAnsi="Book Antiqua"/>
        </w:rPr>
        <w:t>sus dependientes</w:t>
      </w:r>
      <w:r w:rsidR="00AC02A4">
        <w:rPr>
          <w:rFonts w:ascii="Book Antiqua" w:hAnsi="Book Antiqua"/>
        </w:rPr>
        <w:t xml:space="preserve">, </w:t>
      </w:r>
      <w:r w:rsidRPr="00AC02A4">
        <w:rPr>
          <w:rFonts w:ascii="Book Antiqua" w:hAnsi="Book Antiqua"/>
        </w:rPr>
        <w:t>sus asociados o terceros</w:t>
      </w:r>
      <w:r w:rsidR="00AC02A4">
        <w:rPr>
          <w:rFonts w:ascii="Book Antiqua" w:hAnsi="Book Antiqua"/>
        </w:rPr>
        <w:t xml:space="preserve">, </w:t>
      </w:r>
      <w:r w:rsidRPr="00AC02A4">
        <w:rPr>
          <w:rFonts w:ascii="Book Antiqua" w:hAnsi="Book Antiqua"/>
        </w:rPr>
        <w:t>por cualquier daño o perjuicio que pueda generarse por la actividad que ésta desarrolle con motivo de la implementación</w:t>
      </w:r>
      <w:r w:rsidR="00AC02A4">
        <w:rPr>
          <w:rFonts w:ascii="Book Antiqua" w:hAnsi="Book Antiqua"/>
        </w:rPr>
        <w:t xml:space="preserve">, </w:t>
      </w:r>
      <w:r w:rsidRPr="00AC02A4">
        <w:rPr>
          <w:rFonts w:ascii="Book Antiqua" w:hAnsi="Book Antiqua"/>
        </w:rPr>
        <w:t>de las acciones realizadas en el marco del presente</w:t>
      </w:r>
      <w:r w:rsidR="00AC02A4">
        <w:rPr>
          <w:rFonts w:ascii="Book Antiqua" w:hAnsi="Book Antiqua"/>
        </w:rPr>
        <w:t xml:space="preserve">, </w:t>
      </w:r>
      <w:r w:rsidRPr="00AC02A4">
        <w:rPr>
          <w:rFonts w:ascii="Book Antiqua" w:hAnsi="Book Antiqua"/>
        </w:rPr>
        <w:t>como así también por la puesta en marcha y desarrollo de los proyectos o emprendimientos que se financien</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rPr>
        <w:t xml:space="preserve">A todo evento </w:t>
      </w:r>
      <w:r w:rsidRPr="00AC02A4">
        <w:rPr>
          <w:rFonts w:ascii="Book Antiqua" w:hAnsi="Book Antiqua"/>
          <w:bCs/>
        </w:rPr>
        <w:t>“LA ORGANIZACIÓN ADMINISTRADORA”</w:t>
      </w:r>
      <w:r w:rsidR="00AC02A4">
        <w:rPr>
          <w:rFonts w:ascii="Book Antiqua" w:hAnsi="Book Antiqua"/>
        </w:rPr>
        <w:t xml:space="preserve">, </w:t>
      </w:r>
      <w:r w:rsidRPr="00AC02A4">
        <w:rPr>
          <w:rFonts w:ascii="Book Antiqua" w:hAnsi="Book Antiqua"/>
        </w:rPr>
        <w:t>se obliga a mantener indemne al MINISTERIO DE DESARROLLO SOCIAL</w:t>
      </w:r>
      <w:r w:rsidR="00AC02A4">
        <w:rPr>
          <w:rFonts w:ascii="Book Antiqua" w:hAnsi="Book Antiqua"/>
        </w:rPr>
        <w:t xml:space="preserve">, </w:t>
      </w:r>
      <w:r w:rsidRPr="00AC02A4">
        <w:rPr>
          <w:rFonts w:ascii="Book Antiqua" w:hAnsi="Book Antiqua"/>
        </w:rPr>
        <w:t>frente a cualquier reclamo que al respecto se pudiera dirigir contra éste</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t>OCTAVA</w:t>
      </w:r>
      <w:r w:rsidR="00B01FF6" w:rsidRPr="00B01FF6">
        <w:rPr>
          <w:rFonts w:ascii="Book Antiqua" w:hAnsi="Book Antiqua"/>
          <w:bCs/>
        </w:rPr>
        <w:t xml:space="preserve">: </w:t>
      </w:r>
      <w:r w:rsidRPr="00AC02A4">
        <w:rPr>
          <w:rFonts w:ascii="Book Antiqua" w:hAnsi="Book Antiqua"/>
        </w:rPr>
        <w:t>Sin perjuicio de lo indicado en la cláusula Sexta</w:t>
      </w:r>
      <w:r w:rsidR="00AC02A4">
        <w:rPr>
          <w:rFonts w:ascii="Book Antiqua" w:hAnsi="Book Antiqua"/>
        </w:rPr>
        <w:t xml:space="preserve">, </w:t>
      </w:r>
      <w:r w:rsidRPr="00AC02A4">
        <w:rPr>
          <w:rFonts w:ascii="Book Antiqua" w:hAnsi="Book Antiqua"/>
        </w:rPr>
        <w:t>las Partes acuerdan que el plazo de vigencia y ejecución del presente convenio no podrá</w:t>
      </w:r>
      <w:r w:rsidR="00AC02A4">
        <w:rPr>
          <w:rFonts w:ascii="Book Antiqua" w:hAnsi="Book Antiqua"/>
        </w:rPr>
        <w:t xml:space="preserve">, </w:t>
      </w:r>
      <w:r w:rsidRPr="00AC02A4">
        <w:rPr>
          <w:rFonts w:ascii="Book Antiqua" w:hAnsi="Book Antiqua"/>
        </w:rPr>
        <w:t>por ninguna circunstancia</w:t>
      </w:r>
      <w:r w:rsidR="00AC02A4">
        <w:rPr>
          <w:rFonts w:ascii="Book Antiqua" w:hAnsi="Book Antiqua"/>
        </w:rPr>
        <w:t xml:space="preserve">, </w:t>
      </w:r>
      <w:r w:rsidRPr="00AC02A4">
        <w:rPr>
          <w:rFonts w:ascii="Book Antiqua" w:hAnsi="Book Antiqua"/>
        </w:rPr>
        <w:t>ser mayor a los dos</w:t>
      </w:r>
      <w:r w:rsidR="00F03EA3">
        <w:rPr>
          <w:rFonts w:ascii="Book Antiqua" w:hAnsi="Book Antiqua"/>
        </w:rPr>
        <w:t xml:space="preserve"> </w:t>
      </w:r>
      <w:r w:rsidR="00AC02A4">
        <w:rPr>
          <w:rFonts w:ascii="Book Antiqua" w:hAnsi="Book Antiqua"/>
        </w:rPr>
        <w:t>(</w:t>
      </w:r>
      <w:r w:rsidRPr="00AC02A4">
        <w:rPr>
          <w:rFonts w:ascii="Book Antiqua" w:hAnsi="Book Antiqua"/>
        </w:rPr>
        <w:t>2</w:t>
      </w:r>
      <w:r w:rsidR="00AC02A4">
        <w:rPr>
          <w:rFonts w:ascii="Book Antiqua" w:hAnsi="Book Antiqua"/>
        </w:rPr>
        <w:t>)</w:t>
      </w:r>
      <w:r w:rsidR="00F03EA3">
        <w:rPr>
          <w:rFonts w:ascii="Book Antiqua" w:hAnsi="Book Antiqua"/>
        </w:rPr>
        <w:t xml:space="preserve"> </w:t>
      </w:r>
      <w:r w:rsidRPr="00AC02A4">
        <w:rPr>
          <w:rFonts w:ascii="Book Antiqua" w:hAnsi="Book Antiqua"/>
        </w:rPr>
        <w:t>años a partir de la fecha de su suscripción</w:t>
      </w:r>
      <w:r w:rsidR="00AC02A4">
        <w:rPr>
          <w:rFonts w:ascii="Book Antiqua" w:hAnsi="Book Antiqua"/>
        </w:rPr>
        <w:t xml:space="preserve">. </w:t>
      </w:r>
      <w:r w:rsidRPr="00AC02A4">
        <w:rPr>
          <w:rFonts w:ascii="Book Antiqua" w:hAnsi="Book Antiqua"/>
        </w:rPr>
        <w:t xml:space="preserve">Cumplido dicho plazo </w:t>
      </w:r>
      <w:r w:rsidRPr="00AC02A4">
        <w:rPr>
          <w:rFonts w:ascii="Book Antiqua" w:hAnsi="Book Antiqua"/>
          <w:bCs/>
        </w:rPr>
        <w:t>“EL MINISTERIO”</w:t>
      </w:r>
      <w:r w:rsidRPr="00AC02A4">
        <w:rPr>
          <w:rFonts w:ascii="Book Antiqua" w:hAnsi="Book Antiqua"/>
        </w:rPr>
        <w:t xml:space="preserve"> no podrá realizar nuevas transferencias de fondos comprometidos debiendo </w:t>
      </w:r>
      <w:r w:rsidRPr="00AC02A4">
        <w:rPr>
          <w:rFonts w:ascii="Book Antiqua" w:hAnsi="Book Antiqua"/>
          <w:bCs/>
        </w:rPr>
        <w:t>“LA ORGANIZACIÓN ADMINISTRADORA”</w:t>
      </w:r>
      <w:r w:rsidRPr="00AC02A4">
        <w:rPr>
          <w:rFonts w:ascii="Book Antiqua" w:hAnsi="Book Antiqua"/>
        </w:rPr>
        <w:t xml:space="preserve"> efectuar la rendición final de la totalidad de los fondos recibidos y la devolución de aquellos aún no invertidos</w:t>
      </w:r>
      <w:r w:rsidR="00AC02A4">
        <w:rPr>
          <w:rFonts w:ascii="Book Antiqua" w:hAnsi="Book Antiqua"/>
        </w:rPr>
        <w:t>.</w:t>
      </w:r>
    </w:p>
    <w:p w:rsidR="00F03EA3" w:rsidRDefault="003A005B" w:rsidP="00AC02A4">
      <w:pPr>
        <w:keepNext/>
        <w:spacing w:after="180"/>
        <w:jc w:val="both"/>
        <w:rPr>
          <w:rFonts w:ascii="Book Antiqua" w:hAnsi="Book Antiqua"/>
        </w:rPr>
      </w:pPr>
      <w:r>
        <w:rPr>
          <w:rFonts w:ascii="Book Antiqua" w:hAnsi="Book Antiqua"/>
          <w:bCs/>
        </w:rPr>
        <w:lastRenderedPageBreak/>
        <w:t>NOVENA</w:t>
      </w:r>
      <w:r w:rsidR="00B01FF6" w:rsidRPr="00B01FF6">
        <w:rPr>
          <w:rFonts w:ascii="Book Antiqua" w:hAnsi="Book Antiqua"/>
          <w:bCs/>
        </w:rPr>
        <w:t xml:space="preserve">: </w:t>
      </w:r>
      <w:r>
        <w:rPr>
          <w:rFonts w:ascii="Book Antiqua" w:hAnsi="Book Antiqua"/>
          <w:bCs/>
        </w:rPr>
        <w:t>El incumplimiento por parte de “LA ORGANIZACIÓN ADMINISTRADORA” de cualquiera de las obligaciones que asume en este convenio, así como también la comprobación de falsedad u ocultamiento en la información proporcionada o bien la falta de cumplimiento de los objetivos sociales previstos, podrá dar lugar a la declaración de caducidad del subsidio en los términos del Artículo 21 de la Ley Nº 19549, sin perjuicio de las demás medidas que pudiera corresponder, ya sean de carácter civil o penal. La mora por incumplimiento se producirá de pleno derecho por el mero vencimiento del plazo, sin necesidad de interpelación previa alguna.</w:t>
      </w:r>
    </w:p>
    <w:p w:rsidR="00F03EA3" w:rsidRDefault="00354E9E" w:rsidP="00AC02A4">
      <w:pPr>
        <w:keepNext/>
        <w:spacing w:after="180"/>
        <w:jc w:val="both"/>
        <w:rPr>
          <w:rFonts w:ascii="Book Antiqua" w:hAnsi="Book Antiqua"/>
        </w:rPr>
      </w:pPr>
      <w:r w:rsidRPr="00AC02A4">
        <w:rPr>
          <w:rFonts w:ascii="Book Antiqua" w:hAnsi="Book Antiqua"/>
          <w:bCs/>
        </w:rPr>
        <w:t>DECIMA</w:t>
      </w:r>
      <w:r w:rsidR="00B01FF6" w:rsidRPr="00B01FF6">
        <w:rPr>
          <w:rFonts w:ascii="Book Antiqua" w:hAnsi="Book Antiqua"/>
          <w:bCs/>
        </w:rPr>
        <w:t xml:space="preserve">: </w:t>
      </w:r>
      <w:r w:rsidRPr="00AC02A4">
        <w:rPr>
          <w:rFonts w:ascii="Book Antiqua" w:hAnsi="Book Antiqua"/>
        </w:rPr>
        <w:t xml:space="preserve">En caso de declararse la caducidad del subsidio </w:t>
      </w:r>
      <w:r w:rsidRPr="00AC02A4">
        <w:rPr>
          <w:rFonts w:ascii="Book Antiqua" w:hAnsi="Book Antiqua"/>
          <w:bCs/>
        </w:rPr>
        <w:t>“EL MINISTERIO”</w:t>
      </w:r>
      <w:r w:rsidRPr="00AC02A4">
        <w:rPr>
          <w:rFonts w:ascii="Book Antiqua" w:hAnsi="Book Antiqua"/>
        </w:rPr>
        <w:t xml:space="preserve"> podrá demandar a la </w:t>
      </w:r>
      <w:r w:rsidRPr="00AC02A4">
        <w:rPr>
          <w:rFonts w:ascii="Book Antiqua" w:hAnsi="Book Antiqua"/>
          <w:bCs/>
        </w:rPr>
        <w:t>“ORGANIZACIÓN ADMINISTRADORA”</w:t>
      </w:r>
      <w:r w:rsidRPr="00AC02A4">
        <w:rPr>
          <w:rFonts w:ascii="Book Antiqua" w:hAnsi="Book Antiqua"/>
        </w:rPr>
        <w:t xml:space="preserve"> por el reintegro de la suma entregada</w:t>
      </w:r>
      <w:r w:rsidR="00AC02A4">
        <w:rPr>
          <w:rFonts w:ascii="Book Antiqua" w:hAnsi="Book Antiqua"/>
        </w:rPr>
        <w:t xml:space="preserve">, </w:t>
      </w:r>
      <w:r w:rsidRPr="00AC02A4">
        <w:rPr>
          <w:rFonts w:ascii="Book Antiqua" w:hAnsi="Book Antiqua"/>
        </w:rPr>
        <w:t>sin necesidad de previo requerimiento</w:t>
      </w:r>
      <w:r w:rsidR="00AC02A4">
        <w:rPr>
          <w:rFonts w:ascii="Book Antiqua" w:hAnsi="Book Antiqua"/>
        </w:rPr>
        <w:t xml:space="preserve">, </w:t>
      </w:r>
      <w:r w:rsidRPr="00AC02A4">
        <w:rPr>
          <w:rFonts w:ascii="Book Antiqua" w:hAnsi="Book Antiqua"/>
        </w:rPr>
        <w:t>dándosele a la acción carácter de vía ejecutiva</w:t>
      </w:r>
      <w:r w:rsidR="00AC02A4">
        <w:rPr>
          <w:rFonts w:ascii="Book Antiqua" w:hAnsi="Book Antiqua"/>
        </w:rPr>
        <w:t xml:space="preserve">. </w:t>
      </w:r>
      <w:r w:rsidRPr="00AC02A4">
        <w:rPr>
          <w:rFonts w:ascii="Book Antiqua" w:hAnsi="Book Antiqua"/>
          <w:bCs/>
        </w:rPr>
        <w:t>“LA ORGANIZACIÓN ADMINISTRADORA”</w:t>
      </w:r>
      <w:r w:rsidRPr="00AC02A4">
        <w:rPr>
          <w:rFonts w:ascii="Book Antiqua" w:hAnsi="Book Antiqua"/>
        </w:rPr>
        <w:t xml:space="preserve"> y </w:t>
      </w:r>
      <w:r w:rsidRPr="00AC02A4">
        <w:rPr>
          <w:rFonts w:ascii="Book Antiqua" w:hAnsi="Book Antiqua"/>
          <w:bCs/>
        </w:rPr>
        <w:t>“EL MINISTERIO”</w:t>
      </w:r>
      <w:r w:rsidRPr="00AC02A4">
        <w:rPr>
          <w:rFonts w:ascii="Book Antiqua" w:hAnsi="Book Antiqua"/>
        </w:rPr>
        <w:t xml:space="preserve"> se someten</w:t>
      </w:r>
      <w:r w:rsidR="00AC02A4">
        <w:rPr>
          <w:rFonts w:ascii="Book Antiqua" w:hAnsi="Book Antiqua"/>
        </w:rPr>
        <w:t xml:space="preserve">, </w:t>
      </w:r>
      <w:r w:rsidRPr="00AC02A4">
        <w:rPr>
          <w:rFonts w:ascii="Book Antiqua" w:hAnsi="Book Antiqua"/>
        </w:rPr>
        <w:t>para cualquier acción emergente del presente convenio</w:t>
      </w:r>
      <w:r w:rsidR="00AC02A4">
        <w:rPr>
          <w:rFonts w:ascii="Book Antiqua" w:hAnsi="Book Antiqua"/>
        </w:rPr>
        <w:t xml:space="preserve">, </w:t>
      </w:r>
      <w:r w:rsidRPr="00AC02A4">
        <w:rPr>
          <w:rFonts w:ascii="Book Antiqua" w:hAnsi="Book Antiqua"/>
        </w:rPr>
        <w:t>a la competencia de los Tribunales Federales de la Ciudad Autónoma de Buenos Aires</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bCs/>
        </w:rPr>
        <w:t>DECIMA PRIMERA</w:t>
      </w:r>
      <w:r w:rsidR="00B01FF6" w:rsidRPr="00B01FF6">
        <w:rPr>
          <w:rFonts w:ascii="Book Antiqua" w:hAnsi="Book Antiqua"/>
          <w:bCs/>
        </w:rPr>
        <w:t xml:space="preserve">: </w:t>
      </w:r>
      <w:r w:rsidRPr="00AC02A4">
        <w:rPr>
          <w:rFonts w:ascii="Book Antiqua" w:hAnsi="Book Antiqua"/>
        </w:rPr>
        <w:t>Los domicilios indicados en el encabezamiento se considerarán constituidos para todos los efectos legales judiciales o extrajudiciales de este convenio</w:t>
      </w:r>
      <w:r w:rsidR="00AC02A4">
        <w:rPr>
          <w:rFonts w:ascii="Book Antiqua" w:hAnsi="Book Antiqua"/>
        </w:rPr>
        <w:t xml:space="preserve">, </w:t>
      </w:r>
      <w:r w:rsidRPr="00AC02A4">
        <w:rPr>
          <w:rFonts w:ascii="Book Antiqua" w:hAnsi="Book Antiqua"/>
        </w:rPr>
        <w:t>mientras no sean modificados expresamente mediante telegrama colacionado u otro medio fehaciente</w:t>
      </w:r>
      <w:r w:rsidR="00AC02A4">
        <w:rPr>
          <w:rFonts w:ascii="Book Antiqua" w:hAnsi="Book Antiqua"/>
        </w:rPr>
        <w:t>.</w:t>
      </w:r>
    </w:p>
    <w:p w:rsidR="00F03EA3" w:rsidRDefault="00354E9E" w:rsidP="00AC02A4">
      <w:pPr>
        <w:keepNext/>
        <w:spacing w:after="180"/>
        <w:jc w:val="both"/>
        <w:rPr>
          <w:rFonts w:ascii="Book Antiqua" w:hAnsi="Book Antiqua"/>
        </w:rPr>
      </w:pPr>
      <w:r w:rsidRPr="00AC02A4">
        <w:rPr>
          <w:rFonts w:ascii="Book Antiqua" w:hAnsi="Book Antiqua"/>
        </w:rPr>
        <w:t>En prueba de conformidad se firman dos</w:t>
      </w:r>
      <w:r w:rsidR="00F03EA3">
        <w:rPr>
          <w:rFonts w:ascii="Book Antiqua" w:hAnsi="Book Antiqua"/>
        </w:rPr>
        <w:t xml:space="preserve"> </w:t>
      </w:r>
      <w:r w:rsidR="00AC02A4">
        <w:rPr>
          <w:rFonts w:ascii="Book Antiqua" w:hAnsi="Book Antiqua"/>
        </w:rPr>
        <w:t>(</w:t>
      </w:r>
      <w:r w:rsidRPr="00AC02A4">
        <w:rPr>
          <w:rFonts w:ascii="Book Antiqua" w:hAnsi="Book Antiqua"/>
        </w:rPr>
        <w:t>2</w:t>
      </w:r>
      <w:r w:rsidR="00AC02A4">
        <w:rPr>
          <w:rFonts w:ascii="Book Antiqua" w:hAnsi="Book Antiqua"/>
        </w:rPr>
        <w:t>)</w:t>
      </w:r>
      <w:r w:rsidR="00F03EA3">
        <w:rPr>
          <w:rFonts w:ascii="Book Antiqua" w:hAnsi="Book Antiqua"/>
        </w:rPr>
        <w:t xml:space="preserve"> </w:t>
      </w:r>
      <w:r w:rsidRPr="00AC02A4">
        <w:rPr>
          <w:rFonts w:ascii="Book Antiqua" w:hAnsi="Book Antiqua"/>
        </w:rPr>
        <w:t>ejemplares de un mismo tenor y a un solo efecto</w:t>
      </w:r>
      <w:r w:rsidR="00AC02A4">
        <w:rPr>
          <w:rFonts w:ascii="Book Antiqua" w:hAnsi="Book Antiqua"/>
        </w:rPr>
        <w:t xml:space="preserve">, </w:t>
      </w:r>
      <w:r w:rsidRPr="00AC02A4">
        <w:rPr>
          <w:rFonts w:ascii="Book Antiqua" w:hAnsi="Book Antiqua"/>
        </w:rPr>
        <w:t>en la Ciudad Autónoma de Buenos Aires</w:t>
      </w:r>
      <w:r w:rsidR="00AC02A4">
        <w:rPr>
          <w:rFonts w:ascii="Book Antiqua" w:hAnsi="Book Antiqua"/>
        </w:rPr>
        <w:t xml:space="preserve">, </w:t>
      </w:r>
      <w:r w:rsidRPr="00AC02A4">
        <w:rPr>
          <w:rFonts w:ascii="Book Antiqua" w:hAnsi="Book Antiqua"/>
        </w:rPr>
        <w:t>a los dos días del mes de Febrero de 2009</w:t>
      </w:r>
      <w:r w:rsidR="00AC02A4">
        <w:rPr>
          <w:rFonts w:ascii="Book Antiqua" w:hAnsi="Book Antiqua"/>
        </w:rPr>
        <w:t>.</w:t>
      </w:r>
    </w:p>
    <w:p w:rsidR="003E7059" w:rsidRPr="00116C41" w:rsidRDefault="00B01FF6" w:rsidP="00116C41">
      <w:pPr>
        <w:pStyle w:val="Ttulo5"/>
        <w:spacing w:after="360"/>
        <w:ind w:left="1701" w:right="1701"/>
        <w:rPr>
          <w:rFonts w:ascii="Book Antiqua" w:hAnsi="Book Antiqua"/>
          <w:sz w:val="28"/>
        </w:rPr>
      </w:pPr>
      <w:r>
        <w:rPr>
          <w:rFonts w:ascii="Book Antiqua" w:hAnsi="Book Antiqua"/>
          <w:sz w:val="28"/>
        </w:rPr>
        <w:t xml:space="preserve"> ANEXO I</w:t>
      </w:r>
    </w:p>
    <w:p w:rsidR="00DC008C" w:rsidRPr="00276ED0" w:rsidRDefault="00354E9E" w:rsidP="00276ED0">
      <w:pPr>
        <w:pStyle w:val="Ttulo3"/>
        <w:spacing w:after="180"/>
        <w:jc w:val="both"/>
        <w:rPr>
          <w:rFonts w:ascii="Book Antiqua" w:hAnsi="Book Antiqua"/>
          <w:u w:val="none"/>
        </w:rPr>
      </w:pPr>
      <w:r w:rsidRPr="00116C41">
        <w:rPr>
          <w:rFonts w:ascii="Book Antiqua" w:hAnsi="Book Antiqua"/>
          <w:u w:val="none"/>
        </w:rPr>
        <w:t>LINEAS DE FINANCIAMIENTO</w:t>
      </w:r>
    </w:p>
    <w:tbl>
      <w:tblPr>
        <w:tblW w:w="0" w:type="auto"/>
        <w:tblCellMar>
          <w:left w:w="70" w:type="dxa"/>
          <w:right w:w="70" w:type="dxa"/>
        </w:tblCellMar>
        <w:tblLook w:val="0000"/>
      </w:tblPr>
      <w:tblGrid>
        <w:gridCol w:w="5830"/>
        <w:gridCol w:w="3150"/>
      </w:tblGrid>
      <w:tr w:rsidR="00DC008C" w:rsidRPr="00AC02A4" w:rsidTr="00276ED0">
        <w:tc>
          <w:tcPr>
            <w:tcW w:w="5830" w:type="dxa"/>
          </w:tcPr>
          <w:p w:rsidR="00DC008C" w:rsidRPr="00AC02A4" w:rsidRDefault="00354E9E" w:rsidP="00AC02A4">
            <w:pPr>
              <w:keepNext/>
              <w:spacing w:after="180"/>
              <w:jc w:val="both"/>
              <w:rPr>
                <w:rFonts w:ascii="Book Antiqua" w:hAnsi="Book Antiqua"/>
                <w:bCs/>
              </w:rPr>
            </w:pPr>
            <w:r w:rsidRPr="00AC02A4">
              <w:rPr>
                <w:rFonts w:ascii="Book Antiqua" w:hAnsi="Book Antiqua"/>
                <w:bCs/>
              </w:rPr>
              <w:t>LINEAS DEL PLAN INTEGRAL</w:t>
            </w:r>
          </w:p>
        </w:tc>
        <w:tc>
          <w:tcPr>
            <w:tcW w:w="3150" w:type="dxa"/>
          </w:tcPr>
          <w:p w:rsidR="00DC008C" w:rsidRPr="00AC02A4" w:rsidRDefault="00354E9E" w:rsidP="00AC02A4">
            <w:pPr>
              <w:keepNext/>
              <w:spacing w:after="180"/>
              <w:jc w:val="both"/>
              <w:rPr>
                <w:rFonts w:ascii="Book Antiqua" w:hAnsi="Book Antiqua"/>
                <w:bCs/>
              </w:rPr>
            </w:pPr>
            <w:r w:rsidRPr="00AC02A4">
              <w:rPr>
                <w:rFonts w:ascii="Book Antiqua" w:hAnsi="Book Antiqua"/>
                <w:bCs/>
              </w:rPr>
              <w:t>MONTO A FINANCIAR</w:t>
            </w:r>
          </w:p>
        </w:tc>
      </w:tr>
      <w:tr w:rsidR="00DC008C" w:rsidRPr="00AC02A4" w:rsidTr="00276ED0">
        <w:tc>
          <w:tcPr>
            <w:tcW w:w="5830" w:type="dxa"/>
          </w:tcPr>
          <w:p w:rsidR="00DC008C" w:rsidRPr="00AC02A4" w:rsidRDefault="00354E9E" w:rsidP="00AC02A4">
            <w:pPr>
              <w:keepNext/>
              <w:spacing w:after="180"/>
              <w:jc w:val="both"/>
              <w:rPr>
                <w:rFonts w:ascii="Book Antiqua" w:hAnsi="Book Antiqua"/>
              </w:rPr>
            </w:pPr>
            <w:r w:rsidRPr="00AC02A4">
              <w:rPr>
                <w:rFonts w:ascii="Book Antiqua" w:hAnsi="Book Antiqua"/>
              </w:rPr>
              <w:t>Emprendimientos Productivos Asociativos Comerciales</w:t>
            </w:r>
            <w:r w:rsidR="00AC02A4">
              <w:rPr>
                <w:rFonts w:ascii="Book Antiqua" w:hAnsi="Book Antiqua"/>
              </w:rPr>
              <w:t xml:space="preserve"> </w:t>
            </w:r>
            <w:r w:rsidRPr="00AC02A4">
              <w:rPr>
                <w:rFonts w:ascii="Book Antiqua" w:hAnsi="Book Antiqua"/>
              </w:rPr>
              <w:t>EPAC</w:t>
            </w:r>
            <w:bookmarkStart w:id="0" w:name="_GoBack"/>
            <w:bookmarkEnd w:id="0"/>
          </w:p>
        </w:tc>
        <w:tc>
          <w:tcPr>
            <w:tcW w:w="3150" w:type="dxa"/>
          </w:tcPr>
          <w:p w:rsidR="00DC008C" w:rsidRPr="00AC02A4" w:rsidRDefault="00354E9E" w:rsidP="00AC02A4">
            <w:pPr>
              <w:pStyle w:val="Piedepgina"/>
              <w:keepNext/>
              <w:tabs>
                <w:tab w:val="clear" w:pos="4419"/>
                <w:tab w:val="clear" w:pos="8838"/>
              </w:tabs>
              <w:spacing w:after="180"/>
              <w:jc w:val="both"/>
              <w:rPr>
                <w:rFonts w:ascii="Book Antiqua" w:hAnsi="Book Antiqua"/>
              </w:rPr>
            </w:pPr>
            <w:r w:rsidRPr="00AC02A4">
              <w:rPr>
                <w:rFonts w:ascii="Book Antiqua" w:hAnsi="Book Antiqua"/>
              </w:rPr>
              <w:t>$ 65</w:t>
            </w:r>
            <w:r w:rsidR="00AC02A4">
              <w:rPr>
                <w:rFonts w:ascii="Book Antiqua" w:hAnsi="Book Antiqua"/>
              </w:rPr>
              <w:t xml:space="preserve">. </w:t>
            </w:r>
            <w:r w:rsidRPr="00AC02A4">
              <w:rPr>
                <w:rFonts w:ascii="Book Antiqua" w:hAnsi="Book Antiqua"/>
              </w:rPr>
              <w:t>778</w:t>
            </w:r>
            <w:r w:rsidR="00AC02A4">
              <w:rPr>
                <w:rFonts w:ascii="Book Antiqua" w:hAnsi="Book Antiqua"/>
              </w:rPr>
              <w:t xml:space="preserve">, </w:t>
            </w:r>
            <w:r w:rsidRPr="00AC02A4">
              <w:rPr>
                <w:rFonts w:ascii="Book Antiqua" w:hAnsi="Book Antiqua"/>
              </w:rPr>
              <w:t>85</w:t>
            </w:r>
          </w:p>
        </w:tc>
      </w:tr>
      <w:tr w:rsidR="00DC008C" w:rsidRPr="00AC02A4" w:rsidTr="00276ED0">
        <w:tc>
          <w:tcPr>
            <w:tcW w:w="5830" w:type="dxa"/>
          </w:tcPr>
          <w:p w:rsidR="00DC008C" w:rsidRPr="00AC02A4" w:rsidRDefault="00354E9E" w:rsidP="00AC02A4">
            <w:pPr>
              <w:keepNext/>
              <w:spacing w:after="180"/>
              <w:jc w:val="both"/>
              <w:rPr>
                <w:rFonts w:ascii="Book Antiqua" w:hAnsi="Book Antiqua"/>
              </w:rPr>
            </w:pPr>
            <w:r w:rsidRPr="00AC02A4">
              <w:rPr>
                <w:rFonts w:ascii="Book Antiqua" w:hAnsi="Book Antiqua"/>
              </w:rPr>
              <w:t>Fortalecimiento de Actores</w:t>
            </w:r>
            <w:r w:rsidR="00276ED0">
              <w:rPr>
                <w:rFonts w:ascii="Book Antiqua" w:hAnsi="Book Antiqua"/>
              </w:rPr>
              <w:t xml:space="preserve"> </w:t>
            </w:r>
            <w:r w:rsidRPr="00AC02A4">
              <w:rPr>
                <w:rFonts w:ascii="Book Antiqua" w:hAnsi="Book Antiqua"/>
              </w:rPr>
              <w:t>de la Economía Social</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$1</w:t>
            </w:r>
            <w:r w:rsidR="00AC02A4">
              <w:rPr>
                <w:rFonts w:ascii="Book Antiqua" w:hAnsi="Book Antiqua"/>
              </w:rPr>
              <w:t xml:space="preserve">. </w:t>
            </w:r>
            <w:r w:rsidRPr="00AC02A4">
              <w:rPr>
                <w:rFonts w:ascii="Book Antiqua" w:hAnsi="Book Antiqua"/>
              </w:rPr>
              <w:t>973</w:t>
            </w:r>
            <w:r w:rsidR="00AC02A4">
              <w:rPr>
                <w:rFonts w:ascii="Book Antiqua" w:hAnsi="Book Antiqua"/>
              </w:rPr>
              <w:t xml:space="preserve">, </w:t>
            </w:r>
            <w:r w:rsidRPr="00AC02A4">
              <w:rPr>
                <w:rFonts w:ascii="Book Antiqua" w:hAnsi="Book Antiqua"/>
              </w:rPr>
              <w:t>37</w:t>
            </w:r>
          </w:p>
        </w:tc>
      </w:tr>
      <w:tr w:rsidR="00DC008C" w:rsidRPr="00AC02A4" w:rsidTr="00276ED0">
        <w:tc>
          <w:tcPr>
            <w:tcW w:w="5830" w:type="dxa"/>
          </w:tcPr>
          <w:p w:rsidR="00DC008C" w:rsidRPr="00AC02A4" w:rsidRDefault="00354E9E" w:rsidP="00AC02A4">
            <w:pPr>
              <w:keepNext/>
              <w:spacing w:after="180"/>
              <w:jc w:val="both"/>
              <w:rPr>
                <w:rFonts w:ascii="Book Antiqua" w:hAnsi="Book Antiqua"/>
              </w:rPr>
            </w:pPr>
            <w:r w:rsidRPr="00AC02A4">
              <w:rPr>
                <w:rFonts w:ascii="Book Antiqua" w:hAnsi="Book Antiqua"/>
              </w:rPr>
              <w:t>TOTAL</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$ 67</w:t>
            </w:r>
            <w:r w:rsidR="00AC02A4">
              <w:rPr>
                <w:rFonts w:ascii="Book Antiqua" w:hAnsi="Book Antiqua"/>
              </w:rPr>
              <w:t xml:space="preserve">. </w:t>
            </w:r>
            <w:r w:rsidRPr="00AC02A4">
              <w:rPr>
                <w:rFonts w:ascii="Book Antiqua" w:hAnsi="Book Antiqua"/>
              </w:rPr>
              <w:t>752</w:t>
            </w:r>
            <w:r w:rsidR="00AC02A4">
              <w:rPr>
                <w:rFonts w:ascii="Book Antiqua" w:hAnsi="Book Antiqua"/>
              </w:rPr>
              <w:t xml:space="preserve">, </w:t>
            </w:r>
            <w:r w:rsidRPr="00AC02A4">
              <w:rPr>
                <w:rFonts w:ascii="Book Antiqua" w:hAnsi="Book Antiqua"/>
              </w:rPr>
              <w:t>22</w:t>
            </w:r>
          </w:p>
        </w:tc>
      </w:tr>
    </w:tbl>
    <w:p w:rsidR="003E7059" w:rsidRPr="00AC02A4" w:rsidRDefault="003E7059" w:rsidP="00AC02A4">
      <w:pPr>
        <w:keepNext/>
        <w:spacing w:after="180"/>
        <w:jc w:val="both"/>
        <w:rPr>
          <w:rFonts w:ascii="Book Antiqua" w:hAnsi="Book Antiqua"/>
        </w:rPr>
      </w:pPr>
    </w:p>
    <w:p w:rsidR="00DC008C" w:rsidRPr="00276ED0" w:rsidRDefault="00354E9E" w:rsidP="00276ED0">
      <w:pPr>
        <w:pStyle w:val="Ttulo3"/>
        <w:spacing w:after="180"/>
        <w:jc w:val="both"/>
        <w:rPr>
          <w:rFonts w:ascii="Book Antiqua" w:hAnsi="Book Antiqua"/>
          <w:b w:val="0"/>
          <w:u w:val="none"/>
        </w:rPr>
      </w:pPr>
      <w:r w:rsidRPr="00AC02A4">
        <w:rPr>
          <w:rFonts w:ascii="Book Antiqua" w:hAnsi="Book Antiqua"/>
          <w:b w:val="0"/>
          <w:u w:val="none"/>
        </w:rPr>
        <w:t>PROYECTOS FINANCIADOS</w:t>
      </w:r>
    </w:p>
    <w:tbl>
      <w:tblPr>
        <w:tblW w:w="0" w:type="auto"/>
        <w:tblCellMar>
          <w:left w:w="70" w:type="dxa"/>
          <w:right w:w="70" w:type="dxa"/>
        </w:tblCellMar>
        <w:tblLook w:val="0000"/>
      </w:tblPr>
      <w:tblGrid>
        <w:gridCol w:w="3670"/>
        <w:gridCol w:w="2160"/>
        <w:gridCol w:w="3150"/>
      </w:tblGrid>
      <w:tr w:rsidR="00DC008C" w:rsidRPr="00AC02A4" w:rsidTr="00276ED0">
        <w:tc>
          <w:tcPr>
            <w:tcW w:w="3670" w:type="dxa"/>
          </w:tcPr>
          <w:p w:rsidR="00DC008C" w:rsidRPr="00AC02A4" w:rsidRDefault="00354E9E" w:rsidP="00AC02A4">
            <w:pPr>
              <w:keepNext/>
              <w:spacing w:after="180"/>
              <w:jc w:val="both"/>
              <w:rPr>
                <w:rFonts w:ascii="Book Antiqua" w:hAnsi="Book Antiqua"/>
                <w:bCs/>
              </w:rPr>
            </w:pPr>
            <w:r w:rsidRPr="00AC02A4">
              <w:rPr>
                <w:rFonts w:ascii="Book Antiqua" w:hAnsi="Book Antiqua"/>
                <w:bCs/>
              </w:rPr>
              <w:t>NOMBRE DEL PROYECTO</w:t>
            </w:r>
          </w:p>
        </w:tc>
        <w:tc>
          <w:tcPr>
            <w:tcW w:w="2160" w:type="dxa"/>
          </w:tcPr>
          <w:p w:rsidR="00DC008C" w:rsidRPr="00AC02A4" w:rsidRDefault="00354E9E" w:rsidP="00AC02A4">
            <w:pPr>
              <w:keepNext/>
              <w:spacing w:after="180"/>
              <w:jc w:val="both"/>
              <w:rPr>
                <w:rFonts w:ascii="Book Antiqua" w:hAnsi="Book Antiqua"/>
                <w:bCs/>
              </w:rPr>
            </w:pPr>
            <w:r w:rsidRPr="00AC02A4">
              <w:rPr>
                <w:rFonts w:ascii="Book Antiqua" w:hAnsi="Book Antiqua"/>
                <w:bCs/>
              </w:rPr>
              <w:t>MONTO</w:t>
            </w:r>
          </w:p>
        </w:tc>
        <w:tc>
          <w:tcPr>
            <w:tcW w:w="3150" w:type="dxa"/>
          </w:tcPr>
          <w:p w:rsidR="00DC008C" w:rsidRPr="00AC02A4" w:rsidRDefault="00354E9E" w:rsidP="00AC02A4">
            <w:pPr>
              <w:keepNext/>
              <w:spacing w:after="180"/>
              <w:jc w:val="both"/>
              <w:rPr>
                <w:rFonts w:ascii="Book Antiqua" w:hAnsi="Book Antiqua"/>
                <w:bCs/>
              </w:rPr>
            </w:pPr>
            <w:r w:rsidRPr="00AC02A4">
              <w:rPr>
                <w:rFonts w:ascii="Book Antiqua" w:hAnsi="Book Antiqua"/>
                <w:bCs/>
              </w:rPr>
              <w:t>DESTINO</w:t>
            </w:r>
          </w:p>
        </w:tc>
      </w:tr>
      <w:tr w:rsidR="00DC008C" w:rsidRPr="00AC02A4" w:rsidTr="00276ED0">
        <w:tc>
          <w:tcPr>
            <w:tcW w:w="3670" w:type="dxa"/>
          </w:tcPr>
          <w:p w:rsidR="00DC008C" w:rsidRPr="00AC02A4" w:rsidRDefault="00354E9E" w:rsidP="00AC02A4">
            <w:pPr>
              <w:keepNext/>
              <w:spacing w:after="180"/>
              <w:jc w:val="both"/>
              <w:rPr>
                <w:rFonts w:ascii="Book Antiqua" w:hAnsi="Book Antiqua"/>
              </w:rPr>
            </w:pPr>
            <w:r w:rsidRPr="00AC02A4">
              <w:rPr>
                <w:rFonts w:ascii="Book Antiqua" w:hAnsi="Book Antiqua"/>
              </w:rPr>
              <w:t>1</w:t>
            </w:r>
            <w:r w:rsidR="00AC02A4">
              <w:rPr>
                <w:rFonts w:ascii="Book Antiqua" w:hAnsi="Book Antiqua"/>
              </w:rPr>
              <w:t xml:space="preserve">. </w:t>
            </w:r>
            <w:r w:rsidRPr="00AC02A4">
              <w:rPr>
                <w:rFonts w:ascii="Book Antiqua" w:hAnsi="Book Antiqua"/>
              </w:rPr>
              <w:t>M&amp;A Sandwichería</w:t>
            </w:r>
          </w:p>
        </w:tc>
        <w:tc>
          <w:tcPr>
            <w:tcW w:w="2160" w:type="dxa"/>
          </w:tcPr>
          <w:p w:rsidR="00DC008C" w:rsidRPr="00AC02A4" w:rsidRDefault="00354E9E" w:rsidP="00AC02A4">
            <w:pPr>
              <w:keepNext/>
              <w:spacing w:after="180"/>
              <w:jc w:val="both"/>
              <w:rPr>
                <w:rFonts w:ascii="Book Antiqua" w:hAnsi="Book Antiqua"/>
              </w:rPr>
            </w:pPr>
            <w:r w:rsidRPr="00AC02A4">
              <w:rPr>
                <w:rFonts w:ascii="Book Antiqua" w:hAnsi="Book Antiqua"/>
              </w:rPr>
              <w:t>$ 6</w:t>
            </w:r>
            <w:r w:rsidR="00AC02A4">
              <w:rPr>
                <w:rFonts w:ascii="Book Antiqua" w:hAnsi="Book Antiqua"/>
              </w:rPr>
              <w:t xml:space="preserve">. </w:t>
            </w:r>
            <w:r w:rsidRPr="00AC02A4">
              <w:rPr>
                <w:rFonts w:ascii="Book Antiqua" w:hAnsi="Book Antiqua"/>
              </w:rPr>
              <w:t>044</w:t>
            </w:r>
            <w:r w:rsidR="00AC02A4">
              <w:rPr>
                <w:rFonts w:ascii="Book Antiqua" w:hAnsi="Book Antiqua"/>
              </w:rPr>
              <w:t xml:space="preserve">, </w:t>
            </w:r>
            <w:r w:rsidRPr="00AC02A4">
              <w:rPr>
                <w:rFonts w:ascii="Book Antiqua" w:hAnsi="Book Antiqua"/>
              </w:rPr>
              <w:t>75</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Equipamientos e insumos</w:t>
            </w:r>
          </w:p>
        </w:tc>
      </w:tr>
      <w:tr w:rsidR="00DC008C" w:rsidRPr="00AC02A4" w:rsidTr="00276ED0">
        <w:tc>
          <w:tcPr>
            <w:tcW w:w="3670" w:type="dxa"/>
          </w:tcPr>
          <w:p w:rsidR="00DC008C" w:rsidRPr="00AC02A4" w:rsidRDefault="00354E9E" w:rsidP="00AC02A4">
            <w:pPr>
              <w:keepNext/>
              <w:spacing w:after="180"/>
              <w:jc w:val="both"/>
              <w:rPr>
                <w:rFonts w:ascii="Book Antiqua" w:hAnsi="Book Antiqua"/>
              </w:rPr>
            </w:pPr>
            <w:r w:rsidRPr="00AC02A4">
              <w:rPr>
                <w:rFonts w:ascii="Book Antiqua" w:hAnsi="Book Antiqua"/>
              </w:rPr>
              <w:t>2</w:t>
            </w:r>
            <w:r w:rsidR="00276ED0">
              <w:rPr>
                <w:rFonts w:ascii="Book Antiqua" w:hAnsi="Book Antiqua"/>
              </w:rPr>
              <w:t>.</w:t>
            </w:r>
            <w:r w:rsidRPr="00AC02A4">
              <w:rPr>
                <w:rFonts w:ascii="Book Antiqua" w:hAnsi="Book Antiqua"/>
              </w:rPr>
              <w:t>“Doña María Fábrica de Empanadas”</w:t>
            </w:r>
          </w:p>
        </w:tc>
        <w:tc>
          <w:tcPr>
            <w:tcW w:w="2160" w:type="dxa"/>
          </w:tcPr>
          <w:p w:rsidR="00DC008C" w:rsidRPr="00AC02A4" w:rsidRDefault="00354E9E" w:rsidP="00AC02A4">
            <w:pPr>
              <w:keepNext/>
              <w:spacing w:after="180"/>
              <w:jc w:val="both"/>
              <w:rPr>
                <w:rFonts w:ascii="Book Antiqua" w:hAnsi="Book Antiqua"/>
              </w:rPr>
            </w:pPr>
            <w:r w:rsidRPr="00AC02A4">
              <w:rPr>
                <w:rFonts w:ascii="Book Antiqua" w:hAnsi="Book Antiqua"/>
              </w:rPr>
              <w:t>$ 11</w:t>
            </w:r>
            <w:r w:rsidR="00AC02A4">
              <w:rPr>
                <w:rFonts w:ascii="Book Antiqua" w:hAnsi="Book Antiqua"/>
              </w:rPr>
              <w:t xml:space="preserve">. </w:t>
            </w:r>
            <w:r w:rsidRPr="00AC02A4">
              <w:rPr>
                <w:rFonts w:ascii="Book Antiqua" w:hAnsi="Book Antiqua"/>
              </w:rPr>
              <w:t>986</w:t>
            </w:r>
            <w:r w:rsidR="00AC02A4">
              <w:rPr>
                <w:rFonts w:ascii="Book Antiqua" w:hAnsi="Book Antiqua"/>
              </w:rPr>
              <w:t xml:space="preserve">, </w:t>
            </w:r>
            <w:r w:rsidRPr="00AC02A4">
              <w:rPr>
                <w:rFonts w:ascii="Book Antiqua" w:hAnsi="Book Antiqua"/>
              </w:rPr>
              <w:t>34</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Equipamientos e insumos</w:t>
            </w:r>
          </w:p>
        </w:tc>
      </w:tr>
      <w:tr w:rsidR="00DC008C" w:rsidRPr="00AC02A4" w:rsidTr="00276ED0">
        <w:tc>
          <w:tcPr>
            <w:tcW w:w="3670" w:type="dxa"/>
          </w:tcPr>
          <w:p w:rsidR="00DC008C" w:rsidRPr="00AC02A4" w:rsidRDefault="00354E9E" w:rsidP="00AC02A4">
            <w:pPr>
              <w:keepNext/>
              <w:spacing w:after="180"/>
              <w:jc w:val="both"/>
              <w:rPr>
                <w:rFonts w:ascii="Book Antiqua" w:hAnsi="Book Antiqua"/>
              </w:rPr>
            </w:pPr>
            <w:r w:rsidRPr="00AC02A4">
              <w:rPr>
                <w:rFonts w:ascii="Book Antiqua" w:hAnsi="Book Antiqua"/>
              </w:rPr>
              <w:t>3</w:t>
            </w:r>
            <w:r w:rsidR="00AC02A4">
              <w:rPr>
                <w:rFonts w:ascii="Book Antiqua" w:hAnsi="Book Antiqua"/>
              </w:rPr>
              <w:t xml:space="preserve">. </w:t>
            </w:r>
            <w:r w:rsidRPr="00AC02A4">
              <w:rPr>
                <w:rFonts w:ascii="Book Antiqua" w:hAnsi="Book Antiqua"/>
              </w:rPr>
              <w:t>“Fabricación de Mosaicos y Mesadas con uso de Granito”</w:t>
            </w:r>
          </w:p>
        </w:tc>
        <w:tc>
          <w:tcPr>
            <w:tcW w:w="2160" w:type="dxa"/>
          </w:tcPr>
          <w:p w:rsidR="00DC008C" w:rsidRPr="00AC02A4" w:rsidRDefault="00354E9E" w:rsidP="00AC02A4">
            <w:pPr>
              <w:keepNext/>
              <w:spacing w:after="180"/>
              <w:jc w:val="both"/>
              <w:rPr>
                <w:rFonts w:ascii="Book Antiqua" w:hAnsi="Book Antiqua"/>
              </w:rPr>
            </w:pPr>
            <w:r w:rsidRPr="00AC02A4">
              <w:rPr>
                <w:rFonts w:ascii="Book Antiqua" w:hAnsi="Book Antiqua"/>
              </w:rPr>
              <w:t>$ 10</w:t>
            </w:r>
            <w:r w:rsidR="00AC02A4">
              <w:rPr>
                <w:rFonts w:ascii="Book Antiqua" w:hAnsi="Book Antiqua"/>
              </w:rPr>
              <w:t xml:space="preserve">. </w:t>
            </w:r>
            <w:r w:rsidRPr="00AC02A4">
              <w:rPr>
                <w:rFonts w:ascii="Book Antiqua" w:hAnsi="Book Antiqua"/>
              </w:rPr>
              <w:t>111</w:t>
            </w:r>
            <w:r w:rsidR="00AC02A4">
              <w:rPr>
                <w:rFonts w:ascii="Book Antiqua" w:hAnsi="Book Antiqua"/>
              </w:rPr>
              <w:t xml:space="preserve">, </w:t>
            </w:r>
            <w:r w:rsidRPr="00AC02A4">
              <w:rPr>
                <w:rFonts w:ascii="Book Antiqua" w:hAnsi="Book Antiqua"/>
              </w:rPr>
              <w:t>80</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Equipamientos e insumos</w:t>
            </w:r>
          </w:p>
        </w:tc>
      </w:tr>
      <w:tr w:rsidR="00DC008C" w:rsidRPr="00AC02A4" w:rsidTr="00276ED0">
        <w:tc>
          <w:tcPr>
            <w:tcW w:w="3670" w:type="dxa"/>
          </w:tcPr>
          <w:p w:rsidR="00DC008C" w:rsidRPr="00AC02A4" w:rsidRDefault="00354E9E" w:rsidP="00AC02A4">
            <w:pPr>
              <w:keepNext/>
              <w:spacing w:after="180"/>
              <w:jc w:val="both"/>
              <w:rPr>
                <w:rFonts w:ascii="Book Antiqua" w:hAnsi="Book Antiqua"/>
              </w:rPr>
            </w:pPr>
            <w:r w:rsidRPr="00AC02A4">
              <w:rPr>
                <w:rFonts w:ascii="Book Antiqua" w:hAnsi="Book Antiqua"/>
              </w:rPr>
              <w:lastRenderedPageBreak/>
              <w:t>4</w:t>
            </w:r>
            <w:r w:rsidR="00AC02A4">
              <w:rPr>
                <w:rFonts w:ascii="Book Antiqua" w:hAnsi="Book Antiqua"/>
              </w:rPr>
              <w:t xml:space="preserve">. </w:t>
            </w:r>
            <w:r w:rsidRPr="00AC02A4">
              <w:rPr>
                <w:rFonts w:ascii="Book Antiqua" w:hAnsi="Book Antiqua"/>
              </w:rPr>
              <w:t>Herrería Guyana</w:t>
            </w:r>
          </w:p>
        </w:tc>
        <w:tc>
          <w:tcPr>
            <w:tcW w:w="2160" w:type="dxa"/>
          </w:tcPr>
          <w:p w:rsidR="00DC008C" w:rsidRPr="00AC02A4" w:rsidRDefault="00354E9E" w:rsidP="00AC02A4">
            <w:pPr>
              <w:keepNext/>
              <w:spacing w:after="180"/>
              <w:jc w:val="both"/>
              <w:rPr>
                <w:rFonts w:ascii="Book Antiqua" w:hAnsi="Book Antiqua"/>
              </w:rPr>
            </w:pPr>
            <w:r w:rsidRPr="00AC02A4">
              <w:rPr>
                <w:rFonts w:ascii="Book Antiqua" w:hAnsi="Book Antiqua"/>
              </w:rPr>
              <w:t>$ 10</w:t>
            </w:r>
            <w:r w:rsidR="00AC02A4">
              <w:rPr>
                <w:rFonts w:ascii="Book Antiqua" w:hAnsi="Book Antiqua"/>
              </w:rPr>
              <w:t xml:space="preserve">. </w:t>
            </w:r>
            <w:r w:rsidRPr="00AC02A4">
              <w:rPr>
                <w:rFonts w:ascii="Book Antiqua" w:hAnsi="Book Antiqua"/>
              </w:rPr>
              <w:t>309</w:t>
            </w:r>
            <w:r w:rsidR="00AC02A4">
              <w:rPr>
                <w:rFonts w:ascii="Book Antiqua" w:hAnsi="Book Antiqua"/>
              </w:rPr>
              <w:t xml:space="preserve">, </w:t>
            </w:r>
            <w:r w:rsidRPr="00AC02A4">
              <w:rPr>
                <w:rFonts w:ascii="Book Antiqua" w:hAnsi="Book Antiqua"/>
              </w:rPr>
              <w:t>17</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Equipamientos e insumos</w:t>
            </w:r>
          </w:p>
        </w:tc>
      </w:tr>
      <w:tr w:rsidR="00DC008C" w:rsidRPr="00AC02A4" w:rsidTr="00276ED0">
        <w:tc>
          <w:tcPr>
            <w:tcW w:w="3670" w:type="dxa"/>
          </w:tcPr>
          <w:p w:rsidR="00DC008C" w:rsidRPr="00AC02A4" w:rsidRDefault="00354E9E" w:rsidP="00AC02A4">
            <w:pPr>
              <w:keepNext/>
              <w:spacing w:after="180"/>
              <w:jc w:val="both"/>
              <w:rPr>
                <w:rFonts w:ascii="Book Antiqua" w:hAnsi="Book Antiqua"/>
              </w:rPr>
            </w:pPr>
            <w:r w:rsidRPr="00AC02A4">
              <w:rPr>
                <w:rFonts w:ascii="Book Antiqua" w:hAnsi="Book Antiqua"/>
              </w:rPr>
              <w:t>5</w:t>
            </w:r>
            <w:r w:rsidR="00AC02A4">
              <w:rPr>
                <w:rFonts w:ascii="Book Antiqua" w:hAnsi="Book Antiqua"/>
              </w:rPr>
              <w:t xml:space="preserve">. </w:t>
            </w:r>
            <w:r w:rsidRPr="00AC02A4">
              <w:rPr>
                <w:rFonts w:ascii="Book Antiqua" w:hAnsi="Book Antiqua"/>
              </w:rPr>
              <w:t>Producción de Hortalizas</w:t>
            </w:r>
          </w:p>
        </w:tc>
        <w:tc>
          <w:tcPr>
            <w:tcW w:w="2160" w:type="dxa"/>
          </w:tcPr>
          <w:p w:rsidR="00DC008C" w:rsidRPr="00AC02A4" w:rsidRDefault="00354E9E" w:rsidP="00AC02A4">
            <w:pPr>
              <w:keepNext/>
              <w:spacing w:after="180"/>
              <w:jc w:val="both"/>
              <w:rPr>
                <w:rFonts w:ascii="Book Antiqua" w:hAnsi="Book Antiqua"/>
              </w:rPr>
            </w:pPr>
            <w:r w:rsidRPr="00AC02A4">
              <w:rPr>
                <w:rFonts w:ascii="Book Antiqua" w:hAnsi="Book Antiqua"/>
              </w:rPr>
              <w:t>$ 13</w:t>
            </w:r>
            <w:r w:rsidR="00AC02A4">
              <w:rPr>
                <w:rFonts w:ascii="Book Antiqua" w:hAnsi="Book Antiqua"/>
              </w:rPr>
              <w:t xml:space="preserve">. </w:t>
            </w:r>
            <w:r w:rsidRPr="00AC02A4">
              <w:rPr>
                <w:rFonts w:ascii="Book Antiqua" w:hAnsi="Book Antiqua"/>
              </w:rPr>
              <w:t>034</w:t>
            </w:r>
            <w:r w:rsidR="00AC02A4">
              <w:rPr>
                <w:rFonts w:ascii="Book Antiqua" w:hAnsi="Book Antiqua"/>
              </w:rPr>
              <w:t xml:space="preserve">, </w:t>
            </w:r>
            <w:r w:rsidRPr="00AC02A4">
              <w:rPr>
                <w:rFonts w:ascii="Book Antiqua" w:hAnsi="Book Antiqua"/>
              </w:rPr>
              <w:t>90</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Equipamientos e insumos</w:t>
            </w:r>
          </w:p>
        </w:tc>
      </w:tr>
      <w:tr w:rsidR="00DC008C" w:rsidRPr="00AC02A4" w:rsidTr="00276ED0">
        <w:tc>
          <w:tcPr>
            <w:tcW w:w="3670" w:type="dxa"/>
          </w:tcPr>
          <w:p w:rsidR="00DC008C" w:rsidRPr="00AC02A4" w:rsidRDefault="00354E9E" w:rsidP="00AC02A4">
            <w:pPr>
              <w:keepNext/>
              <w:spacing w:after="180"/>
              <w:jc w:val="both"/>
              <w:rPr>
                <w:rFonts w:ascii="Book Antiqua" w:hAnsi="Book Antiqua"/>
              </w:rPr>
            </w:pPr>
            <w:r w:rsidRPr="00AC02A4">
              <w:rPr>
                <w:rFonts w:ascii="Book Antiqua" w:hAnsi="Book Antiqua"/>
              </w:rPr>
              <w:t>6</w:t>
            </w:r>
            <w:r w:rsidR="00AC02A4">
              <w:rPr>
                <w:rFonts w:ascii="Book Antiqua" w:hAnsi="Book Antiqua"/>
              </w:rPr>
              <w:t xml:space="preserve">. </w:t>
            </w:r>
            <w:r w:rsidRPr="00AC02A4">
              <w:rPr>
                <w:rFonts w:ascii="Book Antiqua" w:hAnsi="Book Antiqua"/>
              </w:rPr>
              <w:t>Panadería la Querencia</w:t>
            </w:r>
          </w:p>
        </w:tc>
        <w:tc>
          <w:tcPr>
            <w:tcW w:w="2160" w:type="dxa"/>
          </w:tcPr>
          <w:p w:rsidR="00DC008C" w:rsidRPr="00AC02A4" w:rsidRDefault="00354E9E" w:rsidP="00AC02A4">
            <w:pPr>
              <w:keepNext/>
              <w:spacing w:after="180"/>
              <w:jc w:val="both"/>
              <w:rPr>
                <w:rFonts w:ascii="Book Antiqua" w:hAnsi="Book Antiqua"/>
              </w:rPr>
            </w:pPr>
            <w:r w:rsidRPr="00AC02A4">
              <w:rPr>
                <w:rFonts w:ascii="Book Antiqua" w:hAnsi="Book Antiqua"/>
              </w:rPr>
              <w:t>$ 14</w:t>
            </w:r>
            <w:r w:rsidR="00AC02A4">
              <w:rPr>
                <w:rFonts w:ascii="Book Antiqua" w:hAnsi="Book Antiqua"/>
              </w:rPr>
              <w:t xml:space="preserve">. </w:t>
            </w:r>
            <w:r w:rsidRPr="00AC02A4">
              <w:rPr>
                <w:rFonts w:ascii="Book Antiqua" w:hAnsi="Book Antiqua"/>
              </w:rPr>
              <w:t>291</w:t>
            </w:r>
            <w:r w:rsidR="00AC02A4">
              <w:rPr>
                <w:rFonts w:ascii="Book Antiqua" w:hAnsi="Book Antiqua"/>
              </w:rPr>
              <w:t xml:space="preserve">, </w:t>
            </w:r>
            <w:r w:rsidRPr="00AC02A4">
              <w:rPr>
                <w:rFonts w:ascii="Book Antiqua" w:hAnsi="Book Antiqua"/>
              </w:rPr>
              <w:t>89</w:t>
            </w:r>
          </w:p>
        </w:tc>
        <w:tc>
          <w:tcPr>
            <w:tcW w:w="3150" w:type="dxa"/>
          </w:tcPr>
          <w:p w:rsidR="00DC008C" w:rsidRPr="00AC02A4" w:rsidRDefault="00354E9E" w:rsidP="00AC02A4">
            <w:pPr>
              <w:keepNext/>
              <w:spacing w:after="180"/>
              <w:jc w:val="both"/>
              <w:rPr>
                <w:rFonts w:ascii="Book Antiqua" w:hAnsi="Book Antiqua"/>
              </w:rPr>
            </w:pPr>
            <w:r w:rsidRPr="00AC02A4">
              <w:rPr>
                <w:rFonts w:ascii="Book Antiqua" w:hAnsi="Book Antiqua"/>
              </w:rPr>
              <w:t>Equipamientos e insumos</w:t>
            </w:r>
          </w:p>
        </w:tc>
      </w:tr>
    </w:tbl>
    <w:p w:rsidR="00DC008C" w:rsidRPr="00AC02A4" w:rsidRDefault="00DC008C" w:rsidP="00AC02A4">
      <w:pPr>
        <w:keepNext/>
        <w:spacing w:after="180"/>
        <w:jc w:val="both"/>
        <w:rPr>
          <w:rFonts w:ascii="Book Antiqua" w:hAnsi="Book Antiqua"/>
          <w:bCs/>
        </w:rPr>
      </w:pPr>
    </w:p>
    <w:sectPr w:rsidR="00DC008C" w:rsidRPr="00AC02A4" w:rsidSect="007F1BDE">
      <w:footerReference w:type="even" r:id="rId7"/>
      <w:footerReference w:type="default" r:id="rId8"/>
      <w:pgSz w:w="11906" w:h="16838" w:code="5"/>
      <w:pgMar w:top="1417" w:right="1134" w:bottom="1134" w:left="1701" w:header="709" w:footer="709" w:gutter="0"/>
      <w:pgNumType w:start="210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0CE1" w:rsidRDefault="00310CE1">
      <w:r>
        <w:separator/>
      </w:r>
    </w:p>
  </w:endnote>
  <w:endnote w:type="continuationSeparator" w:id="0">
    <w:p w:rsidR="00310CE1" w:rsidRDefault="00310CE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008C" w:rsidRDefault="0031291E">
    <w:pPr>
      <w:pStyle w:val="Piedepgina"/>
      <w:framePr w:wrap="around" w:vAnchor="text" w:hAnchor="margin" w:xAlign="center" w:y="1"/>
      <w:rPr>
        <w:rStyle w:val="Nmerodepgina"/>
      </w:rPr>
    </w:pPr>
    <w:r>
      <w:rPr>
        <w:rStyle w:val="Nmerodepgina"/>
      </w:rPr>
      <w:fldChar w:fldCharType="begin"/>
    </w:r>
    <w:r w:rsidR="00354E9E">
      <w:rPr>
        <w:rStyle w:val="Nmerodepgina"/>
      </w:rPr>
      <w:instrText xml:space="preserve">PAGE  </w:instrText>
    </w:r>
    <w:r>
      <w:rPr>
        <w:rStyle w:val="Nmerodepgina"/>
      </w:rPr>
      <w:fldChar w:fldCharType="end"/>
    </w:r>
  </w:p>
  <w:p w:rsidR="00DC008C" w:rsidRDefault="00DC008C">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62AF" w:rsidRPr="007F1BDE" w:rsidRDefault="00AD62A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0CE1" w:rsidRDefault="00310CE1">
      <w:r>
        <w:separator/>
      </w:r>
    </w:p>
  </w:footnote>
  <w:footnote w:type="continuationSeparator" w:id="0">
    <w:p w:rsidR="00310CE1" w:rsidRDefault="00310C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08A5BA4"/>
    <w:multiLevelType w:val="hybridMultilevel"/>
    <w:tmpl w:val="BE2C2314"/>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0D6B7F96"/>
    <w:multiLevelType w:val="hybridMultilevel"/>
    <w:tmpl w:val="FDB492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4"/>
  </w:num>
  <w:num w:numId="2">
    <w:abstractNumId w:val="2"/>
  </w:num>
  <w:num w:numId="3">
    <w:abstractNumId w:val="7"/>
  </w:num>
  <w:num w:numId="4">
    <w:abstractNumId w:val="8"/>
  </w:num>
  <w:num w:numId="5">
    <w:abstractNumId w:val="5"/>
  </w:num>
  <w:num w:numId="6">
    <w:abstractNumId w:val="9"/>
  </w:num>
  <w:num w:numId="7">
    <w:abstractNumId w:val="6"/>
  </w:num>
  <w:num w:numId="8">
    <w:abstractNumId w:val="12"/>
  </w:num>
  <w:num w:numId="9">
    <w:abstractNumId w:val="10"/>
  </w:num>
  <w:num w:numId="10">
    <w:abstractNumId w:val="0"/>
  </w:num>
  <w:num w:numId="11">
    <w:abstractNumId w:val="11"/>
  </w:num>
  <w:num w:numId="12">
    <w:abstractNumId w:val="1"/>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54E9E"/>
    <w:rsid w:val="0006126C"/>
    <w:rsid w:val="000D6FCE"/>
    <w:rsid w:val="000E4C72"/>
    <w:rsid w:val="001025F0"/>
    <w:rsid w:val="00105508"/>
    <w:rsid w:val="00116C41"/>
    <w:rsid w:val="00276ED0"/>
    <w:rsid w:val="002F091D"/>
    <w:rsid w:val="00310CE1"/>
    <w:rsid w:val="0031291E"/>
    <w:rsid w:val="0035235F"/>
    <w:rsid w:val="00354E9E"/>
    <w:rsid w:val="003956BC"/>
    <w:rsid w:val="003A005B"/>
    <w:rsid w:val="003B12D9"/>
    <w:rsid w:val="003E7059"/>
    <w:rsid w:val="00541864"/>
    <w:rsid w:val="005D2CCF"/>
    <w:rsid w:val="00637D31"/>
    <w:rsid w:val="00657698"/>
    <w:rsid w:val="00665D13"/>
    <w:rsid w:val="00666DAB"/>
    <w:rsid w:val="006A5BA7"/>
    <w:rsid w:val="006C7B5A"/>
    <w:rsid w:val="007A1A56"/>
    <w:rsid w:val="007F1BDE"/>
    <w:rsid w:val="008B5AA5"/>
    <w:rsid w:val="008D7CC3"/>
    <w:rsid w:val="008F7070"/>
    <w:rsid w:val="0091571E"/>
    <w:rsid w:val="00927748"/>
    <w:rsid w:val="00945244"/>
    <w:rsid w:val="00A24F60"/>
    <w:rsid w:val="00A50786"/>
    <w:rsid w:val="00AC02A4"/>
    <w:rsid w:val="00AD62AF"/>
    <w:rsid w:val="00AE01B5"/>
    <w:rsid w:val="00B01FF6"/>
    <w:rsid w:val="00B30584"/>
    <w:rsid w:val="00B36403"/>
    <w:rsid w:val="00B91A7B"/>
    <w:rsid w:val="00BC3085"/>
    <w:rsid w:val="00C06983"/>
    <w:rsid w:val="00C42332"/>
    <w:rsid w:val="00C91B1E"/>
    <w:rsid w:val="00C93D7A"/>
    <w:rsid w:val="00CF7EDC"/>
    <w:rsid w:val="00D46872"/>
    <w:rsid w:val="00DC008C"/>
    <w:rsid w:val="00DF6EDD"/>
    <w:rsid w:val="00E117CF"/>
    <w:rsid w:val="00E146E6"/>
    <w:rsid w:val="00E85380"/>
    <w:rsid w:val="00EC37AA"/>
    <w:rsid w:val="00F03EA3"/>
    <w:rsid w:val="00F77C99"/>
    <w:rsid w:val="00F87CB7"/>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008C"/>
    <w:rPr>
      <w:sz w:val="24"/>
      <w:szCs w:val="24"/>
      <w:lang w:val="es-ES" w:eastAsia="es-ES"/>
    </w:rPr>
  </w:style>
  <w:style w:type="paragraph" w:styleId="Ttulo1">
    <w:name w:val="heading 1"/>
    <w:basedOn w:val="Normal"/>
    <w:next w:val="Normal"/>
    <w:qFormat/>
    <w:rsid w:val="00DC008C"/>
    <w:pPr>
      <w:keepNext/>
      <w:jc w:val="center"/>
      <w:outlineLvl w:val="0"/>
    </w:pPr>
    <w:rPr>
      <w:b/>
      <w:bCs/>
      <w:u w:val="single"/>
    </w:rPr>
  </w:style>
  <w:style w:type="paragraph" w:styleId="Ttulo2">
    <w:name w:val="heading 2"/>
    <w:basedOn w:val="Normal"/>
    <w:next w:val="Normal"/>
    <w:qFormat/>
    <w:rsid w:val="00DC008C"/>
    <w:pPr>
      <w:keepNext/>
      <w:jc w:val="both"/>
      <w:outlineLvl w:val="1"/>
    </w:pPr>
    <w:rPr>
      <w:b/>
      <w:bCs/>
    </w:rPr>
  </w:style>
  <w:style w:type="paragraph" w:styleId="Ttulo3">
    <w:name w:val="heading 3"/>
    <w:basedOn w:val="Normal"/>
    <w:next w:val="Normal"/>
    <w:qFormat/>
    <w:rsid w:val="00DC008C"/>
    <w:pPr>
      <w:keepNext/>
      <w:outlineLvl w:val="2"/>
    </w:pPr>
    <w:rPr>
      <w:b/>
      <w:bCs/>
      <w:u w:val="single"/>
    </w:rPr>
  </w:style>
  <w:style w:type="paragraph" w:styleId="Ttulo4">
    <w:name w:val="heading 4"/>
    <w:basedOn w:val="Normal"/>
    <w:next w:val="Normal"/>
    <w:qFormat/>
    <w:rsid w:val="00DC008C"/>
    <w:pPr>
      <w:keepNext/>
      <w:ind w:firstLine="708"/>
      <w:jc w:val="center"/>
      <w:outlineLvl w:val="3"/>
    </w:pPr>
    <w:rPr>
      <w:b/>
      <w:bCs/>
      <w:lang w:val="es-AR"/>
    </w:rPr>
  </w:style>
  <w:style w:type="paragraph" w:styleId="Ttulo5">
    <w:name w:val="heading 5"/>
    <w:basedOn w:val="Normal"/>
    <w:next w:val="Normal"/>
    <w:qFormat/>
    <w:rsid w:val="00DC008C"/>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DC008C"/>
    <w:pPr>
      <w:jc w:val="both"/>
    </w:pPr>
    <w:rPr>
      <w:rFonts w:ascii="Century" w:hAnsi="Century"/>
      <w:lang w:val="es-AR"/>
    </w:rPr>
  </w:style>
  <w:style w:type="paragraph" w:styleId="Ttulo">
    <w:name w:val="Title"/>
    <w:basedOn w:val="Normal"/>
    <w:qFormat/>
    <w:rsid w:val="00DC008C"/>
    <w:pPr>
      <w:jc w:val="center"/>
    </w:pPr>
    <w:rPr>
      <w:rFonts w:ascii="Century" w:hAnsi="Century"/>
      <w:b/>
      <w:bCs/>
      <w:u w:val="single"/>
      <w:lang w:val="es-AR"/>
    </w:rPr>
  </w:style>
  <w:style w:type="paragraph" w:styleId="Piedepgina">
    <w:name w:val="footer"/>
    <w:basedOn w:val="Normal"/>
    <w:semiHidden/>
    <w:rsid w:val="00DC008C"/>
    <w:pPr>
      <w:tabs>
        <w:tab w:val="center" w:pos="4419"/>
        <w:tab w:val="right" w:pos="8838"/>
      </w:tabs>
    </w:pPr>
  </w:style>
  <w:style w:type="character" w:styleId="Nmerodepgina">
    <w:name w:val="page number"/>
    <w:basedOn w:val="Fuentedeprrafopredeter"/>
    <w:semiHidden/>
    <w:rsid w:val="00DC008C"/>
  </w:style>
  <w:style w:type="paragraph" w:styleId="Sangradetextonormal">
    <w:name w:val="Body Text Indent"/>
    <w:basedOn w:val="Normal"/>
    <w:semiHidden/>
    <w:rsid w:val="00DC008C"/>
    <w:pPr>
      <w:ind w:firstLine="1800"/>
      <w:jc w:val="both"/>
    </w:pPr>
  </w:style>
  <w:style w:type="paragraph" w:styleId="Sangra2detindependiente">
    <w:name w:val="Body Text Indent 2"/>
    <w:basedOn w:val="Normal"/>
    <w:semiHidden/>
    <w:rsid w:val="00DC008C"/>
    <w:pPr>
      <w:ind w:firstLine="3060"/>
      <w:jc w:val="both"/>
    </w:pPr>
    <w:rPr>
      <w:bCs/>
    </w:rPr>
  </w:style>
  <w:style w:type="paragraph" w:styleId="Sangra3detindependiente">
    <w:name w:val="Body Text Indent 3"/>
    <w:basedOn w:val="Normal"/>
    <w:semiHidden/>
    <w:rsid w:val="00DC008C"/>
    <w:pPr>
      <w:ind w:firstLine="708"/>
      <w:jc w:val="both"/>
    </w:pPr>
    <w:rPr>
      <w:bCs/>
    </w:rPr>
  </w:style>
  <w:style w:type="paragraph" w:styleId="Encabezado">
    <w:name w:val="header"/>
    <w:basedOn w:val="Normal"/>
    <w:link w:val="EncabezadoCar"/>
    <w:uiPriority w:val="99"/>
    <w:unhideWhenUsed/>
    <w:rsid w:val="007A1A56"/>
    <w:pPr>
      <w:tabs>
        <w:tab w:val="center" w:pos="4419"/>
        <w:tab w:val="right" w:pos="8838"/>
      </w:tabs>
    </w:pPr>
  </w:style>
  <w:style w:type="character" w:customStyle="1" w:styleId="EncabezadoCar">
    <w:name w:val="Encabezado Car"/>
    <w:link w:val="Encabezado"/>
    <w:uiPriority w:val="99"/>
    <w:rsid w:val="007A1A56"/>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2252</Words>
  <Characters>12392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14615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32</cp:revision>
  <cp:lastPrinted>2017-10-04T15:20:00Z</cp:lastPrinted>
  <dcterms:created xsi:type="dcterms:W3CDTF">2017-05-11T14:13:00Z</dcterms:created>
  <dcterms:modified xsi:type="dcterms:W3CDTF">2017-10-04T15:20:00Z</dcterms:modified>
</cp:coreProperties>
</file>