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7A88" w:rsidRPr="008F7A88" w:rsidRDefault="008F7A88" w:rsidP="008F7A8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8F7A88">
        <w:rPr>
          <w:rFonts w:ascii="Book Antiqua" w:hAnsi="Book Antiqua"/>
          <w:bCs/>
          <w:lang w:val="es-AR"/>
        </w:rPr>
        <w:t>Yerba Buena, 17 de Diciembre de 2009</w:t>
      </w:r>
    </w:p>
    <w:p w:rsidR="008F7A88" w:rsidRPr="009C71E9" w:rsidRDefault="008F7A88" w:rsidP="008F7A88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9C71E9">
        <w:rPr>
          <w:rFonts w:ascii="Book Antiqua" w:hAnsi="Book Antiqua"/>
          <w:b/>
          <w:bCs/>
          <w:lang w:val="es-AR"/>
        </w:rPr>
        <w:t>ORDENANZA Nº 1738</w:t>
      </w:r>
    </w:p>
    <w:p w:rsidR="008F7A88" w:rsidRPr="009C71E9" w:rsidRDefault="008F7A88" w:rsidP="008F7A88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9C71E9">
        <w:rPr>
          <w:rFonts w:ascii="Book Antiqua" w:hAnsi="Book Antiqua"/>
          <w:b/>
        </w:rPr>
        <w:t>VISTO:</w:t>
      </w:r>
    </w:p>
    <w:p w:rsidR="00AB70F9" w:rsidRPr="009C71E9" w:rsidRDefault="00077FE8" w:rsidP="008F7A8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C71E9">
        <w:rPr>
          <w:rFonts w:ascii="Book Antiqua" w:hAnsi="Book Antiqua"/>
        </w:rPr>
        <w:t>El Expediente N</w:t>
      </w:r>
      <w:r w:rsidR="008F7A88" w:rsidRPr="009C71E9">
        <w:rPr>
          <w:rFonts w:ascii="Book Antiqua" w:hAnsi="Book Antiqua"/>
        </w:rPr>
        <w:t xml:space="preserve">º </w:t>
      </w:r>
      <w:r w:rsidRPr="009C71E9">
        <w:rPr>
          <w:rFonts w:ascii="Book Antiqua" w:hAnsi="Book Antiqua"/>
        </w:rPr>
        <w:t>311-Y-09 mediante el cual el Departamento Ejecutivo Municipal eleva el Expediente N</w:t>
      </w:r>
      <w:r w:rsidR="008F7A88" w:rsidRPr="009C71E9">
        <w:rPr>
          <w:rFonts w:ascii="Book Antiqua" w:hAnsi="Book Antiqua"/>
        </w:rPr>
        <w:t xml:space="preserve">º </w:t>
      </w:r>
      <w:r w:rsidRPr="009C71E9">
        <w:rPr>
          <w:rFonts w:ascii="Book Antiqua" w:hAnsi="Book Antiqua"/>
        </w:rPr>
        <w:t>26/369/M-03</w:t>
      </w:r>
      <w:r w:rsidR="008F7A88" w:rsidRPr="009C71E9">
        <w:rPr>
          <w:rFonts w:ascii="Book Antiqua" w:hAnsi="Book Antiqua"/>
        </w:rPr>
        <w:t xml:space="preserve">; </w:t>
      </w:r>
      <w:r w:rsidRPr="009C71E9">
        <w:rPr>
          <w:rFonts w:ascii="Book Antiqua" w:hAnsi="Book Antiqua"/>
        </w:rPr>
        <w:t>y</w:t>
      </w:r>
    </w:p>
    <w:p w:rsidR="008F7A88" w:rsidRPr="009C71E9" w:rsidRDefault="008F7A88" w:rsidP="008F7A88">
      <w:pPr>
        <w:keepNext/>
        <w:spacing w:before="60" w:after="60"/>
        <w:rPr>
          <w:rFonts w:ascii="Book Antiqua" w:hAnsi="Book Antiqua"/>
          <w:b/>
        </w:rPr>
      </w:pPr>
      <w:r w:rsidRPr="009C71E9">
        <w:rPr>
          <w:rFonts w:ascii="Book Antiqua" w:hAnsi="Book Antiqua"/>
          <w:b/>
        </w:rPr>
        <w:t>CONSIDERANDO:</w:t>
      </w:r>
    </w:p>
    <w:p w:rsidR="00B275EA" w:rsidRPr="009C71E9" w:rsidRDefault="00077FE8" w:rsidP="008F7A88">
      <w:pPr>
        <w:keepNext/>
        <w:spacing w:after="180"/>
        <w:jc w:val="both"/>
        <w:rPr>
          <w:rFonts w:ascii="Book Antiqua" w:hAnsi="Book Antiqua"/>
        </w:rPr>
      </w:pPr>
      <w:r w:rsidRPr="009C71E9">
        <w:rPr>
          <w:rFonts w:ascii="Book Antiqua" w:hAnsi="Book Antiqua"/>
        </w:rPr>
        <w:t>Que el Expediente N</w:t>
      </w:r>
      <w:r w:rsidR="008F7A88" w:rsidRPr="009C71E9">
        <w:rPr>
          <w:rFonts w:ascii="Book Antiqua" w:hAnsi="Book Antiqua"/>
        </w:rPr>
        <w:t xml:space="preserve">º </w:t>
      </w:r>
      <w:r w:rsidRPr="009C71E9">
        <w:rPr>
          <w:rFonts w:ascii="Book Antiqua" w:hAnsi="Book Antiqua"/>
        </w:rPr>
        <w:t>26/369/M-09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es iniciado por el Departamento Ejecutivo Municipal ante el Ministerio de Economía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procurando la firma del convenio necesario para el pago de la indemnización a la Sra</w:t>
      </w:r>
      <w:r w:rsidR="008F7A88" w:rsidRPr="009C71E9">
        <w:rPr>
          <w:rFonts w:ascii="Book Antiqua" w:hAnsi="Book Antiqua"/>
        </w:rPr>
        <w:t xml:space="preserve">. </w:t>
      </w:r>
      <w:r w:rsidRPr="009C71E9">
        <w:rPr>
          <w:rFonts w:ascii="Book Antiqua" w:hAnsi="Book Antiqua"/>
        </w:rPr>
        <w:t>Elena del Valle Angelicola correspondiente a la Jubilación Ordinaria Reducida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conforme a lo dispuesto por la Ley N</w:t>
      </w:r>
      <w:r w:rsidR="008F7A88" w:rsidRPr="009C71E9">
        <w:rPr>
          <w:rFonts w:ascii="Book Antiqua" w:hAnsi="Book Antiqua"/>
        </w:rPr>
        <w:t xml:space="preserve">º </w:t>
      </w:r>
      <w:r w:rsidRPr="009C71E9">
        <w:rPr>
          <w:rFonts w:ascii="Book Antiqua" w:hAnsi="Book Antiqua"/>
        </w:rPr>
        <w:t>6765</w:t>
      </w:r>
      <w:r w:rsidR="008F7A88" w:rsidRPr="009C71E9">
        <w:rPr>
          <w:rFonts w:ascii="Book Antiqua" w:hAnsi="Book Antiqua"/>
        </w:rPr>
        <w:t>;</w:t>
      </w:r>
    </w:p>
    <w:p w:rsidR="00B275EA" w:rsidRPr="009C71E9" w:rsidRDefault="00077FE8" w:rsidP="008F7A88">
      <w:pPr>
        <w:keepNext/>
        <w:spacing w:after="180"/>
        <w:jc w:val="both"/>
        <w:rPr>
          <w:rFonts w:ascii="Book Antiqua" w:hAnsi="Book Antiqua"/>
        </w:rPr>
      </w:pPr>
      <w:r w:rsidRPr="009C71E9">
        <w:rPr>
          <w:rFonts w:ascii="Book Antiqua" w:hAnsi="Book Antiqua"/>
        </w:rPr>
        <w:t>Que este Cuerpo sancionó la Ordenanza N</w:t>
      </w:r>
      <w:r w:rsidR="008F7A88" w:rsidRPr="009C71E9">
        <w:rPr>
          <w:rFonts w:ascii="Book Antiqua" w:hAnsi="Book Antiqua"/>
        </w:rPr>
        <w:t xml:space="preserve">º </w:t>
      </w:r>
      <w:r w:rsidRPr="009C71E9">
        <w:rPr>
          <w:rFonts w:ascii="Book Antiqua" w:hAnsi="Book Antiqua"/>
        </w:rPr>
        <w:t>1579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autorizando al Departamento Ejecutivo Municipal a solicitar Gobierno de la Provincia un aporte reintegrable en títulos CONSADEP II para ser destinados a cancelar la indemnización</w:t>
      </w:r>
      <w:r w:rsidR="008F7A88" w:rsidRPr="009C71E9">
        <w:rPr>
          <w:rFonts w:ascii="Book Antiqua" w:hAnsi="Book Antiqua"/>
        </w:rPr>
        <w:t>;</w:t>
      </w:r>
    </w:p>
    <w:p w:rsidR="00B275EA" w:rsidRPr="009C71E9" w:rsidRDefault="00077FE8" w:rsidP="008F7A88">
      <w:pPr>
        <w:keepNext/>
        <w:spacing w:after="180"/>
        <w:jc w:val="both"/>
        <w:rPr>
          <w:rFonts w:ascii="Book Antiqua" w:hAnsi="Book Antiqua"/>
        </w:rPr>
      </w:pPr>
      <w:r w:rsidRPr="009C71E9">
        <w:rPr>
          <w:rFonts w:ascii="Book Antiqua" w:hAnsi="Book Antiqua"/>
        </w:rPr>
        <w:t>Que a los efectos de cumplimentar este trámite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el Municipio debe adherirse a la Ley N</w:t>
      </w:r>
      <w:r w:rsidR="008F7A88" w:rsidRPr="009C71E9">
        <w:rPr>
          <w:rFonts w:ascii="Book Antiqua" w:hAnsi="Book Antiqua"/>
        </w:rPr>
        <w:t xml:space="preserve">º </w:t>
      </w:r>
      <w:r w:rsidRPr="009C71E9">
        <w:rPr>
          <w:rFonts w:ascii="Book Antiqua" w:hAnsi="Book Antiqua"/>
        </w:rPr>
        <w:t>7642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referida a emisión de Títulos de la Deuda Pública interna de la Provincia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según lo requerido por Asesoría Letrada de la Secretaría de Coordinación con Municipios y Comunas Rurales</w:t>
      </w:r>
      <w:r w:rsidR="008F7A88" w:rsidRPr="009C71E9">
        <w:rPr>
          <w:rFonts w:ascii="Book Antiqua" w:hAnsi="Book Antiqua"/>
        </w:rPr>
        <w:t xml:space="preserve">, </w:t>
      </w:r>
      <w:r w:rsidRPr="009C71E9">
        <w:rPr>
          <w:rFonts w:ascii="Book Antiqua" w:hAnsi="Book Antiqua"/>
        </w:rPr>
        <w:t>a pesar de ser ésta una Ley de Orden Público</w:t>
      </w:r>
      <w:r w:rsidR="008F7A88" w:rsidRPr="009C71E9">
        <w:rPr>
          <w:rFonts w:ascii="Book Antiqua" w:hAnsi="Book Antiqua"/>
        </w:rPr>
        <w:t>;</w:t>
      </w:r>
    </w:p>
    <w:p w:rsidR="00AB70F9" w:rsidRPr="009C71E9" w:rsidRDefault="00B275EA" w:rsidP="00B275E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C71E9">
        <w:rPr>
          <w:rFonts w:ascii="Book Antiqua" w:hAnsi="Book Antiqua"/>
          <w:b/>
        </w:rPr>
        <w:t>EL CONCEJO DELIBERANTE SANCIONA CON FUERZA DE ORDENANZA</w:t>
      </w:r>
    </w:p>
    <w:p w:rsidR="00B275EA" w:rsidRPr="009C71E9" w:rsidRDefault="00041A46" w:rsidP="00135B49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u w:val="single"/>
        </w:rPr>
        <w:t>ARTÍCULO PRIMERO</w:t>
      </w:r>
      <w:bookmarkStart w:id="0" w:name="_GoBack"/>
      <w:r w:rsidRPr="00DE3017">
        <w:rPr>
          <w:rFonts w:ascii="Book Antiqua" w:hAnsi="Book Antiqua"/>
        </w:rPr>
        <w:t>:</w:t>
      </w:r>
      <w:r w:rsidRPr="009C71E9">
        <w:rPr>
          <w:rFonts w:ascii="Book Antiqua" w:hAnsi="Book Antiqua"/>
        </w:rPr>
        <w:t xml:space="preserve"> ADHIERASE la Municipalidad de Yerba Buena a las disposiciones de la Ley Nº 7642, referente a la emisión de Títulos de la Deuda Pública Interna de la Provincia.</w:t>
      </w:r>
    </w:p>
    <w:bookmarkEnd w:id="0"/>
    <w:p w:rsidR="003F66C0" w:rsidRPr="008F7A88" w:rsidRDefault="00135B49" w:rsidP="008F7A88">
      <w:pPr>
        <w:keepNext/>
        <w:spacing w:after="180"/>
        <w:jc w:val="both"/>
        <w:rPr>
          <w:rFonts w:ascii="Book Antiqua" w:hAnsi="Book Antiqua"/>
          <w:bCs/>
        </w:rPr>
      </w:pPr>
      <w:r w:rsidRPr="00135B49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9C71E9">
        <w:rPr>
          <w:rFonts w:ascii="Book Antiqua" w:hAnsi="Book Antiqua"/>
        </w:rPr>
        <w:t xml:space="preserve"> </w:t>
      </w:r>
      <w:r w:rsidR="00077FE8" w:rsidRPr="009C71E9">
        <w:rPr>
          <w:rFonts w:ascii="Book Antiqua" w:hAnsi="Book Antiqua"/>
        </w:rPr>
        <w:t>COMUNIQUESE</w:t>
      </w:r>
      <w:r w:rsidR="008F7A88" w:rsidRPr="009C71E9">
        <w:rPr>
          <w:rFonts w:ascii="Book Antiqua" w:hAnsi="Book Antiqua"/>
        </w:rPr>
        <w:t xml:space="preserve">, </w:t>
      </w:r>
      <w:r w:rsidR="00077FE8" w:rsidRPr="009C71E9">
        <w:rPr>
          <w:rFonts w:ascii="Book Antiqua" w:hAnsi="Book Antiqua"/>
        </w:rPr>
        <w:t>COPIESE Y ARCHIVESE</w:t>
      </w:r>
      <w:r w:rsidR="008F7A88" w:rsidRPr="009C71E9">
        <w:rPr>
          <w:rFonts w:ascii="Book Antiqua" w:hAnsi="Book Antiqua"/>
        </w:rPr>
        <w:t>.</w:t>
      </w:r>
      <w:r w:rsidR="009C71E9" w:rsidRPr="008F7A88">
        <w:rPr>
          <w:rFonts w:ascii="Book Antiqua" w:hAnsi="Book Antiqua"/>
          <w:bCs/>
        </w:rPr>
        <w:t xml:space="preserve"> </w:t>
      </w:r>
    </w:p>
    <w:sectPr w:rsidR="003F66C0" w:rsidRPr="008F7A88" w:rsidSect="00620953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B6BAC" w:rsidRDefault="00BB6BAC">
      <w:r>
        <w:separator/>
      </w:r>
    </w:p>
  </w:endnote>
  <w:endnote w:type="continuationSeparator" w:id="0">
    <w:p w:rsidR="00BB6BAC" w:rsidRDefault="00BB6BA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66C0" w:rsidRDefault="0020514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77FE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F66C0" w:rsidRDefault="003F66C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66C0" w:rsidRPr="00620953" w:rsidRDefault="003F66C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B6BAC" w:rsidRDefault="00BB6BAC">
      <w:r>
        <w:separator/>
      </w:r>
    </w:p>
  </w:footnote>
  <w:footnote w:type="continuationSeparator" w:id="0">
    <w:p w:rsidR="00BB6BAC" w:rsidRDefault="00BB6BA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77FE8"/>
    <w:rsid w:val="00016164"/>
    <w:rsid w:val="00041A46"/>
    <w:rsid w:val="00077FE8"/>
    <w:rsid w:val="000A424B"/>
    <w:rsid w:val="00102B51"/>
    <w:rsid w:val="00121C7B"/>
    <w:rsid w:val="00135B49"/>
    <w:rsid w:val="00174F69"/>
    <w:rsid w:val="00183142"/>
    <w:rsid w:val="001A522A"/>
    <w:rsid w:val="00201479"/>
    <w:rsid w:val="0020514F"/>
    <w:rsid w:val="00233A5B"/>
    <w:rsid w:val="00241ED5"/>
    <w:rsid w:val="002F2E39"/>
    <w:rsid w:val="003F66C0"/>
    <w:rsid w:val="00540105"/>
    <w:rsid w:val="0058329F"/>
    <w:rsid w:val="00620953"/>
    <w:rsid w:val="007351DF"/>
    <w:rsid w:val="007B1023"/>
    <w:rsid w:val="00875108"/>
    <w:rsid w:val="008F7A88"/>
    <w:rsid w:val="00914AB7"/>
    <w:rsid w:val="009467F5"/>
    <w:rsid w:val="009C71E9"/>
    <w:rsid w:val="00A129BE"/>
    <w:rsid w:val="00A24CF1"/>
    <w:rsid w:val="00A36B8D"/>
    <w:rsid w:val="00A53D66"/>
    <w:rsid w:val="00AB6D4B"/>
    <w:rsid w:val="00AB70F9"/>
    <w:rsid w:val="00AD56CF"/>
    <w:rsid w:val="00B275EA"/>
    <w:rsid w:val="00B428D4"/>
    <w:rsid w:val="00B70EEB"/>
    <w:rsid w:val="00BB6BAC"/>
    <w:rsid w:val="00BD1E92"/>
    <w:rsid w:val="00BD2539"/>
    <w:rsid w:val="00D02955"/>
    <w:rsid w:val="00D633C5"/>
    <w:rsid w:val="00DE3017"/>
    <w:rsid w:val="00E657AC"/>
    <w:rsid w:val="00E71E1B"/>
    <w:rsid w:val="00EA4A28"/>
    <w:rsid w:val="00EB2849"/>
    <w:rsid w:val="00FF5D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F66C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F66C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F66C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3F66C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F66C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F66C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3F66C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F66C0"/>
  </w:style>
  <w:style w:type="paragraph" w:styleId="Sangradetextonormal">
    <w:name w:val="Body Text Indent"/>
    <w:basedOn w:val="Normal"/>
    <w:semiHidden/>
    <w:rsid w:val="003F66C0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3F66C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3F66C0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A129B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129B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208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2017-05-11T14:13:00Z</dcterms:created>
  <dcterms:modified xsi:type="dcterms:W3CDTF">2017-10-04T15:20:00Z</dcterms:modified>
</cp:coreProperties>
</file>