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485B" w:rsidRPr="006B485B" w:rsidRDefault="006B485B" w:rsidP="006B485B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6B485B">
        <w:rPr>
          <w:rFonts w:ascii="Book Antiqua" w:hAnsi="Book Antiqua"/>
          <w:bCs/>
          <w:lang w:val="es-AR"/>
        </w:rPr>
        <w:t>Yerba Buena, 30 de Diciembre de 2009</w:t>
      </w:r>
    </w:p>
    <w:p w:rsidR="006B485B" w:rsidRPr="00F01E3B" w:rsidRDefault="006B485B" w:rsidP="006B485B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F01E3B">
        <w:rPr>
          <w:rFonts w:ascii="Book Antiqua" w:hAnsi="Book Antiqua"/>
          <w:b/>
          <w:bCs/>
          <w:lang w:val="es-AR"/>
        </w:rPr>
        <w:t>ORDENANZA Nº 1747</w:t>
      </w:r>
    </w:p>
    <w:p w:rsidR="00774DA0" w:rsidRPr="00F01E3B" w:rsidRDefault="00A14F55" w:rsidP="00A14F55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F01E3B">
        <w:rPr>
          <w:rFonts w:ascii="Book Antiqua" w:hAnsi="Book Antiqua"/>
          <w:b/>
        </w:rPr>
        <w:t>EL CONCEJO DELIBERANTE SANCIONA CON FUERZA DE ORDENANZA</w:t>
      </w:r>
    </w:p>
    <w:p w:rsidR="00A14F55" w:rsidRPr="00F01E3B" w:rsidRDefault="00672253" w:rsidP="00672253">
      <w:pPr>
        <w:keepNext/>
        <w:spacing w:after="180"/>
        <w:jc w:val="both"/>
        <w:rPr>
          <w:rFonts w:ascii="Book Antiqua" w:hAnsi="Book Antiqua"/>
        </w:rPr>
      </w:pPr>
      <w:r w:rsidRPr="00672253">
        <w:rPr>
          <w:rFonts w:ascii="Book Antiqua" w:hAnsi="Book Antiqua"/>
          <w:u w:val="single"/>
        </w:rPr>
        <w:t>ARTÍCULO PRIMERO</w:t>
      </w:r>
      <w:r w:rsidR="00D544DD" w:rsidRPr="00D544DD">
        <w:rPr>
          <w:rFonts w:ascii="Book Antiqua" w:hAnsi="Book Antiqua"/>
        </w:rPr>
        <w:t>:</w:t>
      </w:r>
      <w:r w:rsidR="00D544DD" w:rsidRPr="00F01E3B">
        <w:rPr>
          <w:rFonts w:ascii="Book Antiqua" w:hAnsi="Book Antiqua"/>
        </w:rPr>
        <w:t xml:space="preserve"> </w:t>
      </w:r>
      <w:r w:rsidR="002373FC" w:rsidRPr="00F01E3B">
        <w:rPr>
          <w:rFonts w:ascii="Book Antiqua" w:hAnsi="Book Antiqua"/>
        </w:rPr>
        <w:t>MODIFICASE</w:t>
      </w:r>
      <w:r w:rsidR="00CE7E32" w:rsidRPr="00F01E3B">
        <w:rPr>
          <w:rFonts w:ascii="Book Antiqua" w:hAnsi="Book Antiqua"/>
        </w:rPr>
        <w:t xml:space="preserve"> </w:t>
      </w:r>
      <w:r w:rsidR="002373FC" w:rsidRPr="00F01E3B">
        <w:rPr>
          <w:rFonts w:ascii="Book Antiqua" w:hAnsi="Book Antiqua"/>
          <w:bCs/>
        </w:rPr>
        <w:t>la denominación del TITULO II de la Ordenanza N</w:t>
      </w:r>
      <w:r w:rsidR="006B485B" w:rsidRPr="00F01E3B">
        <w:rPr>
          <w:rFonts w:ascii="Book Antiqua" w:hAnsi="Book Antiqua"/>
          <w:bCs/>
        </w:rPr>
        <w:t xml:space="preserve">º </w:t>
      </w:r>
      <w:r w:rsidR="002373FC" w:rsidRPr="00F01E3B">
        <w:rPr>
          <w:rFonts w:ascii="Book Antiqua" w:hAnsi="Book Antiqua"/>
          <w:bCs/>
        </w:rPr>
        <w:t>430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Código Tributario Municipal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modificado por el Artículo Cuarto de la Ordenanza N</w:t>
      </w:r>
      <w:r w:rsidR="006B485B" w:rsidRPr="00F01E3B">
        <w:rPr>
          <w:rFonts w:ascii="Book Antiqua" w:hAnsi="Book Antiqua"/>
          <w:bCs/>
        </w:rPr>
        <w:t xml:space="preserve">º </w:t>
      </w:r>
      <w:r w:rsidR="002373FC" w:rsidRPr="00F01E3B">
        <w:rPr>
          <w:rFonts w:ascii="Book Antiqua" w:hAnsi="Book Antiqua"/>
          <w:bCs/>
        </w:rPr>
        <w:t>925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por la siguiente</w:t>
      </w:r>
      <w:r w:rsidR="00D544DD" w:rsidRPr="00F01E3B">
        <w:rPr>
          <w:rFonts w:ascii="Book Antiqua" w:hAnsi="Book Antiqua"/>
          <w:bCs/>
        </w:rPr>
        <w:t xml:space="preserve">: </w:t>
      </w:r>
      <w:r w:rsidR="002373FC" w:rsidRPr="00F01E3B">
        <w:rPr>
          <w:rFonts w:ascii="Book Antiqua" w:hAnsi="Book Antiqua"/>
        </w:rPr>
        <w:t>“TRIBUTO DE EMERGENCIA MUNICIPAL”</w:t>
      </w:r>
      <w:r w:rsidR="006B485B" w:rsidRPr="00F01E3B">
        <w:rPr>
          <w:rFonts w:ascii="Book Antiqua" w:hAnsi="Book Antiqua"/>
        </w:rPr>
        <w:t>.</w:t>
      </w:r>
    </w:p>
    <w:p w:rsidR="00A14F55" w:rsidRPr="00F01E3B" w:rsidRDefault="00672253" w:rsidP="00672253">
      <w:pPr>
        <w:keepNext/>
        <w:spacing w:after="180"/>
        <w:jc w:val="both"/>
        <w:rPr>
          <w:rFonts w:ascii="Book Antiqua" w:hAnsi="Book Antiqua"/>
          <w:bCs/>
        </w:rPr>
      </w:pPr>
      <w:r w:rsidRPr="00672253">
        <w:rPr>
          <w:rFonts w:ascii="Book Antiqua" w:hAnsi="Book Antiqua"/>
          <w:u w:val="single"/>
        </w:rPr>
        <w:t>ARTÍCULO SEGUNDO</w:t>
      </w:r>
      <w:r w:rsidR="00D544DD" w:rsidRPr="00D544DD">
        <w:rPr>
          <w:rFonts w:ascii="Book Antiqua" w:hAnsi="Book Antiqua"/>
        </w:rPr>
        <w:t>:</w:t>
      </w:r>
      <w:r w:rsidR="00D544DD" w:rsidRPr="00F01E3B">
        <w:rPr>
          <w:rFonts w:ascii="Book Antiqua" w:hAnsi="Book Antiqua"/>
        </w:rPr>
        <w:t xml:space="preserve"> </w:t>
      </w:r>
      <w:r w:rsidR="002373FC" w:rsidRPr="00F01E3B">
        <w:rPr>
          <w:rFonts w:ascii="Book Antiqua" w:hAnsi="Book Antiqua"/>
        </w:rPr>
        <w:t xml:space="preserve">MODIFICANSE </w:t>
      </w:r>
      <w:r w:rsidR="002373FC" w:rsidRPr="00F01E3B">
        <w:rPr>
          <w:rFonts w:ascii="Book Antiqua" w:hAnsi="Book Antiqua"/>
          <w:bCs/>
        </w:rPr>
        <w:t>los Artículos N</w:t>
      </w:r>
      <w:r w:rsidR="006B485B" w:rsidRPr="00F01E3B">
        <w:rPr>
          <w:rFonts w:ascii="Book Antiqua" w:hAnsi="Book Antiqua"/>
          <w:bCs/>
        </w:rPr>
        <w:t xml:space="preserve">º </w:t>
      </w:r>
      <w:r w:rsidR="002373FC" w:rsidRPr="00F01E3B">
        <w:rPr>
          <w:rFonts w:ascii="Book Antiqua" w:hAnsi="Book Antiqua"/>
          <w:bCs/>
        </w:rPr>
        <w:t>162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163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164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165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166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167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168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169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170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171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172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173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174 y 180 de la Ordenanza N</w:t>
      </w:r>
      <w:r w:rsidR="006B485B" w:rsidRPr="00F01E3B">
        <w:rPr>
          <w:rFonts w:ascii="Book Antiqua" w:hAnsi="Book Antiqua"/>
          <w:bCs/>
        </w:rPr>
        <w:t xml:space="preserve">º </w:t>
      </w:r>
      <w:r w:rsidR="002373FC" w:rsidRPr="00F01E3B">
        <w:rPr>
          <w:rFonts w:ascii="Book Antiqua" w:hAnsi="Book Antiqua"/>
          <w:bCs/>
        </w:rPr>
        <w:t>430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Código Tributario Municipal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y sus modificatorios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los que quedarán redactados de la siguiente manera</w:t>
      </w:r>
      <w:r w:rsidR="00D544DD" w:rsidRPr="00F01E3B">
        <w:rPr>
          <w:rFonts w:ascii="Book Antiqua" w:hAnsi="Book Antiqua"/>
          <w:bCs/>
        </w:rPr>
        <w:t xml:space="preserve">: </w:t>
      </w:r>
    </w:p>
    <w:p w:rsidR="002373FC" w:rsidRPr="00F01E3B" w:rsidRDefault="00E16322" w:rsidP="00E16322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“</w:t>
      </w:r>
      <w:r w:rsidR="002373FC" w:rsidRPr="00F01E3B">
        <w:rPr>
          <w:rFonts w:ascii="Book Antiqua" w:hAnsi="Book Antiqua"/>
          <w:lang w:val="es-AR"/>
        </w:rPr>
        <w:t>CAPITULO II</w:t>
      </w:r>
    </w:p>
    <w:p w:rsidR="002373FC" w:rsidRPr="00F01E3B" w:rsidRDefault="002373FC" w:rsidP="00E16322">
      <w:pPr>
        <w:keepNext/>
        <w:spacing w:after="180"/>
        <w:ind w:left="284" w:right="282"/>
        <w:jc w:val="both"/>
        <w:rPr>
          <w:rFonts w:ascii="Book Antiqua" w:hAnsi="Book Antiqua"/>
        </w:rPr>
      </w:pPr>
      <w:r w:rsidRPr="00F01E3B">
        <w:rPr>
          <w:rFonts w:ascii="Book Antiqua" w:hAnsi="Book Antiqua"/>
        </w:rPr>
        <w:t>HECHO IMPONIBLE</w:t>
      </w:r>
    </w:p>
    <w:p w:rsidR="002373FC" w:rsidRPr="00F01E3B" w:rsidRDefault="002373FC" w:rsidP="00E16322">
      <w:pPr>
        <w:pStyle w:val="Ttulo5"/>
        <w:spacing w:after="180" w:line="240" w:lineRule="auto"/>
        <w:ind w:left="284" w:right="282"/>
        <w:rPr>
          <w:rFonts w:ascii="Book Antiqua" w:hAnsi="Book Antiqua"/>
          <w:bCs/>
          <w:i w:val="0"/>
        </w:rPr>
      </w:pPr>
      <w:r w:rsidRPr="00F01E3B">
        <w:rPr>
          <w:rFonts w:ascii="Book Antiqua" w:hAnsi="Book Antiqua"/>
          <w:bCs/>
          <w:i w:val="0"/>
        </w:rPr>
        <w:t>Norma General</w:t>
      </w:r>
    </w:p>
    <w:p w:rsidR="00A14F55" w:rsidRPr="00F01E3B" w:rsidRDefault="00672253" w:rsidP="00672253">
      <w:pPr>
        <w:keepNext/>
        <w:spacing w:after="180"/>
        <w:jc w:val="both"/>
        <w:rPr>
          <w:rFonts w:ascii="Book Antiqua" w:hAnsi="Book Antiqua"/>
          <w:lang w:val="es-AR"/>
        </w:rPr>
      </w:pPr>
      <w:r w:rsidRPr="00672253">
        <w:rPr>
          <w:rFonts w:ascii="Book Antiqua" w:hAnsi="Book Antiqua"/>
          <w:bCs/>
          <w:u w:val="single"/>
          <w:lang w:val="es-AR"/>
        </w:rPr>
        <w:t>ARTÍCULO 162</w:t>
      </w:r>
      <w:r w:rsidR="00D544DD" w:rsidRPr="00D544DD">
        <w:rPr>
          <w:rFonts w:ascii="Book Antiqua" w:hAnsi="Book Antiqua"/>
          <w:bCs/>
          <w:lang w:val="es-AR"/>
        </w:rPr>
        <w:t>:</w:t>
      </w:r>
      <w:r w:rsidR="00D544DD" w:rsidRPr="00F01E3B">
        <w:rPr>
          <w:rFonts w:ascii="Book Antiqua" w:hAnsi="Book Antiqua"/>
          <w:bCs/>
          <w:lang w:val="es-AR"/>
        </w:rPr>
        <w:t xml:space="preserve"> </w:t>
      </w:r>
      <w:r w:rsidR="002373FC" w:rsidRPr="00F01E3B">
        <w:rPr>
          <w:rFonts w:ascii="Book Antiqua" w:hAnsi="Book Antiqua"/>
          <w:lang w:val="es-AR"/>
        </w:rPr>
        <w:t>Créase un tributo de emergencia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para ser aplicado en los términos y condiciones que se establecen en la presente norma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por única vez y por un plazo de 5</w:t>
      </w:r>
      <w:r w:rsidR="00A14F55" w:rsidRPr="00F01E3B">
        <w:rPr>
          <w:rFonts w:ascii="Book Antiqua" w:hAnsi="Book Antiqua"/>
          <w:lang w:val="es-AR"/>
        </w:rPr>
        <w:t xml:space="preserve"> </w:t>
      </w:r>
      <w:r w:rsidR="006B485B" w:rsidRPr="00F01E3B">
        <w:rPr>
          <w:rFonts w:ascii="Book Antiqua" w:hAnsi="Book Antiqua"/>
          <w:lang w:val="es-AR"/>
        </w:rPr>
        <w:t>(</w:t>
      </w:r>
      <w:r w:rsidR="002373FC" w:rsidRPr="00F01E3B">
        <w:rPr>
          <w:rFonts w:ascii="Book Antiqua" w:hAnsi="Book Antiqua"/>
          <w:lang w:val="es-AR"/>
        </w:rPr>
        <w:t>cinco</w:t>
      </w:r>
      <w:r w:rsidR="006B485B" w:rsidRPr="00F01E3B">
        <w:rPr>
          <w:rFonts w:ascii="Book Antiqua" w:hAnsi="Book Antiqua"/>
          <w:lang w:val="es-AR"/>
        </w:rPr>
        <w:t>)</w:t>
      </w:r>
      <w:r w:rsidR="00A14F55" w:rsidRPr="00F01E3B">
        <w:rPr>
          <w:rFonts w:ascii="Book Antiqua" w:hAnsi="Book Antiqua"/>
          <w:lang w:val="es-AR"/>
        </w:rPr>
        <w:t xml:space="preserve"> </w:t>
      </w:r>
      <w:r w:rsidR="002373FC" w:rsidRPr="00F01E3B">
        <w:rPr>
          <w:rFonts w:ascii="Book Antiqua" w:hAnsi="Book Antiqua"/>
          <w:lang w:val="es-AR"/>
        </w:rPr>
        <w:t>años desde su publicación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672253" w:rsidP="00672253">
      <w:pPr>
        <w:keepNext/>
        <w:spacing w:after="180"/>
        <w:jc w:val="both"/>
        <w:rPr>
          <w:rFonts w:ascii="Book Antiqua" w:hAnsi="Book Antiqua"/>
          <w:lang w:val="es-AR"/>
        </w:rPr>
      </w:pPr>
      <w:r w:rsidRPr="00672253">
        <w:rPr>
          <w:rFonts w:ascii="Book Antiqua" w:hAnsi="Book Antiqua"/>
          <w:bCs/>
          <w:u w:val="single"/>
          <w:lang w:val="es-AR"/>
        </w:rPr>
        <w:t>ARTÍCULO 163</w:t>
      </w:r>
      <w:r w:rsidR="00D544DD" w:rsidRPr="00D544DD">
        <w:rPr>
          <w:rFonts w:ascii="Book Antiqua" w:hAnsi="Book Antiqua"/>
          <w:bCs/>
          <w:lang w:val="es-AR"/>
        </w:rPr>
        <w:t>:</w:t>
      </w:r>
      <w:r w:rsidR="00D544DD" w:rsidRPr="00F01E3B">
        <w:rPr>
          <w:rFonts w:ascii="Book Antiqua" w:hAnsi="Book Antiqua"/>
          <w:bCs/>
          <w:lang w:val="es-AR"/>
        </w:rPr>
        <w:t xml:space="preserve"> </w:t>
      </w:r>
      <w:r w:rsidR="002373FC" w:rsidRPr="00F01E3B">
        <w:rPr>
          <w:rFonts w:ascii="Book Antiqua" w:hAnsi="Book Antiqua"/>
          <w:lang w:val="es-AR"/>
        </w:rPr>
        <w:t>Para el cumplimiento de los fines propios del Municipio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consagrados en la Constitución de la Provincia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destinados a la salubridad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higiene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desarrollo de la economía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moralidad pública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asistencia socia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condiciones ambientales y cualquier otro no retribuido por un tributo especial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que tiendan al bien común y bienestar general de la población estarán sujetos al pago del tributo de emergencia establecido en el presente Titulo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conforme a las alícuotas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importes fijos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índices y mínimos que establezca la Ordenanza Tarifaria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el ejercicio de actividad comercial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industrial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de servicios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y cualquier otra a titulo oneroso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siempre que posean loca/les establecido/s o fuente de renta en esta jurisdicción</w:t>
      </w:r>
      <w:r w:rsidR="006B485B" w:rsidRPr="00F01E3B">
        <w:rPr>
          <w:rFonts w:ascii="Book Antiqua" w:hAnsi="Book Antiqua"/>
          <w:lang w:val="es-AR"/>
        </w:rPr>
        <w:t>.</w:t>
      </w:r>
    </w:p>
    <w:p w:rsidR="002373FC" w:rsidRPr="00F01E3B" w:rsidRDefault="002373FC" w:rsidP="00E16322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Operaciones en varias Jurisdicciones</w:t>
      </w:r>
    </w:p>
    <w:p w:rsidR="00A14F55" w:rsidRPr="00F01E3B" w:rsidRDefault="00672253" w:rsidP="00672253">
      <w:pPr>
        <w:keepNext/>
        <w:spacing w:after="180"/>
        <w:jc w:val="both"/>
        <w:rPr>
          <w:rFonts w:ascii="Book Antiqua" w:hAnsi="Book Antiqua"/>
          <w:iCs/>
        </w:rPr>
      </w:pPr>
      <w:r w:rsidRPr="00672253">
        <w:rPr>
          <w:rFonts w:ascii="Book Antiqua" w:hAnsi="Book Antiqua"/>
          <w:bCs/>
          <w:iCs/>
          <w:u w:val="single"/>
        </w:rPr>
        <w:t>ARTÍCULO 164</w:t>
      </w:r>
      <w:r w:rsidR="00D544DD" w:rsidRPr="00D544DD">
        <w:rPr>
          <w:rFonts w:ascii="Book Antiqua" w:hAnsi="Book Antiqua"/>
          <w:bCs/>
          <w:iCs/>
        </w:rPr>
        <w:t>:</w:t>
      </w:r>
      <w:r w:rsidR="00D544DD" w:rsidRPr="00F01E3B">
        <w:rPr>
          <w:rFonts w:ascii="Book Antiqua" w:hAnsi="Book Antiqua"/>
          <w:bCs/>
          <w:iCs/>
        </w:rPr>
        <w:t xml:space="preserve"> </w:t>
      </w:r>
      <w:r w:rsidR="002373FC" w:rsidRPr="00F01E3B">
        <w:rPr>
          <w:rFonts w:ascii="Book Antiqua" w:hAnsi="Book Antiqua"/>
          <w:bCs/>
          <w:iCs/>
        </w:rPr>
        <w:t>-</w:t>
      </w:r>
      <w:r w:rsidR="002373FC" w:rsidRPr="00F01E3B">
        <w:rPr>
          <w:rFonts w:ascii="Book Antiqua" w:hAnsi="Book Antiqua"/>
          <w:iCs/>
        </w:rPr>
        <w:t xml:space="preserve">Cuando cualesquiera de las actividades que menciona el </w:t>
      </w:r>
      <w:r w:rsidR="00CE7E32" w:rsidRPr="00F01E3B">
        <w:rPr>
          <w:rFonts w:ascii="Book Antiqua" w:hAnsi="Book Antiqua"/>
          <w:iCs/>
        </w:rPr>
        <w:t>artículo</w:t>
      </w:r>
      <w:r w:rsidR="002373FC" w:rsidRPr="00F01E3B">
        <w:rPr>
          <w:rFonts w:ascii="Book Antiqua" w:hAnsi="Book Antiqua"/>
          <w:iCs/>
        </w:rPr>
        <w:t xml:space="preserve"> anterior</w:t>
      </w:r>
      <w:r w:rsidR="00CE7E32" w:rsidRPr="00F01E3B">
        <w:rPr>
          <w:rFonts w:ascii="Book Antiqua" w:hAnsi="Book Antiqua"/>
          <w:iCs/>
        </w:rPr>
        <w:t xml:space="preserve"> </w:t>
      </w:r>
      <w:r w:rsidR="002373FC" w:rsidRPr="00F01E3B">
        <w:rPr>
          <w:rFonts w:ascii="Book Antiqua" w:hAnsi="Book Antiqua"/>
          <w:iCs/>
        </w:rPr>
        <w:t>se</w:t>
      </w:r>
      <w:r w:rsidR="00CE7E32" w:rsidRPr="00F01E3B">
        <w:rPr>
          <w:rFonts w:ascii="Book Antiqua" w:hAnsi="Book Antiqua"/>
          <w:iCs/>
        </w:rPr>
        <w:t xml:space="preserve"> </w:t>
      </w:r>
      <w:r w:rsidR="002373FC" w:rsidRPr="00F01E3B">
        <w:rPr>
          <w:rFonts w:ascii="Book Antiqua" w:hAnsi="Book Antiqua"/>
          <w:iCs/>
        </w:rPr>
        <w:t>desarrolle en mas de una jurisdicción</w:t>
      </w:r>
      <w:r w:rsidR="006B485B" w:rsidRPr="00F01E3B">
        <w:rPr>
          <w:rFonts w:ascii="Book Antiqua" w:hAnsi="Book Antiqua"/>
          <w:iCs/>
        </w:rPr>
        <w:t xml:space="preserve">, </w:t>
      </w:r>
      <w:r w:rsidR="002373FC" w:rsidRPr="00F01E3B">
        <w:rPr>
          <w:rFonts w:ascii="Book Antiqua" w:hAnsi="Book Antiqua"/>
          <w:iCs/>
        </w:rPr>
        <w:t>ya sea que el contribuyente tenga su sede central o sucursal en la Ciudad de Yerba Buena u opere en ella mediante terceras personas –intermediarios</w:t>
      </w:r>
      <w:r w:rsidR="006B485B" w:rsidRPr="00F01E3B">
        <w:rPr>
          <w:rFonts w:ascii="Book Antiqua" w:hAnsi="Book Antiqua"/>
          <w:iCs/>
        </w:rPr>
        <w:t xml:space="preserve">, </w:t>
      </w:r>
      <w:r w:rsidR="002373FC" w:rsidRPr="00F01E3B">
        <w:rPr>
          <w:rFonts w:ascii="Book Antiqua" w:hAnsi="Book Antiqua"/>
          <w:iCs/>
        </w:rPr>
        <w:t>corredores</w:t>
      </w:r>
      <w:r w:rsidR="006B485B" w:rsidRPr="00F01E3B">
        <w:rPr>
          <w:rFonts w:ascii="Book Antiqua" w:hAnsi="Book Antiqua"/>
          <w:iCs/>
        </w:rPr>
        <w:t xml:space="preserve">, </w:t>
      </w:r>
      <w:r w:rsidR="002373FC" w:rsidRPr="00F01E3B">
        <w:rPr>
          <w:rFonts w:ascii="Book Antiqua" w:hAnsi="Book Antiqua"/>
          <w:iCs/>
        </w:rPr>
        <w:t>comisionistas</w:t>
      </w:r>
      <w:r w:rsidR="006B485B" w:rsidRPr="00F01E3B">
        <w:rPr>
          <w:rFonts w:ascii="Book Antiqua" w:hAnsi="Book Antiqua"/>
          <w:iCs/>
        </w:rPr>
        <w:t xml:space="preserve">, </w:t>
      </w:r>
      <w:r w:rsidR="002373FC" w:rsidRPr="00F01E3B">
        <w:rPr>
          <w:rFonts w:ascii="Book Antiqua" w:hAnsi="Book Antiqua"/>
          <w:iCs/>
        </w:rPr>
        <w:t>mandatarios</w:t>
      </w:r>
      <w:r w:rsidR="006B485B" w:rsidRPr="00F01E3B">
        <w:rPr>
          <w:rFonts w:ascii="Book Antiqua" w:hAnsi="Book Antiqua"/>
          <w:iCs/>
        </w:rPr>
        <w:t xml:space="preserve">, </w:t>
      </w:r>
      <w:r w:rsidR="002373FC" w:rsidRPr="00F01E3B">
        <w:rPr>
          <w:rFonts w:ascii="Book Antiqua" w:hAnsi="Book Antiqua"/>
          <w:iCs/>
        </w:rPr>
        <w:t>viajantes</w:t>
      </w:r>
      <w:r w:rsidR="006B485B" w:rsidRPr="00F01E3B">
        <w:rPr>
          <w:rFonts w:ascii="Book Antiqua" w:hAnsi="Book Antiqua"/>
          <w:iCs/>
        </w:rPr>
        <w:t xml:space="preserve">, </w:t>
      </w:r>
      <w:r w:rsidR="002373FC" w:rsidRPr="00F01E3B">
        <w:rPr>
          <w:rFonts w:ascii="Book Antiqua" w:hAnsi="Book Antiqua"/>
          <w:iCs/>
        </w:rPr>
        <w:t>consignatarios y/o similares-</w:t>
      </w:r>
      <w:r w:rsidR="006B485B" w:rsidRPr="00F01E3B">
        <w:rPr>
          <w:rFonts w:ascii="Book Antiqua" w:hAnsi="Book Antiqua"/>
          <w:iCs/>
        </w:rPr>
        <w:t xml:space="preserve">, </w:t>
      </w:r>
      <w:r w:rsidR="002373FC" w:rsidRPr="00F01E3B">
        <w:rPr>
          <w:rFonts w:ascii="Book Antiqua" w:hAnsi="Book Antiqua"/>
          <w:iCs/>
        </w:rPr>
        <w:t>con o sin relación de dependencia</w:t>
      </w:r>
      <w:r w:rsidR="006B485B" w:rsidRPr="00F01E3B">
        <w:rPr>
          <w:rFonts w:ascii="Book Antiqua" w:hAnsi="Book Antiqua"/>
          <w:iCs/>
        </w:rPr>
        <w:t xml:space="preserve">, </w:t>
      </w:r>
      <w:r w:rsidR="002373FC" w:rsidRPr="00F01E3B">
        <w:rPr>
          <w:rFonts w:ascii="Book Antiqua" w:hAnsi="Book Antiqua"/>
          <w:iCs/>
        </w:rPr>
        <w:t>e incurra en cualquier tipo de gasto en la jurisdicción municipal</w:t>
      </w:r>
      <w:r w:rsidR="006B485B" w:rsidRPr="00F01E3B">
        <w:rPr>
          <w:rFonts w:ascii="Book Antiqua" w:hAnsi="Book Antiqua"/>
          <w:iCs/>
        </w:rPr>
        <w:t xml:space="preserve">, </w:t>
      </w:r>
      <w:r w:rsidR="002373FC" w:rsidRPr="00F01E3B">
        <w:rPr>
          <w:rFonts w:ascii="Book Antiqua" w:hAnsi="Book Antiqua"/>
          <w:iCs/>
        </w:rPr>
        <w:t>la base imponible del tributo asignable a la Municipalidad de Yerba Buena</w:t>
      </w:r>
      <w:r w:rsidR="006B485B" w:rsidRPr="00F01E3B">
        <w:rPr>
          <w:rFonts w:ascii="Book Antiqua" w:hAnsi="Book Antiqua"/>
          <w:iCs/>
        </w:rPr>
        <w:t xml:space="preserve">, </w:t>
      </w:r>
      <w:r w:rsidR="002373FC" w:rsidRPr="00F01E3B">
        <w:rPr>
          <w:rFonts w:ascii="Book Antiqua" w:hAnsi="Book Antiqua"/>
          <w:iCs/>
        </w:rPr>
        <w:t>se determinará mediante la distribución del total de los ingresos brutos del contribuyente de conformidad con las normas técnicas del Convenio Multilateral del 18/08/77</w:t>
      </w:r>
      <w:r w:rsidR="006B485B" w:rsidRPr="00F01E3B">
        <w:rPr>
          <w:rFonts w:ascii="Book Antiqua" w:hAnsi="Book Antiqua"/>
          <w:iCs/>
        </w:rPr>
        <w:t xml:space="preserve">, </w:t>
      </w:r>
      <w:r w:rsidR="002373FC" w:rsidRPr="00F01E3B">
        <w:rPr>
          <w:rFonts w:ascii="Book Antiqua" w:hAnsi="Book Antiqua"/>
          <w:iCs/>
        </w:rPr>
        <w:t>independientemente de la existencia del local habilitado</w:t>
      </w:r>
      <w:r w:rsidR="006B485B" w:rsidRPr="00F01E3B">
        <w:rPr>
          <w:rFonts w:ascii="Book Antiqua" w:hAnsi="Book Antiqua"/>
          <w:iCs/>
        </w:rPr>
        <w:t xml:space="preserve">. </w:t>
      </w:r>
      <w:r w:rsidR="002373FC" w:rsidRPr="00F01E3B">
        <w:rPr>
          <w:rFonts w:ascii="Book Antiqua" w:hAnsi="Book Antiqua"/>
          <w:iCs/>
        </w:rPr>
        <w:t>Serán de aplicación</w:t>
      </w:r>
      <w:r w:rsidR="006B485B" w:rsidRPr="00F01E3B">
        <w:rPr>
          <w:rFonts w:ascii="Book Antiqua" w:hAnsi="Book Antiqua"/>
          <w:iCs/>
        </w:rPr>
        <w:t xml:space="preserve">, </w:t>
      </w:r>
      <w:r w:rsidR="002373FC" w:rsidRPr="00F01E3B">
        <w:rPr>
          <w:rFonts w:ascii="Book Antiqua" w:hAnsi="Book Antiqua"/>
          <w:iCs/>
        </w:rPr>
        <w:t>en lo pertinente</w:t>
      </w:r>
      <w:r w:rsidR="006B485B" w:rsidRPr="00F01E3B">
        <w:rPr>
          <w:rFonts w:ascii="Book Antiqua" w:hAnsi="Book Antiqua"/>
          <w:iCs/>
        </w:rPr>
        <w:t xml:space="preserve">, </w:t>
      </w:r>
      <w:r w:rsidR="002373FC" w:rsidRPr="00F01E3B">
        <w:rPr>
          <w:rFonts w:ascii="Book Antiqua" w:hAnsi="Book Antiqua"/>
          <w:iCs/>
        </w:rPr>
        <w:t xml:space="preserve">los regímenes especiales </w:t>
      </w:r>
      <w:r w:rsidRPr="00F01E3B">
        <w:rPr>
          <w:rFonts w:ascii="Book Antiqua" w:hAnsi="Book Antiqua"/>
          <w:iCs/>
        </w:rPr>
        <w:t>previsto</w:t>
      </w:r>
      <w:r w:rsidR="002373FC" w:rsidRPr="00F01E3B">
        <w:rPr>
          <w:rFonts w:ascii="Book Antiqua" w:hAnsi="Book Antiqua"/>
          <w:iCs/>
        </w:rPr>
        <w:t>s por el mencionado Convenio</w:t>
      </w:r>
      <w:r w:rsidR="006B485B" w:rsidRPr="00F01E3B">
        <w:rPr>
          <w:rFonts w:ascii="Book Antiqua" w:hAnsi="Book Antiqua"/>
          <w:iCs/>
        </w:rPr>
        <w:t>.</w:t>
      </w:r>
    </w:p>
    <w:p w:rsidR="002373FC" w:rsidRPr="00F01E3B" w:rsidRDefault="002373FC" w:rsidP="00E16322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Concepto de Sucursal</w:t>
      </w:r>
    </w:p>
    <w:p w:rsidR="00A14F55" w:rsidRPr="00F01E3B" w:rsidRDefault="00672253" w:rsidP="00672253">
      <w:pPr>
        <w:keepNext/>
        <w:spacing w:after="180"/>
        <w:jc w:val="both"/>
        <w:rPr>
          <w:rFonts w:ascii="Book Antiqua" w:hAnsi="Book Antiqua"/>
          <w:lang w:val="es-AR"/>
        </w:rPr>
      </w:pPr>
      <w:r w:rsidRPr="00672253">
        <w:rPr>
          <w:rFonts w:ascii="Book Antiqua" w:hAnsi="Book Antiqua"/>
          <w:u w:val="single"/>
          <w:lang w:val="es-AR"/>
        </w:rPr>
        <w:lastRenderedPageBreak/>
        <w:t>ARTÍCULO 165</w:t>
      </w:r>
      <w:r w:rsidR="00D544DD" w:rsidRPr="00D544DD">
        <w:rPr>
          <w:rFonts w:ascii="Book Antiqua" w:hAnsi="Book Antiqua"/>
          <w:lang w:val="es-AR"/>
        </w:rPr>
        <w:t>:</w:t>
      </w:r>
      <w:r w:rsidR="00D544DD" w:rsidRPr="00F01E3B">
        <w:rPr>
          <w:rFonts w:ascii="Book Antiqua" w:hAnsi="Book Antiqua"/>
          <w:lang w:val="es-AR"/>
        </w:rPr>
        <w:t xml:space="preserve"> </w:t>
      </w:r>
      <w:r w:rsidR="002373FC" w:rsidRPr="00F01E3B">
        <w:rPr>
          <w:rFonts w:ascii="Book Antiqua" w:hAnsi="Book Antiqua"/>
          <w:lang w:val="es-AR"/>
        </w:rPr>
        <w:t>Se considerará sucursal a todo establecimiento comercial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industrial y/o de servicios que dependa de una sede central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en la cual se centralicen las registraciones contables de manera que demuestre fehacientemente el traslado de la totalidad de las operaciones de la sucursal a los registros de la casa central</w:t>
      </w:r>
      <w:r w:rsidR="006B485B" w:rsidRPr="00F01E3B">
        <w:rPr>
          <w:rFonts w:ascii="Book Antiqua" w:hAnsi="Book Antiqua"/>
          <w:lang w:val="es-AR"/>
        </w:rPr>
        <w:t xml:space="preserve">. </w:t>
      </w:r>
      <w:r w:rsidR="002373FC" w:rsidRPr="00F01E3B">
        <w:rPr>
          <w:rFonts w:ascii="Book Antiqua" w:hAnsi="Book Antiqua"/>
          <w:lang w:val="es-AR"/>
        </w:rPr>
        <w:t>Tales condiciones deberán comunicarse al momento de la inscripción de la sucursal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672253" w:rsidP="00672253">
      <w:pPr>
        <w:keepNext/>
        <w:spacing w:after="180"/>
        <w:jc w:val="both"/>
        <w:rPr>
          <w:rFonts w:ascii="Book Antiqua" w:hAnsi="Book Antiqua"/>
          <w:lang w:val="es-AR"/>
        </w:rPr>
      </w:pPr>
      <w:r w:rsidRPr="00672253">
        <w:rPr>
          <w:rFonts w:ascii="Book Antiqua" w:hAnsi="Book Antiqua"/>
          <w:u w:val="single"/>
          <w:lang w:val="es-AR"/>
        </w:rPr>
        <w:t>ARTÍCULO 166</w:t>
      </w:r>
      <w:r w:rsidR="00D544DD" w:rsidRPr="00D544DD">
        <w:rPr>
          <w:rFonts w:ascii="Book Antiqua" w:hAnsi="Book Antiqua"/>
          <w:lang w:val="es-AR"/>
        </w:rPr>
        <w:t>:</w:t>
      </w:r>
      <w:r w:rsidR="00D544DD" w:rsidRPr="00F01E3B">
        <w:rPr>
          <w:rFonts w:ascii="Book Antiqua" w:hAnsi="Book Antiqua"/>
          <w:lang w:val="es-AR"/>
        </w:rPr>
        <w:t xml:space="preserve"> </w:t>
      </w:r>
      <w:r w:rsidR="002373FC" w:rsidRPr="00F01E3B">
        <w:rPr>
          <w:rFonts w:ascii="Book Antiqua" w:hAnsi="Book Antiqua"/>
          <w:lang w:val="es-AR"/>
        </w:rPr>
        <w:t>La administración fiscal podrá designar padrones de oficio en caso de que los contribuyentes no realicen el correspondiente empadronamiento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El pago de tributos no implica la habilitación del local o autorización a ejercer la actividad en los casos que otras normas municipales exijan determinadas condiciones o requisitos</w:t>
      </w:r>
      <w:r w:rsidR="006B485B" w:rsidRPr="00F01E3B">
        <w:rPr>
          <w:rFonts w:ascii="Book Antiqua" w:hAnsi="Book Antiqua"/>
          <w:lang w:val="es-AR"/>
        </w:rPr>
        <w:t xml:space="preserve">. </w:t>
      </w:r>
      <w:r w:rsidRPr="00F01E3B">
        <w:rPr>
          <w:rFonts w:ascii="Book Antiqua" w:hAnsi="Book Antiqua"/>
          <w:lang w:val="es-AR"/>
        </w:rPr>
        <w:t>Cuando por aplicación de tales normas se nieguen o priven en forma definitiva licencias o permisos correspondientes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o se dispongan clausuras definitivas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será de aplicación respecto del pago efectuado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lo dispuesto respecto del cese de actividad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Las comunicaciones del cese de actividades o traslado fuera del municipio deberán contener información sobre las bases imponibles obtenidas hasta el cese</w:t>
      </w:r>
      <w:r w:rsidR="006B485B" w:rsidRPr="00F01E3B">
        <w:rPr>
          <w:rFonts w:ascii="Book Antiqua" w:hAnsi="Book Antiqua"/>
          <w:lang w:val="es-AR"/>
        </w:rPr>
        <w:t xml:space="preserve">. </w:t>
      </w:r>
      <w:r w:rsidRPr="00F01E3B">
        <w:rPr>
          <w:rFonts w:ascii="Book Antiqua" w:hAnsi="Book Antiqua"/>
          <w:lang w:val="es-AR"/>
        </w:rPr>
        <w:t>La solicitud del cese de actividades debe ser precedida del pago del tributo dentro de los 15</w:t>
      </w:r>
      <w:r w:rsidR="00A14F55" w:rsidRPr="00F01E3B">
        <w:rPr>
          <w:rFonts w:ascii="Book Antiqua" w:hAnsi="Book Antiqua"/>
          <w:lang w:val="es-AR"/>
        </w:rPr>
        <w:t xml:space="preserve"> </w:t>
      </w:r>
      <w:r w:rsidR="006B485B" w:rsidRPr="00F01E3B">
        <w:rPr>
          <w:rFonts w:ascii="Book Antiqua" w:hAnsi="Book Antiqua"/>
          <w:lang w:val="es-AR"/>
        </w:rPr>
        <w:t>(</w:t>
      </w:r>
      <w:r w:rsidRPr="00F01E3B">
        <w:rPr>
          <w:rFonts w:ascii="Book Antiqua" w:hAnsi="Book Antiqua"/>
          <w:lang w:val="es-AR"/>
        </w:rPr>
        <w:t>quince</w:t>
      </w:r>
      <w:r w:rsidR="006B485B" w:rsidRPr="00F01E3B">
        <w:rPr>
          <w:rFonts w:ascii="Book Antiqua" w:hAnsi="Book Antiqua"/>
          <w:lang w:val="es-AR"/>
        </w:rPr>
        <w:t>)</w:t>
      </w:r>
      <w:r w:rsidR="00A14F55" w:rsidRPr="00F01E3B">
        <w:rPr>
          <w:rFonts w:ascii="Book Antiqua" w:hAnsi="Book Antiqua"/>
          <w:lang w:val="es-AR"/>
        </w:rPr>
        <w:t xml:space="preserve"> </w:t>
      </w:r>
      <w:r w:rsidRPr="00F01E3B">
        <w:rPr>
          <w:rFonts w:ascii="Book Antiqua" w:hAnsi="Book Antiqua"/>
          <w:lang w:val="es-AR"/>
        </w:rPr>
        <w:t>días corridos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aún cuando el plazo general para su pago no hubiera vencido</w:t>
      </w:r>
      <w:r w:rsidR="006B485B" w:rsidRPr="00F01E3B">
        <w:rPr>
          <w:rFonts w:ascii="Book Antiqua" w:hAnsi="Book Antiqua"/>
          <w:lang w:val="es-AR"/>
        </w:rPr>
        <w:t xml:space="preserve">. </w:t>
      </w:r>
      <w:r w:rsidRPr="00F01E3B">
        <w:rPr>
          <w:rFonts w:ascii="Book Antiqua" w:hAnsi="Book Antiqua"/>
          <w:lang w:val="es-AR"/>
        </w:rPr>
        <w:t>La obligación de pago de la contribución subsistirá hasta tanto el contribuyente comunique formalmente el cese de actividades</w:t>
      </w:r>
      <w:r w:rsidR="006B485B" w:rsidRPr="00F01E3B">
        <w:rPr>
          <w:rFonts w:ascii="Book Antiqua" w:hAnsi="Book Antiqua"/>
          <w:lang w:val="es-AR"/>
        </w:rPr>
        <w:t xml:space="preserve">. </w:t>
      </w:r>
      <w:r w:rsidRPr="00F01E3B">
        <w:rPr>
          <w:rFonts w:ascii="Book Antiqua" w:hAnsi="Book Antiqua"/>
          <w:lang w:val="es-AR"/>
        </w:rPr>
        <w:t>La suspensión de una actividad estacional no significará cese de actividad sino en el caso que sea definitiva</w:t>
      </w:r>
      <w:r w:rsidR="006B485B" w:rsidRPr="00F01E3B">
        <w:rPr>
          <w:rFonts w:ascii="Book Antiqua" w:hAnsi="Book Antiqua"/>
          <w:lang w:val="es-AR"/>
        </w:rPr>
        <w:t>.</w:t>
      </w:r>
    </w:p>
    <w:p w:rsidR="002373FC" w:rsidRPr="00F01E3B" w:rsidRDefault="002373FC" w:rsidP="00E16322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CAPITULO II</w:t>
      </w:r>
    </w:p>
    <w:p w:rsidR="00774DA0" w:rsidRPr="00F01E3B" w:rsidRDefault="002373FC" w:rsidP="00E16322">
      <w:pPr>
        <w:pStyle w:val="Ttulo7"/>
        <w:spacing w:after="180" w:line="240" w:lineRule="auto"/>
        <w:ind w:left="284" w:right="282"/>
        <w:jc w:val="both"/>
        <w:rPr>
          <w:rFonts w:ascii="Book Antiqua" w:hAnsi="Book Antiqua"/>
          <w:b w:val="0"/>
          <w:i w:val="0"/>
        </w:rPr>
      </w:pPr>
      <w:r w:rsidRPr="00F01E3B">
        <w:rPr>
          <w:rFonts w:ascii="Book Antiqua" w:hAnsi="Book Antiqua"/>
          <w:b w:val="0"/>
          <w:i w:val="0"/>
        </w:rPr>
        <w:t>CONTRIBUYENTES</w:t>
      </w:r>
    </w:p>
    <w:p w:rsidR="00A14F55" w:rsidRPr="00F01E3B" w:rsidRDefault="00672253" w:rsidP="00672253">
      <w:pPr>
        <w:keepNext/>
        <w:spacing w:after="180"/>
        <w:jc w:val="both"/>
        <w:rPr>
          <w:rFonts w:ascii="Book Antiqua" w:hAnsi="Book Antiqua"/>
          <w:lang w:val="es-AR"/>
        </w:rPr>
      </w:pPr>
      <w:r w:rsidRPr="00672253">
        <w:rPr>
          <w:rFonts w:ascii="Book Antiqua" w:hAnsi="Book Antiqua"/>
          <w:bCs/>
          <w:u w:val="single"/>
          <w:lang w:val="es-AR"/>
        </w:rPr>
        <w:t>ARTÍCULO 167</w:t>
      </w:r>
      <w:r w:rsidR="00D544DD" w:rsidRPr="00D544DD">
        <w:rPr>
          <w:rFonts w:ascii="Book Antiqua" w:hAnsi="Book Antiqua"/>
          <w:bCs/>
          <w:lang w:val="es-AR"/>
        </w:rPr>
        <w:t>:</w:t>
      </w:r>
      <w:r w:rsidR="00D544DD" w:rsidRPr="00F01E3B">
        <w:rPr>
          <w:rFonts w:ascii="Book Antiqua" w:hAnsi="Book Antiqua"/>
          <w:bCs/>
          <w:lang w:val="es-AR"/>
        </w:rPr>
        <w:t xml:space="preserve"> </w:t>
      </w:r>
      <w:r w:rsidR="002373FC" w:rsidRPr="00F01E3B">
        <w:rPr>
          <w:rFonts w:ascii="Book Antiqua" w:hAnsi="Book Antiqua"/>
          <w:lang w:val="es-AR"/>
        </w:rPr>
        <w:t>Son contribuyentes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las personas físicas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las sucesiones indivisas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las sociedades comerciales con o sin personería jurídica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y demás entes que realicen las actividades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mencionadas en el capitulo anterior</w:t>
      </w:r>
      <w:r w:rsidR="006B485B" w:rsidRPr="00F01E3B">
        <w:rPr>
          <w:rFonts w:ascii="Book Antiqua" w:hAnsi="Book Antiqua"/>
          <w:lang w:val="es-AR"/>
        </w:rPr>
        <w:t>.</w:t>
      </w:r>
    </w:p>
    <w:p w:rsidR="002373FC" w:rsidRPr="00F01E3B" w:rsidRDefault="002373FC" w:rsidP="00E16322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Contribuyentes con más de una actividad</w:t>
      </w:r>
    </w:p>
    <w:p w:rsidR="00A14F55" w:rsidRPr="00F01E3B" w:rsidRDefault="00672253" w:rsidP="00672253">
      <w:pPr>
        <w:keepNext/>
        <w:spacing w:after="180"/>
        <w:jc w:val="both"/>
        <w:rPr>
          <w:rFonts w:ascii="Book Antiqua" w:hAnsi="Book Antiqua"/>
          <w:lang w:val="es-AR"/>
        </w:rPr>
      </w:pPr>
      <w:r w:rsidRPr="00672253">
        <w:rPr>
          <w:rFonts w:ascii="Book Antiqua" w:hAnsi="Book Antiqua"/>
          <w:bCs/>
          <w:u w:val="single"/>
          <w:lang w:val="es-AR"/>
        </w:rPr>
        <w:t>ARTÍCULO 168</w:t>
      </w:r>
      <w:r w:rsidR="00D544DD" w:rsidRPr="00D544DD">
        <w:rPr>
          <w:rFonts w:ascii="Book Antiqua" w:hAnsi="Book Antiqua"/>
          <w:bCs/>
          <w:lang w:val="es-AR"/>
        </w:rPr>
        <w:t>:</w:t>
      </w:r>
      <w:r w:rsidR="00D544DD" w:rsidRPr="00F01E3B">
        <w:rPr>
          <w:rFonts w:ascii="Book Antiqua" w:hAnsi="Book Antiqua"/>
          <w:bCs/>
          <w:lang w:val="es-AR"/>
        </w:rPr>
        <w:t xml:space="preserve"> </w:t>
      </w:r>
      <w:r w:rsidR="002373FC" w:rsidRPr="00F01E3B">
        <w:rPr>
          <w:rFonts w:ascii="Book Antiqua" w:hAnsi="Book Antiqua"/>
          <w:lang w:val="es-AR"/>
        </w:rPr>
        <w:t>En el caso que un mismo contribuyente explote 2</w:t>
      </w:r>
      <w:r w:rsidR="00A14F55" w:rsidRPr="00F01E3B">
        <w:rPr>
          <w:rFonts w:ascii="Book Antiqua" w:hAnsi="Book Antiqua"/>
          <w:lang w:val="es-AR"/>
        </w:rPr>
        <w:t xml:space="preserve"> </w:t>
      </w:r>
      <w:r w:rsidR="006B485B" w:rsidRPr="00F01E3B">
        <w:rPr>
          <w:rFonts w:ascii="Book Antiqua" w:hAnsi="Book Antiqua"/>
          <w:lang w:val="es-AR"/>
        </w:rPr>
        <w:t>(</w:t>
      </w:r>
      <w:r w:rsidR="002373FC" w:rsidRPr="00F01E3B">
        <w:rPr>
          <w:rFonts w:ascii="Book Antiqua" w:hAnsi="Book Antiqua"/>
          <w:lang w:val="es-AR"/>
        </w:rPr>
        <w:t>dos</w:t>
      </w:r>
      <w:r w:rsidR="006B485B" w:rsidRPr="00F01E3B">
        <w:rPr>
          <w:rFonts w:ascii="Book Antiqua" w:hAnsi="Book Antiqua"/>
          <w:lang w:val="es-AR"/>
        </w:rPr>
        <w:t>)</w:t>
      </w:r>
      <w:r w:rsidR="00A14F55" w:rsidRPr="00F01E3B">
        <w:rPr>
          <w:rFonts w:ascii="Book Antiqua" w:hAnsi="Book Antiqua"/>
          <w:lang w:val="es-AR"/>
        </w:rPr>
        <w:t xml:space="preserve"> </w:t>
      </w:r>
      <w:r w:rsidR="002373FC" w:rsidRPr="00F01E3B">
        <w:rPr>
          <w:rFonts w:ascii="Book Antiqua" w:hAnsi="Book Antiqua"/>
          <w:lang w:val="es-AR"/>
        </w:rPr>
        <w:t>o más actividades gravadas con distintas alícuotas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tributará en la forma establecida por el Artículo 171° de esta Ordenanza y deberá determinar en la declaración jurada el monto de los ingresos sometidos a cada alícuota</w:t>
      </w:r>
      <w:r w:rsidR="006B485B" w:rsidRPr="00F01E3B">
        <w:rPr>
          <w:rFonts w:ascii="Book Antiqua" w:hAnsi="Book Antiqua"/>
          <w:lang w:val="es-AR"/>
        </w:rPr>
        <w:t xml:space="preserve">. </w:t>
      </w:r>
      <w:r w:rsidR="002373FC" w:rsidRPr="00F01E3B">
        <w:rPr>
          <w:rFonts w:ascii="Book Antiqua" w:hAnsi="Book Antiqua"/>
          <w:lang w:val="es-AR"/>
        </w:rPr>
        <w:t>Si se omitiera esta discriminación o el Organismo Fiscal impugnara la efectuada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se aplicará la alícuota de mayor rendimiento fiscal</w:t>
      </w:r>
      <w:r w:rsidR="00CE7E32" w:rsidRPr="00F01E3B">
        <w:rPr>
          <w:rFonts w:ascii="Book Antiqua" w:hAnsi="Book Antiqua"/>
          <w:lang w:val="es-AR"/>
        </w:rPr>
        <w:t xml:space="preserve"> </w:t>
      </w:r>
      <w:r w:rsidR="002373FC" w:rsidRPr="00F01E3B">
        <w:rPr>
          <w:rFonts w:ascii="Book Antiqua" w:hAnsi="Book Antiqua"/>
          <w:lang w:val="es-AR"/>
        </w:rPr>
        <w:t>sobre el total de los ingresos</w:t>
      </w:r>
      <w:r w:rsidR="006B485B" w:rsidRPr="00F01E3B">
        <w:rPr>
          <w:rFonts w:ascii="Book Antiqua" w:hAnsi="Book Antiqua"/>
          <w:lang w:val="es-AR"/>
        </w:rPr>
        <w:t>.</w:t>
      </w:r>
    </w:p>
    <w:p w:rsidR="002373FC" w:rsidRPr="00F01E3B" w:rsidRDefault="002373FC" w:rsidP="00E16322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CAPITULO III</w:t>
      </w:r>
    </w:p>
    <w:p w:rsidR="00774DA0" w:rsidRPr="00F01E3B" w:rsidRDefault="002373FC" w:rsidP="00E16322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BASE IMPONIBLE EN GENERAL</w:t>
      </w:r>
    </w:p>
    <w:p w:rsidR="00A14F55" w:rsidRPr="00F01E3B" w:rsidRDefault="00672253" w:rsidP="00672253">
      <w:pPr>
        <w:keepNext/>
        <w:spacing w:after="180"/>
        <w:jc w:val="both"/>
        <w:rPr>
          <w:rFonts w:ascii="Book Antiqua" w:hAnsi="Book Antiqua"/>
          <w:lang w:val="es-AR"/>
        </w:rPr>
      </w:pPr>
      <w:r w:rsidRPr="00672253">
        <w:rPr>
          <w:rFonts w:ascii="Book Antiqua" w:hAnsi="Book Antiqua"/>
          <w:bCs/>
          <w:u w:val="single"/>
          <w:lang w:val="es-AR"/>
        </w:rPr>
        <w:t>ARTÍCULO 169</w:t>
      </w:r>
      <w:r w:rsidR="00D544DD" w:rsidRPr="00D544DD">
        <w:rPr>
          <w:rFonts w:ascii="Book Antiqua" w:hAnsi="Book Antiqua"/>
          <w:bCs/>
          <w:lang w:val="es-AR"/>
        </w:rPr>
        <w:t>:</w:t>
      </w:r>
      <w:r w:rsidR="00D544DD" w:rsidRPr="00F01E3B">
        <w:rPr>
          <w:rFonts w:ascii="Book Antiqua" w:hAnsi="Book Antiqua"/>
          <w:bCs/>
          <w:lang w:val="es-AR"/>
        </w:rPr>
        <w:t xml:space="preserve"> </w:t>
      </w:r>
      <w:r w:rsidR="002373FC" w:rsidRPr="00F01E3B">
        <w:rPr>
          <w:rFonts w:ascii="Book Antiqua" w:hAnsi="Book Antiqua"/>
          <w:lang w:val="es-AR"/>
        </w:rPr>
        <w:t>La base imponible estará constituida por el monto total de los ingresos brutos devengados por las actividades gravadas en el periodo fiscal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salvo lo dispuesto para casos especiales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Se considera ingreso bruto la suma total devengada en cada periodo fiscal por la venta habitual de bienes en general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 xml:space="preserve">la remuneración total obtenida por la </w:t>
      </w:r>
      <w:r w:rsidRPr="00F01E3B">
        <w:rPr>
          <w:rFonts w:ascii="Book Antiqua" w:hAnsi="Book Antiqua"/>
          <w:lang w:val="es-AR"/>
        </w:rPr>
        <w:lastRenderedPageBreak/>
        <w:t>prestación de servicios o cualesquier otros pagos en retribución de la actividad gravada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Cuando se realicen transacciones con prestaciones en especie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el ingreso brutoestará constituido por el valor corriente en plaza del bien o servicio entregado o a entregar en contraprestación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Cuando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por el ejercicio de la actividad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no se registraren ingresos durante el período fiscal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se deberá abonar el mínimo establecido en la Ordenanza Tarifaria</w:t>
      </w:r>
      <w:r w:rsidR="006B485B" w:rsidRPr="00F01E3B">
        <w:rPr>
          <w:rFonts w:ascii="Book Antiqua" w:hAnsi="Book Antiqua"/>
          <w:lang w:val="es-AR"/>
        </w:rPr>
        <w:t>.</w:t>
      </w:r>
    </w:p>
    <w:p w:rsidR="002373FC" w:rsidRPr="00F01E3B" w:rsidRDefault="002373FC" w:rsidP="00E16322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Período Fiscal</w:t>
      </w:r>
    </w:p>
    <w:p w:rsidR="00A14F55" w:rsidRPr="00F01E3B" w:rsidRDefault="00672253" w:rsidP="00672253">
      <w:pPr>
        <w:keepNext/>
        <w:spacing w:after="180"/>
        <w:jc w:val="both"/>
        <w:rPr>
          <w:rFonts w:ascii="Book Antiqua" w:hAnsi="Book Antiqua"/>
          <w:lang w:val="es-AR"/>
        </w:rPr>
      </w:pPr>
      <w:r w:rsidRPr="00672253">
        <w:rPr>
          <w:rFonts w:ascii="Book Antiqua" w:hAnsi="Book Antiqua"/>
          <w:bCs/>
          <w:u w:val="single"/>
          <w:lang w:val="es-AR"/>
        </w:rPr>
        <w:t>ARTÍCULO 170</w:t>
      </w:r>
      <w:r w:rsidR="00D544DD" w:rsidRPr="00D544DD">
        <w:rPr>
          <w:rFonts w:ascii="Book Antiqua" w:hAnsi="Book Antiqua"/>
          <w:bCs/>
          <w:lang w:val="es-AR"/>
        </w:rPr>
        <w:t>:</w:t>
      </w:r>
      <w:r w:rsidR="00D544DD" w:rsidRPr="00F01E3B">
        <w:rPr>
          <w:rFonts w:ascii="Book Antiqua" w:hAnsi="Book Antiqua"/>
          <w:bCs/>
          <w:lang w:val="es-AR"/>
        </w:rPr>
        <w:t xml:space="preserve"> </w:t>
      </w:r>
      <w:r w:rsidR="002373FC" w:rsidRPr="00F01E3B">
        <w:rPr>
          <w:rFonts w:ascii="Book Antiqua" w:hAnsi="Book Antiqua"/>
          <w:lang w:val="es-AR"/>
        </w:rPr>
        <w:t>El periodo fiscal será el año calendario</w:t>
      </w:r>
      <w:r w:rsidR="006B485B" w:rsidRPr="00F01E3B">
        <w:rPr>
          <w:rFonts w:ascii="Book Antiqua" w:hAnsi="Book Antiqua"/>
          <w:lang w:val="es-AR"/>
        </w:rPr>
        <w:t xml:space="preserve">. </w:t>
      </w:r>
      <w:r w:rsidR="002373FC" w:rsidRPr="00F01E3B">
        <w:rPr>
          <w:rFonts w:ascii="Book Antiqua" w:hAnsi="Book Antiqua"/>
          <w:lang w:val="es-AR"/>
        </w:rPr>
        <w:t>El gravamen se liquidará e ingresara mediante el pago de cuotas mensuales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sobre la base de los ingresos brutos informado en carácter de declaración jurada mensual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El Organismo Fiscal podrá eximir de la obligación de presentar declaración jurada a aquellos contribuyentes que hayan sido declarados exentos del gravamen</w:t>
      </w:r>
      <w:r w:rsidR="006B485B" w:rsidRPr="00F01E3B">
        <w:rPr>
          <w:rFonts w:ascii="Book Antiqua" w:hAnsi="Book Antiqua"/>
          <w:lang w:val="es-AR"/>
        </w:rPr>
        <w:t>.</w:t>
      </w:r>
    </w:p>
    <w:p w:rsidR="002373FC" w:rsidRPr="00F01E3B" w:rsidRDefault="002373FC" w:rsidP="00E16322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Ejercicio de más de una actividad</w:t>
      </w:r>
    </w:p>
    <w:p w:rsidR="00A14F55" w:rsidRPr="00F01E3B" w:rsidRDefault="00672253" w:rsidP="00672253">
      <w:pPr>
        <w:keepNext/>
        <w:spacing w:after="180"/>
        <w:jc w:val="both"/>
        <w:rPr>
          <w:rFonts w:ascii="Book Antiqua" w:hAnsi="Book Antiqua"/>
          <w:lang w:val="es-AR"/>
        </w:rPr>
      </w:pPr>
      <w:r w:rsidRPr="00672253">
        <w:rPr>
          <w:rFonts w:ascii="Book Antiqua" w:hAnsi="Book Antiqua"/>
          <w:bCs/>
          <w:u w:val="single"/>
          <w:lang w:val="es-AR"/>
        </w:rPr>
        <w:t>ARTÍCULO 171</w:t>
      </w:r>
      <w:r w:rsidR="00D544DD" w:rsidRPr="00D544DD">
        <w:rPr>
          <w:rFonts w:ascii="Book Antiqua" w:hAnsi="Book Antiqua"/>
          <w:bCs/>
          <w:lang w:val="es-AR"/>
        </w:rPr>
        <w:t>:</w:t>
      </w:r>
      <w:r w:rsidR="00D544DD" w:rsidRPr="00F01E3B">
        <w:rPr>
          <w:rFonts w:ascii="Book Antiqua" w:hAnsi="Book Antiqua"/>
          <w:bCs/>
          <w:lang w:val="es-AR"/>
        </w:rPr>
        <w:t xml:space="preserve"> </w:t>
      </w:r>
      <w:r w:rsidR="002373FC" w:rsidRPr="00F01E3B">
        <w:rPr>
          <w:rFonts w:ascii="Book Antiqua" w:hAnsi="Book Antiqua"/>
          <w:lang w:val="es-AR"/>
        </w:rPr>
        <w:t>Cuando un contribuyente ejerza más de una actividad gravada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tributará de la siguiente manera</w:t>
      </w:r>
      <w:r w:rsidR="00D544DD" w:rsidRPr="00F01E3B">
        <w:rPr>
          <w:rFonts w:ascii="Book Antiqua" w:hAnsi="Book Antiqua"/>
          <w:lang w:val="es-AR"/>
        </w:rPr>
        <w:t xml:space="preserve">: </w:t>
      </w:r>
    </w:p>
    <w:p w:rsidR="00A14F55" w:rsidRPr="00F01E3B" w:rsidRDefault="002373FC" w:rsidP="00E16322">
      <w:pPr>
        <w:keepNext/>
        <w:numPr>
          <w:ilvl w:val="0"/>
          <w:numId w:val="35"/>
        </w:numPr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bCs/>
          <w:lang w:val="es-AR"/>
        </w:rPr>
        <w:t>Por la actividad principal</w:t>
      </w:r>
      <w:r w:rsidR="00D544DD" w:rsidRPr="00F01E3B">
        <w:rPr>
          <w:rFonts w:ascii="Book Antiqua" w:hAnsi="Book Antiqua"/>
          <w:lang w:val="es-AR"/>
        </w:rPr>
        <w:t xml:space="preserve">: </w:t>
      </w:r>
      <w:r w:rsidRPr="00F01E3B">
        <w:rPr>
          <w:rFonts w:ascii="Book Antiqua" w:hAnsi="Book Antiqua"/>
          <w:lang w:val="es-AR"/>
        </w:rPr>
        <w:t>El monto de los ingresos brutos del periodo considerado por la alícuota a la que está sujeta la actividad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keepNext/>
        <w:numPr>
          <w:ilvl w:val="0"/>
          <w:numId w:val="35"/>
        </w:numPr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Se considerará actividad principal la que produce los mayores ingresos en el ejercicio fiscal anterior al que se liquida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keepNext/>
        <w:numPr>
          <w:ilvl w:val="0"/>
          <w:numId w:val="35"/>
        </w:numPr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bCs/>
          <w:lang w:val="es-AR"/>
        </w:rPr>
        <w:t>Por la y otras actividades</w:t>
      </w:r>
      <w:r w:rsidR="00D544DD" w:rsidRPr="00F01E3B">
        <w:rPr>
          <w:rFonts w:ascii="Book Antiqua" w:hAnsi="Book Antiqua"/>
          <w:lang w:val="es-AR"/>
        </w:rPr>
        <w:t xml:space="preserve">: </w:t>
      </w:r>
      <w:r w:rsidRPr="00F01E3B">
        <w:rPr>
          <w:rFonts w:ascii="Book Antiqua" w:hAnsi="Book Antiqua"/>
          <w:lang w:val="es-AR"/>
        </w:rPr>
        <w:t>El monto de los ingresos brutos del periodopor alícuota que corresponda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El importe pagar por la suma de las operaciones anteriores no podrá ser inferior mínimo de mayor rendimiento fiscal que establezca la Ordenanza Tarifaria</w:t>
      </w:r>
      <w:r w:rsidR="006B485B" w:rsidRPr="00F01E3B">
        <w:rPr>
          <w:rFonts w:ascii="Book Antiqua" w:hAnsi="Book Antiqua"/>
          <w:lang w:val="es-AR"/>
        </w:rPr>
        <w:t>.</w:t>
      </w:r>
    </w:p>
    <w:p w:rsidR="002373FC" w:rsidRPr="00F01E3B" w:rsidRDefault="002373FC" w:rsidP="00E16322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Liquidación Proporcional</w:t>
      </w:r>
    </w:p>
    <w:p w:rsidR="00A14F55" w:rsidRPr="00F01E3B" w:rsidRDefault="00672253" w:rsidP="00672253">
      <w:pPr>
        <w:keepNext/>
        <w:spacing w:after="180"/>
        <w:jc w:val="both"/>
        <w:rPr>
          <w:rFonts w:ascii="Book Antiqua" w:hAnsi="Book Antiqua"/>
          <w:lang w:val="es-AR"/>
        </w:rPr>
      </w:pPr>
      <w:r w:rsidRPr="00672253">
        <w:rPr>
          <w:rFonts w:ascii="Book Antiqua" w:hAnsi="Book Antiqua"/>
          <w:bCs/>
          <w:u w:val="single"/>
          <w:lang w:val="es-AR"/>
        </w:rPr>
        <w:t>ARTÍCULO 172</w:t>
      </w:r>
      <w:r w:rsidR="00D544DD" w:rsidRPr="00D544DD">
        <w:rPr>
          <w:rFonts w:ascii="Book Antiqua" w:hAnsi="Book Antiqua"/>
          <w:bCs/>
          <w:lang w:val="es-AR"/>
        </w:rPr>
        <w:t>:</w:t>
      </w:r>
      <w:r w:rsidR="00D544DD" w:rsidRPr="00F01E3B">
        <w:rPr>
          <w:rFonts w:ascii="Book Antiqua" w:hAnsi="Book Antiqua"/>
          <w:bCs/>
          <w:lang w:val="es-AR"/>
        </w:rPr>
        <w:t xml:space="preserve"> </w:t>
      </w:r>
      <w:r w:rsidR="002373FC" w:rsidRPr="00F01E3B">
        <w:rPr>
          <w:rFonts w:ascii="Book Antiqua" w:hAnsi="Book Antiqua"/>
          <w:lang w:val="es-AR"/>
        </w:rPr>
        <w:t>A los efectos de la liquidación proporcional del tributo al tiempo de actividad desarrollada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ya sea cuando se inicie o cesen actividades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2373FC" w:rsidRPr="00F01E3B">
        <w:rPr>
          <w:rFonts w:ascii="Book Antiqua" w:hAnsi="Book Antiqua"/>
          <w:lang w:val="es-AR"/>
        </w:rPr>
        <w:t>los importes mínimos se calcularan por anticipo completo aunque los periodos de actividad fueren inferiores al mes</w:t>
      </w:r>
      <w:r w:rsidR="006B485B" w:rsidRPr="00F01E3B">
        <w:rPr>
          <w:rFonts w:ascii="Book Antiqua" w:hAnsi="Book Antiqua"/>
          <w:lang w:val="es-AR"/>
        </w:rPr>
        <w:t>.</w:t>
      </w:r>
    </w:p>
    <w:p w:rsidR="002373FC" w:rsidRPr="00F01E3B" w:rsidRDefault="002373FC" w:rsidP="00E16322">
      <w:pPr>
        <w:pStyle w:val="Ttulo8"/>
        <w:spacing w:after="180" w:line="240" w:lineRule="auto"/>
        <w:ind w:left="284" w:right="282"/>
        <w:rPr>
          <w:rFonts w:ascii="Book Antiqua" w:hAnsi="Book Antiqua"/>
          <w:b w:val="0"/>
          <w:i w:val="0"/>
        </w:rPr>
      </w:pPr>
      <w:r w:rsidRPr="00F01E3B">
        <w:rPr>
          <w:rFonts w:ascii="Book Antiqua" w:hAnsi="Book Antiqua"/>
          <w:b w:val="0"/>
          <w:i w:val="0"/>
        </w:rPr>
        <w:t>Base imponible en casos especiales</w:t>
      </w:r>
    </w:p>
    <w:p w:rsidR="00A14F55" w:rsidRPr="00F01E3B" w:rsidRDefault="00672253" w:rsidP="00672253">
      <w:pPr>
        <w:keepNext/>
        <w:spacing w:after="180"/>
        <w:jc w:val="both"/>
        <w:rPr>
          <w:rFonts w:ascii="Book Antiqua" w:hAnsi="Book Antiqua"/>
          <w:lang w:val="es-AR"/>
        </w:rPr>
      </w:pPr>
      <w:r w:rsidRPr="00672253">
        <w:rPr>
          <w:rFonts w:ascii="Book Antiqua" w:hAnsi="Book Antiqua"/>
          <w:bCs/>
          <w:u w:val="single"/>
          <w:lang w:val="es-AR"/>
        </w:rPr>
        <w:t>ARTÍCULO 173</w:t>
      </w:r>
      <w:r w:rsidR="00D544DD" w:rsidRPr="00D544DD">
        <w:rPr>
          <w:rFonts w:ascii="Book Antiqua" w:hAnsi="Book Antiqua"/>
          <w:bCs/>
          <w:lang w:val="es-AR"/>
        </w:rPr>
        <w:t>:</w:t>
      </w:r>
      <w:r w:rsidR="00D544DD" w:rsidRPr="00F01E3B">
        <w:rPr>
          <w:rFonts w:ascii="Book Antiqua" w:hAnsi="Book Antiqua"/>
          <w:bCs/>
          <w:lang w:val="es-AR"/>
        </w:rPr>
        <w:t xml:space="preserve"> </w:t>
      </w:r>
      <w:r w:rsidR="002373FC" w:rsidRPr="00F01E3B">
        <w:rPr>
          <w:rFonts w:ascii="Book Antiqua" w:hAnsi="Book Antiqua"/>
          <w:lang w:val="es-AR"/>
        </w:rPr>
        <w:t>Para las siguientes actividades la base imponible se determinara de la siguiente manera</w:t>
      </w:r>
      <w:r w:rsidR="00D544DD" w:rsidRPr="00F01E3B">
        <w:rPr>
          <w:rFonts w:ascii="Book Antiqua" w:hAnsi="Book Antiqua"/>
          <w:lang w:val="es-AR"/>
        </w:rPr>
        <w:t xml:space="preserve">: </w:t>
      </w:r>
    </w:p>
    <w:p w:rsidR="00A14F55" w:rsidRPr="00F01E3B" w:rsidRDefault="002373FC" w:rsidP="00D544DD">
      <w:pPr>
        <w:keepNext/>
        <w:numPr>
          <w:ilvl w:val="0"/>
          <w:numId w:val="33"/>
        </w:numPr>
        <w:tabs>
          <w:tab w:val="clear" w:pos="360"/>
        </w:tabs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bCs/>
          <w:lang w:val="es-AR"/>
        </w:rPr>
        <w:t>Por la diferencia entre los precios de compra y venta en los siguientes casos</w:t>
      </w:r>
      <w:r w:rsidR="00D544DD" w:rsidRPr="00F01E3B">
        <w:rPr>
          <w:rFonts w:ascii="Book Antiqua" w:hAnsi="Book Antiqua"/>
          <w:lang w:val="es-AR"/>
        </w:rPr>
        <w:t xml:space="preserve">: </w:t>
      </w:r>
    </w:p>
    <w:p w:rsidR="00A14F55" w:rsidRPr="00F01E3B" w:rsidRDefault="002373FC" w:rsidP="00D544DD">
      <w:pPr>
        <w:keepNext/>
        <w:numPr>
          <w:ilvl w:val="0"/>
          <w:numId w:val="34"/>
        </w:numPr>
        <w:tabs>
          <w:tab w:val="clear" w:pos="720"/>
        </w:tabs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lastRenderedPageBreak/>
        <w:t>Comercialización mayorista y minorista de tabacos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cigarrillos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cigarros y tabacos manufacturados destinados a consumo final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excepto productores de tabaco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D544DD">
      <w:pPr>
        <w:keepNext/>
        <w:numPr>
          <w:ilvl w:val="0"/>
          <w:numId w:val="34"/>
        </w:numPr>
        <w:tabs>
          <w:tab w:val="clear" w:pos="720"/>
        </w:tabs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Las operaciones de compraventa de oro y divisas desarrolladas por sujetos autorizados por el Banco Central de la República Argentina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D544DD">
      <w:pPr>
        <w:keepNext/>
        <w:numPr>
          <w:ilvl w:val="0"/>
          <w:numId w:val="34"/>
        </w:numPr>
        <w:tabs>
          <w:tab w:val="clear" w:pos="720"/>
        </w:tabs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Comercialización de productos agrícolas ganaderos efectuada por cuenta propia por los acopiadores de estos productos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D544DD">
      <w:pPr>
        <w:keepNext/>
        <w:numPr>
          <w:ilvl w:val="0"/>
          <w:numId w:val="34"/>
        </w:numPr>
        <w:tabs>
          <w:tab w:val="clear" w:pos="720"/>
        </w:tabs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Comercialización mayorista de azúcares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excepto fábrica de azúcares y productos cañeros maquileros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D544DD">
      <w:pPr>
        <w:keepNext/>
        <w:numPr>
          <w:ilvl w:val="0"/>
          <w:numId w:val="34"/>
        </w:numPr>
        <w:tabs>
          <w:tab w:val="clear" w:pos="720"/>
        </w:tabs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La intermediación en la compraventa de combustibles líquidos derivados del petróleo y del gas natural</w:t>
      </w:r>
      <w:r w:rsidR="006B485B" w:rsidRPr="00F01E3B">
        <w:rPr>
          <w:rFonts w:ascii="Book Antiqua" w:hAnsi="Book Antiqua"/>
          <w:lang w:val="es-AR"/>
        </w:rPr>
        <w:t>.</w:t>
      </w:r>
    </w:p>
    <w:p w:rsidR="002373FC" w:rsidRPr="00F01E3B" w:rsidRDefault="002373FC" w:rsidP="00E16322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La comercialización de billetes de lotería y juegos de azar autorizados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cuando los valores de compra y venta sean fijados por el estado</w:t>
      </w:r>
    </w:p>
    <w:p w:rsidR="00A14F55" w:rsidRPr="00F01E3B" w:rsidRDefault="002373FC" w:rsidP="00D544DD">
      <w:pPr>
        <w:keepNext/>
        <w:numPr>
          <w:ilvl w:val="0"/>
          <w:numId w:val="32"/>
        </w:numPr>
        <w:tabs>
          <w:tab w:val="clear" w:pos="360"/>
        </w:tabs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bCs/>
          <w:lang w:val="es-AR"/>
        </w:rPr>
        <w:t>Compañías de seguros y reaseguros</w:t>
      </w:r>
      <w:r w:rsidR="00D544DD" w:rsidRPr="00F01E3B">
        <w:rPr>
          <w:rFonts w:ascii="Book Antiqua" w:hAnsi="Book Antiqua"/>
          <w:lang w:val="es-AR"/>
        </w:rPr>
        <w:t xml:space="preserve">: </w:t>
      </w:r>
      <w:r w:rsidRPr="00F01E3B">
        <w:rPr>
          <w:rFonts w:ascii="Book Antiqua" w:hAnsi="Book Antiqua"/>
          <w:lang w:val="es-AR"/>
        </w:rPr>
        <w:t>por la suma de los conceptos que integran la póliza –prima tarifa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adicionales administrativos y recargos financieros- devengados en los periodos fiscales</w:t>
      </w:r>
      <w:r w:rsidR="006B485B" w:rsidRPr="00F01E3B">
        <w:rPr>
          <w:rFonts w:ascii="Book Antiqua" w:hAnsi="Book Antiqua"/>
          <w:lang w:val="es-AR"/>
        </w:rPr>
        <w:t xml:space="preserve">; </w:t>
      </w:r>
      <w:r w:rsidRPr="00F01E3B">
        <w:rPr>
          <w:rFonts w:ascii="Book Antiqua" w:hAnsi="Book Antiqua"/>
          <w:lang w:val="es-AR"/>
        </w:rPr>
        <w:t>destinados a cubrir los riesgos sobre los bienes o las personas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D544DD">
      <w:pPr>
        <w:keepNext/>
        <w:numPr>
          <w:ilvl w:val="0"/>
          <w:numId w:val="32"/>
        </w:numPr>
        <w:tabs>
          <w:tab w:val="clear" w:pos="360"/>
        </w:tabs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bCs/>
          <w:lang w:val="es-AR"/>
        </w:rPr>
        <w:t>Agencias financieras</w:t>
      </w:r>
      <w:r w:rsidR="00D544DD" w:rsidRPr="00F01E3B">
        <w:rPr>
          <w:rFonts w:ascii="Book Antiqua" w:hAnsi="Book Antiqua"/>
          <w:lang w:val="es-AR"/>
        </w:rPr>
        <w:t xml:space="preserve">: </w:t>
      </w:r>
      <w:r w:rsidRPr="00F01E3B">
        <w:rPr>
          <w:rFonts w:ascii="Book Antiqua" w:hAnsi="Book Antiqua"/>
          <w:lang w:val="es-AR"/>
        </w:rPr>
        <w:t>por los intereses y todo otro ingreso bruto devengado que se haya originado en su intervención en cualquier forma de concertación de préstamos o empréstitos de cualquier naturaleza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D544DD" w:rsidP="00D544DD">
      <w:pPr>
        <w:keepNext/>
        <w:numPr>
          <w:ilvl w:val="0"/>
          <w:numId w:val="32"/>
        </w:numPr>
        <w:tabs>
          <w:tab w:val="clear" w:pos="360"/>
        </w:tabs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bCs/>
          <w:lang w:val="es-AR"/>
        </w:rPr>
        <w:t>Entidades financieras: para las entidades financieras comprendidas en la Ley N° 21.526 y sus modificatorias, la base imponible estará constituida por la suma de todas las cuentas de ingresos, sin deducción de resultados negativos generados por operaciones de igual naturaleza a la que generaron los ingresos. Sólo podrán deducirse los intereses pasivos devengados por la captación de fondos de terceros.</w:t>
      </w:r>
    </w:p>
    <w:p w:rsidR="00A14F55" w:rsidRPr="00F01E3B" w:rsidRDefault="00D544DD" w:rsidP="00E16322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Asimismo se incorporaran como intereses acreedores y deudores respectivamente, las compensaciones establecidas en el Artículo 3° de la Ley N° 21.572 y los cargos determinados de acuerdo al Artículo 2°, incisos a) del citado texto legal.</w:t>
      </w:r>
    </w:p>
    <w:p w:rsidR="00A14F55" w:rsidRPr="00F01E3B" w:rsidRDefault="002373FC" w:rsidP="00E16322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Las entidades citadas deberán presentar declaración Jurada en la forma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plazo y condiciones que establezca el Organismo Fiscal</w:t>
      </w:r>
      <w:r w:rsidR="006B485B" w:rsidRPr="00F01E3B">
        <w:rPr>
          <w:rFonts w:ascii="Book Antiqua" w:hAnsi="Book Antiqua"/>
          <w:lang w:val="es-AR"/>
        </w:rPr>
        <w:t xml:space="preserve">. </w:t>
      </w:r>
      <w:r w:rsidRPr="00F01E3B">
        <w:rPr>
          <w:rFonts w:ascii="Book Antiqua" w:hAnsi="Book Antiqua"/>
          <w:lang w:val="es-AR"/>
        </w:rPr>
        <w:t>Se consignaran los totales de las diferentes cuentas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agrupadas en exentas y gravadas por el tributo y dentro de estas últimas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de las cuentas de resultado con las deducciones permitidas en los párrafos precedentes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sin perjuicio de las normas técnicas establecidas en el Convenio Multilateral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D544DD" w:rsidP="00D544DD">
      <w:pPr>
        <w:keepNext/>
        <w:numPr>
          <w:ilvl w:val="0"/>
          <w:numId w:val="12"/>
        </w:numPr>
        <w:tabs>
          <w:tab w:val="clear" w:pos="360"/>
        </w:tabs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bCs/>
          <w:lang w:val="es-AR"/>
        </w:rPr>
        <w:t>Operaciones de préstamo de dinero: En los casos de operaciones de préstamo de dinero, realizados por personas físicas o jurídicas que o sean contempladas en la Ley N° 21.526, la base imponible será el monto de los intereses y ajustes por desvalorización monetaria.</w:t>
      </w:r>
    </w:p>
    <w:p w:rsidR="00A14F55" w:rsidRPr="00F01E3B" w:rsidRDefault="002373FC" w:rsidP="00E16322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lastRenderedPageBreak/>
        <w:t>Cuando los documentos donde consten estas operaciones no se mencione la tasa de interés o se fije una inferior a la que establezca la Ordenanza Tarifaria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se computará esta tasa para determinar la base imponible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D544DD">
      <w:pPr>
        <w:keepNext/>
        <w:numPr>
          <w:ilvl w:val="0"/>
          <w:numId w:val="12"/>
        </w:numPr>
        <w:tabs>
          <w:tab w:val="clear" w:pos="360"/>
        </w:tabs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bCs/>
          <w:lang w:val="es-AR"/>
        </w:rPr>
        <w:t>Ventas financiadas</w:t>
      </w:r>
      <w:r w:rsidR="00D544DD" w:rsidRPr="00F01E3B">
        <w:rPr>
          <w:rFonts w:ascii="Book Antiqua" w:hAnsi="Book Antiqua"/>
          <w:lang w:val="es-AR"/>
        </w:rPr>
        <w:t xml:space="preserve">: </w:t>
      </w:r>
      <w:r w:rsidRPr="00F01E3B">
        <w:rPr>
          <w:rFonts w:ascii="Book Antiqua" w:hAnsi="Book Antiqua"/>
          <w:lang w:val="es-AR"/>
        </w:rPr>
        <w:t>los intereses y/o cargos administrativos y/o financieros de las ventas financiadas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directa o indirectamente por el propio vendedor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están gravadas por la misma alícuota aplicable a la actividad que lo genera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D544DD">
      <w:pPr>
        <w:keepNext/>
        <w:numPr>
          <w:ilvl w:val="0"/>
          <w:numId w:val="12"/>
        </w:numPr>
        <w:tabs>
          <w:tab w:val="clear" w:pos="360"/>
        </w:tabs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bCs/>
          <w:lang w:val="es-AR"/>
        </w:rPr>
        <w:t>Martilleros</w:t>
      </w:r>
      <w:r w:rsidR="006B485B" w:rsidRPr="00F01E3B">
        <w:rPr>
          <w:rFonts w:ascii="Book Antiqua" w:hAnsi="Book Antiqua"/>
          <w:bCs/>
          <w:lang w:val="es-AR"/>
        </w:rPr>
        <w:t xml:space="preserve">, </w:t>
      </w:r>
      <w:r w:rsidRPr="00F01E3B">
        <w:rPr>
          <w:rFonts w:ascii="Book Antiqua" w:hAnsi="Book Antiqua"/>
          <w:bCs/>
          <w:lang w:val="es-AR"/>
        </w:rPr>
        <w:t>intermediarios y otros casos especiales</w:t>
      </w:r>
      <w:r w:rsidR="00D544DD" w:rsidRPr="00F01E3B">
        <w:rPr>
          <w:rFonts w:ascii="Book Antiqua" w:hAnsi="Book Antiqua"/>
          <w:lang w:val="es-AR"/>
        </w:rPr>
        <w:t xml:space="preserve">: </w:t>
      </w:r>
      <w:r w:rsidRPr="00F01E3B">
        <w:rPr>
          <w:rFonts w:ascii="Book Antiqua" w:hAnsi="Book Antiqua"/>
          <w:lang w:val="es-AR"/>
        </w:rPr>
        <w:t>Para los martilleros</w:t>
      </w:r>
      <w:r w:rsidR="006B485B" w:rsidRPr="00F01E3B">
        <w:rPr>
          <w:rFonts w:ascii="Book Antiqua" w:hAnsi="Book Antiqua"/>
          <w:lang w:val="es-AR"/>
        </w:rPr>
        <w:t xml:space="preserve">. </w:t>
      </w:r>
      <w:r w:rsidRPr="00F01E3B">
        <w:rPr>
          <w:rFonts w:ascii="Book Antiqua" w:hAnsi="Book Antiqua"/>
          <w:lang w:val="es-AR"/>
        </w:rPr>
        <w:t>Rematadores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administradores de bienes inmuebles o intermediarios en su compraventa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comisionistas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consignatarios u otra forma jurídica de características similares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la base imponible estará constituidapor las comisiones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bonificaciones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porcentajes u otras retribuciones análogas devengadas</w:t>
      </w:r>
      <w:r w:rsidR="006B485B" w:rsidRPr="00F01E3B">
        <w:rPr>
          <w:rFonts w:ascii="Book Antiqua" w:hAnsi="Book Antiqua"/>
          <w:lang w:val="es-AR"/>
        </w:rPr>
        <w:t xml:space="preserve">. </w:t>
      </w:r>
      <w:r w:rsidRPr="00F01E3B">
        <w:rPr>
          <w:rFonts w:ascii="Book Antiqua" w:hAnsi="Book Antiqua"/>
          <w:lang w:val="es-AR"/>
        </w:rPr>
        <w:t>Los consignatarios computarán además el alquiler de espacios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envases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derechos de depósito o cualquier otro concepto similar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D544DD">
      <w:pPr>
        <w:keepNext/>
        <w:numPr>
          <w:ilvl w:val="0"/>
          <w:numId w:val="12"/>
        </w:numPr>
        <w:tabs>
          <w:tab w:val="clear" w:pos="360"/>
        </w:tabs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bCs/>
          <w:lang w:val="es-AR"/>
        </w:rPr>
        <w:t>Distribución de películas cinematográficas</w:t>
      </w:r>
      <w:r w:rsidR="00D544DD" w:rsidRPr="00F01E3B">
        <w:rPr>
          <w:rFonts w:ascii="Book Antiqua" w:hAnsi="Book Antiqua"/>
          <w:lang w:val="es-AR"/>
        </w:rPr>
        <w:t xml:space="preserve">: </w:t>
      </w:r>
      <w:r w:rsidRPr="00F01E3B">
        <w:rPr>
          <w:rFonts w:ascii="Book Antiqua" w:hAnsi="Book Antiqua"/>
          <w:lang w:val="es-AR"/>
        </w:rPr>
        <w:t>la base imponible será el total de lo percibido de las exhibidores cinematográficos en concepto de sumas fijas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porcentajes y cualquier otro tipo de participación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D544DD">
      <w:pPr>
        <w:keepNext/>
        <w:numPr>
          <w:ilvl w:val="0"/>
          <w:numId w:val="12"/>
        </w:numPr>
        <w:tabs>
          <w:tab w:val="clear" w:pos="360"/>
        </w:tabs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bCs/>
          <w:lang w:val="es-AR"/>
        </w:rPr>
        <w:t>Comerciantes de automotores</w:t>
      </w:r>
      <w:r w:rsidR="00D544DD" w:rsidRPr="00F01E3B">
        <w:rPr>
          <w:rFonts w:ascii="Book Antiqua" w:hAnsi="Book Antiqua"/>
          <w:lang w:val="es-AR"/>
        </w:rPr>
        <w:t xml:space="preserve">: </w:t>
      </w:r>
      <w:r w:rsidRPr="00F01E3B">
        <w:rPr>
          <w:rFonts w:ascii="Book Antiqua" w:hAnsi="Book Antiqua"/>
          <w:lang w:val="es-AR"/>
        </w:rPr>
        <w:t>Los contribuyentes cuya actividad sea la venta de vehículos automotores sin uso y que reciban en parte de pago automotores usados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liquidarán el tributo de la siguiente manera</w:t>
      </w:r>
      <w:r w:rsidR="00D544DD" w:rsidRPr="00F01E3B">
        <w:rPr>
          <w:rFonts w:ascii="Book Antiqua" w:hAnsi="Book Antiqua"/>
          <w:lang w:val="es-AR"/>
        </w:rPr>
        <w:t xml:space="preserve">: </w:t>
      </w:r>
    </w:p>
    <w:p w:rsidR="00A14F55" w:rsidRPr="00F01E3B" w:rsidRDefault="002373FC" w:rsidP="00D544DD">
      <w:pPr>
        <w:keepNext/>
        <w:numPr>
          <w:ilvl w:val="0"/>
          <w:numId w:val="36"/>
        </w:numPr>
        <w:tabs>
          <w:tab w:val="clear" w:pos="720"/>
        </w:tabs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bCs/>
          <w:lang w:val="es-AR"/>
        </w:rPr>
        <w:t>Por los automotores sin uso</w:t>
      </w:r>
      <w:r w:rsidR="00D544DD" w:rsidRPr="00F01E3B">
        <w:rPr>
          <w:rFonts w:ascii="Book Antiqua" w:hAnsi="Book Antiqua"/>
          <w:lang w:val="es-AR"/>
        </w:rPr>
        <w:t xml:space="preserve">: </w:t>
      </w:r>
      <w:r w:rsidRPr="00F01E3B">
        <w:rPr>
          <w:rFonts w:ascii="Book Antiqua" w:hAnsi="Book Antiqua"/>
          <w:lang w:val="es-AR"/>
        </w:rPr>
        <w:t>sobre el ingreso bruto que surge del importe facturado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D544DD">
      <w:pPr>
        <w:keepNext/>
        <w:numPr>
          <w:ilvl w:val="0"/>
          <w:numId w:val="36"/>
        </w:numPr>
        <w:tabs>
          <w:tab w:val="clear" w:pos="720"/>
        </w:tabs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bCs/>
          <w:lang w:val="es-AR"/>
        </w:rPr>
        <w:t>Por automotores usados recibidos en parte de pago de unidades nuevas</w:t>
      </w:r>
      <w:r w:rsidR="00D544DD" w:rsidRPr="00F01E3B">
        <w:rPr>
          <w:rFonts w:ascii="Book Antiqua" w:hAnsi="Book Antiqua"/>
          <w:bCs/>
          <w:lang w:val="es-AR"/>
        </w:rPr>
        <w:t xml:space="preserve">: </w:t>
      </w:r>
      <w:r w:rsidRPr="00F01E3B">
        <w:rPr>
          <w:rFonts w:ascii="Book Antiqua" w:hAnsi="Book Antiqua"/>
          <w:lang w:val="es-AR"/>
        </w:rPr>
        <w:t>sobre el ingreso bruto que surge de la diferencia entre el precio neto de la venta del usado y el valor que se le asignó al momento de recibirlo como parte de pago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pStyle w:val="Textoindependiente2"/>
        <w:keepNext/>
        <w:spacing w:after="180" w:line="240" w:lineRule="auto"/>
        <w:ind w:left="284" w:right="282"/>
        <w:rPr>
          <w:rFonts w:ascii="Book Antiqua" w:hAnsi="Book Antiqua"/>
          <w:i w:val="0"/>
        </w:rPr>
      </w:pPr>
      <w:r w:rsidRPr="00F01E3B">
        <w:rPr>
          <w:rFonts w:ascii="Book Antiqua" w:hAnsi="Book Antiqua"/>
          <w:i w:val="0"/>
        </w:rPr>
        <w:t>En ningún caso en que la venta del automotor usado diera quebranto</w:t>
      </w:r>
      <w:r w:rsidR="006B485B" w:rsidRPr="00F01E3B">
        <w:rPr>
          <w:rFonts w:ascii="Book Antiqua" w:hAnsi="Book Antiqua"/>
          <w:i w:val="0"/>
        </w:rPr>
        <w:t xml:space="preserve">, </w:t>
      </w:r>
      <w:r w:rsidRPr="00F01E3B">
        <w:rPr>
          <w:rFonts w:ascii="Book Antiqua" w:hAnsi="Book Antiqua"/>
          <w:i w:val="0"/>
        </w:rPr>
        <w:t>se disminuirá el ingreso bruto declarado por ese período</w:t>
      </w:r>
      <w:r w:rsidR="006B485B" w:rsidRPr="00F01E3B">
        <w:rPr>
          <w:rFonts w:ascii="Book Antiqua" w:hAnsi="Book Antiqua"/>
          <w:i w:val="0"/>
        </w:rPr>
        <w:t>.</w:t>
      </w:r>
    </w:p>
    <w:p w:rsidR="00A14F55" w:rsidRPr="00F01E3B" w:rsidRDefault="002373FC" w:rsidP="00D544DD">
      <w:pPr>
        <w:keepNext/>
        <w:numPr>
          <w:ilvl w:val="0"/>
          <w:numId w:val="27"/>
        </w:numPr>
        <w:tabs>
          <w:tab w:val="clear" w:pos="360"/>
        </w:tabs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bCs/>
          <w:lang w:val="es-AR"/>
        </w:rPr>
        <w:t>Venta de automotores por gestión</w:t>
      </w:r>
      <w:r w:rsidR="006B485B" w:rsidRPr="00F01E3B">
        <w:rPr>
          <w:rFonts w:ascii="Book Antiqua" w:hAnsi="Book Antiqua"/>
          <w:bCs/>
          <w:lang w:val="es-AR"/>
        </w:rPr>
        <w:t xml:space="preserve">, </w:t>
      </w:r>
      <w:r w:rsidRPr="00F01E3B">
        <w:rPr>
          <w:rFonts w:ascii="Book Antiqua" w:hAnsi="Book Antiqua"/>
          <w:bCs/>
          <w:lang w:val="es-AR"/>
        </w:rPr>
        <w:t>mandato</w:t>
      </w:r>
      <w:r w:rsidR="006B485B" w:rsidRPr="00F01E3B">
        <w:rPr>
          <w:rFonts w:ascii="Book Antiqua" w:hAnsi="Book Antiqua"/>
          <w:bCs/>
          <w:lang w:val="es-AR"/>
        </w:rPr>
        <w:t xml:space="preserve">, </w:t>
      </w:r>
      <w:r w:rsidRPr="00F01E3B">
        <w:rPr>
          <w:rFonts w:ascii="Book Antiqua" w:hAnsi="Book Antiqua"/>
          <w:bCs/>
          <w:lang w:val="es-AR"/>
        </w:rPr>
        <w:t>o consignación –compraventa de automotores usados</w:t>
      </w:r>
      <w:r w:rsidR="00D544DD" w:rsidRPr="00F01E3B">
        <w:rPr>
          <w:rFonts w:ascii="Book Antiqua" w:hAnsi="Book Antiqua"/>
          <w:lang w:val="es-AR"/>
        </w:rPr>
        <w:t xml:space="preserve">: </w:t>
      </w:r>
      <w:r w:rsidRPr="00F01E3B">
        <w:rPr>
          <w:rFonts w:ascii="Book Antiqua" w:hAnsi="Book Antiqua"/>
          <w:lang w:val="es-AR"/>
        </w:rPr>
        <w:t>Cuando para la venta de automotores usados se utilice la figura de gestión para su venta de consignación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mandato o cualquier otra similar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la base imponible estará formada por la comisión obtenida sobre el precio de venta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D544DD">
      <w:pPr>
        <w:keepNext/>
        <w:numPr>
          <w:ilvl w:val="0"/>
          <w:numId w:val="27"/>
        </w:numPr>
        <w:tabs>
          <w:tab w:val="clear" w:pos="360"/>
        </w:tabs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A los fines de establecer este precio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se estará a la valuación que sobre las unidades a vender fije la tabla de los valores de la Superintendencia de Seguros de la Nación o la establecida contractualmente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la que fuere mayor</w:t>
      </w:r>
      <w:r w:rsidR="006B485B" w:rsidRPr="00F01E3B">
        <w:rPr>
          <w:rFonts w:ascii="Book Antiqua" w:hAnsi="Book Antiqua"/>
          <w:lang w:val="es-AR"/>
        </w:rPr>
        <w:t xml:space="preserve">. </w:t>
      </w:r>
      <w:r w:rsidRPr="00F01E3B">
        <w:rPr>
          <w:rFonts w:ascii="Book Antiqua" w:hAnsi="Book Antiqua"/>
          <w:lang w:val="es-AR"/>
        </w:rPr>
        <w:t>Igual tratamiento para la fijación del precio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recaerá por la venta de automotores usados por quien lo realice por cuenta propia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habiendo adquirido los vehículos para tal fin</w:t>
      </w:r>
      <w:r w:rsidR="006B485B" w:rsidRPr="00F01E3B">
        <w:rPr>
          <w:rFonts w:ascii="Book Antiqua" w:hAnsi="Book Antiqua"/>
          <w:lang w:val="es-AR"/>
        </w:rPr>
        <w:t xml:space="preserve">. </w:t>
      </w:r>
      <w:r w:rsidRPr="00F01E3B">
        <w:rPr>
          <w:rFonts w:ascii="Book Antiqua" w:hAnsi="Book Antiqua"/>
          <w:lang w:val="es-AR"/>
        </w:rPr>
        <w:t>En este caso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la base imponible está constituida por la diferencia entre el precio de compra y el de venta</w:t>
      </w:r>
      <w:r w:rsidR="006B485B" w:rsidRPr="00F01E3B">
        <w:rPr>
          <w:rFonts w:ascii="Book Antiqua" w:hAnsi="Book Antiqua"/>
          <w:lang w:val="es-AR"/>
        </w:rPr>
        <w:t xml:space="preserve">. </w:t>
      </w:r>
      <w:r w:rsidRPr="00F01E3B">
        <w:rPr>
          <w:rFonts w:ascii="Book Antiqua" w:hAnsi="Book Antiqua"/>
          <w:lang w:val="es-AR"/>
        </w:rPr>
        <w:t>Quienes desarrollen esta actividaden cualquiera de los supuestos anteriores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deberá llevar un registro especial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cuyas características deberán ser reglamentadas por el Organismo Fiscal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D544DD">
      <w:pPr>
        <w:keepNext/>
        <w:numPr>
          <w:ilvl w:val="0"/>
          <w:numId w:val="27"/>
        </w:numPr>
        <w:tabs>
          <w:tab w:val="clear" w:pos="360"/>
        </w:tabs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bCs/>
          <w:lang w:val="es-AR"/>
        </w:rPr>
        <w:lastRenderedPageBreak/>
        <w:t>Agencias de publicidad</w:t>
      </w:r>
      <w:r w:rsidR="00D544DD" w:rsidRPr="00F01E3B">
        <w:rPr>
          <w:rFonts w:ascii="Book Antiqua" w:hAnsi="Book Antiqua"/>
          <w:lang w:val="es-AR"/>
        </w:rPr>
        <w:t xml:space="preserve">: </w:t>
      </w:r>
      <w:r w:rsidRPr="00F01E3B">
        <w:rPr>
          <w:rFonts w:ascii="Book Antiqua" w:hAnsi="Book Antiqua"/>
          <w:lang w:val="es-AR"/>
        </w:rPr>
        <w:t>Para las agencias de publicidad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la base imponible estará dada por los ingresos brutos provenientes de los servicios de agencia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las bonificaciones y/o descuentos por volúmenes y los montos provenientes de servicios propios y productos que facturen</w:t>
      </w:r>
      <w:r w:rsidR="006B485B" w:rsidRPr="00F01E3B">
        <w:rPr>
          <w:rFonts w:ascii="Book Antiqua" w:hAnsi="Book Antiqua"/>
          <w:lang w:val="es-AR"/>
        </w:rPr>
        <w:t xml:space="preserve">. </w:t>
      </w:r>
      <w:r w:rsidRPr="00F01E3B">
        <w:rPr>
          <w:rFonts w:ascii="Book Antiqua" w:hAnsi="Book Antiqua"/>
          <w:lang w:val="es-AR"/>
        </w:rPr>
        <w:t>Cuando la actividad consista en la simple intermediación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 xml:space="preserve">los ingresos provenientes de las comisiones recibirán el tratamiento </w:t>
      </w:r>
      <w:r w:rsidR="00672253" w:rsidRPr="00F01E3B">
        <w:rPr>
          <w:rFonts w:ascii="Book Antiqua" w:hAnsi="Book Antiqua"/>
          <w:lang w:val="es-AR"/>
        </w:rPr>
        <w:t>previsto</w:t>
      </w:r>
      <w:r w:rsidR="00E16322" w:rsidRPr="00F01E3B">
        <w:rPr>
          <w:rFonts w:ascii="Book Antiqua" w:hAnsi="Book Antiqua"/>
          <w:lang w:val="es-AR"/>
        </w:rPr>
        <w:t xml:space="preserve"> </w:t>
      </w:r>
      <w:r w:rsidRPr="00F01E3B">
        <w:rPr>
          <w:rFonts w:ascii="Book Antiqua" w:hAnsi="Book Antiqua"/>
          <w:lang w:val="es-AR"/>
        </w:rPr>
        <w:t>para comisionistas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consignatarios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mandatarios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corredores y representantes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D544DD">
      <w:pPr>
        <w:keepNext/>
        <w:numPr>
          <w:ilvl w:val="0"/>
          <w:numId w:val="27"/>
        </w:numPr>
        <w:tabs>
          <w:tab w:val="clear" w:pos="360"/>
        </w:tabs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bCs/>
          <w:lang w:val="es-AR"/>
        </w:rPr>
        <w:t>Empresas constructoras y otras</w:t>
      </w:r>
      <w:r w:rsidR="00D544DD" w:rsidRPr="00F01E3B">
        <w:rPr>
          <w:rFonts w:ascii="Book Antiqua" w:hAnsi="Book Antiqua"/>
          <w:lang w:val="es-AR"/>
        </w:rPr>
        <w:t xml:space="preserve">: </w:t>
      </w:r>
      <w:r w:rsidRPr="00F01E3B">
        <w:rPr>
          <w:rFonts w:ascii="Book Antiqua" w:hAnsi="Book Antiqua"/>
          <w:lang w:val="es-AR"/>
        </w:rPr>
        <w:t>Para las empresas de pavimentación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construcción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tendido de redes cloacales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agua corriente u otras y en el caso que la obra comprenda más de un período fiscal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se tomará como base imponible el valor de las cuotas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intereses y demás sumas devengadas por la obra en el ejercicio fiscal con prescindencia del valor total de la misma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D544DD">
      <w:pPr>
        <w:pStyle w:val="Textoindependiente2"/>
        <w:keepNext/>
        <w:numPr>
          <w:ilvl w:val="0"/>
          <w:numId w:val="27"/>
        </w:numPr>
        <w:tabs>
          <w:tab w:val="clear" w:pos="360"/>
        </w:tabs>
        <w:spacing w:after="180" w:line="240" w:lineRule="auto"/>
        <w:ind w:left="284" w:right="282"/>
        <w:rPr>
          <w:rFonts w:ascii="Book Antiqua" w:hAnsi="Book Antiqua"/>
          <w:i w:val="0"/>
        </w:rPr>
      </w:pPr>
      <w:r w:rsidRPr="00F01E3B">
        <w:rPr>
          <w:rFonts w:ascii="Book Antiqua" w:hAnsi="Book Antiqua"/>
          <w:bCs/>
          <w:i w:val="0"/>
        </w:rPr>
        <w:t>Compañías de capitalización</w:t>
      </w:r>
      <w:r w:rsidR="006B485B" w:rsidRPr="00F01E3B">
        <w:rPr>
          <w:rFonts w:ascii="Book Antiqua" w:hAnsi="Book Antiqua"/>
          <w:bCs/>
          <w:i w:val="0"/>
        </w:rPr>
        <w:t xml:space="preserve">, </w:t>
      </w:r>
      <w:r w:rsidRPr="00F01E3B">
        <w:rPr>
          <w:rFonts w:ascii="Book Antiqua" w:hAnsi="Book Antiqua"/>
          <w:bCs/>
          <w:i w:val="0"/>
        </w:rPr>
        <w:t>ahorro y préstamo</w:t>
      </w:r>
      <w:r w:rsidR="00D544DD" w:rsidRPr="00F01E3B">
        <w:rPr>
          <w:rFonts w:ascii="Book Antiqua" w:hAnsi="Book Antiqua"/>
          <w:i w:val="0"/>
        </w:rPr>
        <w:t xml:space="preserve">: </w:t>
      </w:r>
      <w:r w:rsidRPr="00F01E3B">
        <w:rPr>
          <w:rFonts w:ascii="Book Antiqua" w:hAnsi="Book Antiqua"/>
          <w:i w:val="0"/>
        </w:rPr>
        <w:t>la base imponible será toda suma que implique una remuneración por los servicios prestados por la entidad</w:t>
      </w:r>
      <w:r w:rsidR="006B485B" w:rsidRPr="00F01E3B">
        <w:rPr>
          <w:rFonts w:ascii="Book Antiqua" w:hAnsi="Book Antiqua"/>
          <w:i w:val="0"/>
        </w:rPr>
        <w:t xml:space="preserve">. </w:t>
      </w:r>
      <w:r w:rsidRPr="00F01E3B">
        <w:rPr>
          <w:rFonts w:ascii="Book Antiqua" w:hAnsi="Book Antiqua"/>
          <w:i w:val="0"/>
        </w:rPr>
        <w:t>Se considera remuneración</w:t>
      </w:r>
      <w:r w:rsidR="006B485B" w:rsidRPr="00F01E3B">
        <w:rPr>
          <w:rFonts w:ascii="Book Antiqua" w:hAnsi="Book Antiqua"/>
          <w:i w:val="0"/>
        </w:rPr>
        <w:t xml:space="preserve">, </w:t>
      </w:r>
      <w:r w:rsidRPr="00F01E3B">
        <w:rPr>
          <w:rFonts w:ascii="Book Antiqua" w:hAnsi="Book Antiqua"/>
          <w:i w:val="0"/>
        </w:rPr>
        <w:t>entre otras</w:t>
      </w:r>
      <w:r w:rsidR="006B485B" w:rsidRPr="00F01E3B">
        <w:rPr>
          <w:rFonts w:ascii="Book Antiqua" w:hAnsi="Book Antiqua"/>
          <w:i w:val="0"/>
        </w:rPr>
        <w:t xml:space="preserve">, </w:t>
      </w:r>
      <w:r w:rsidRPr="00F01E3B">
        <w:rPr>
          <w:rFonts w:ascii="Book Antiqua" w:hAnsi="Book Antiqua"/>
          <w:i w:val="0"/>
        </w:rPr>
        <w:t>la parte proporcional de las primas</w:t>
      </w:r>
      <w:r w:rsidR="006B485B" w:rsidRPr="00F01E3B">
        <w:rPr>
          <w:rFonts w:ascii="Book Antiqua" w:hAnsi="Book Antiqua"/>
          <w:i w:val="0"/>
        </w:rPr>
        <w:t xml:space="preserve">, </w:t>
      </w:r>
      <w:r w:rsidRPr="00F01E3B">
        <w:rPr>
          <w:rFonts w:ascii="Book Antiqua" w:hAnsi="Book Antiqua"/>
          <w:i w:val="0"/>
        </w:rPr>
        <w:t>cuotas</w:t>
      </w:r>
      <w:r w:rsidR="006B485B" w:rsidRPr="00F01E3B">
        <w:rPr>
          <w:rFonts w:ascii="Book Antiqua" w:hAnsi="Book Antiqua"/>
          <w:i w:val="0"/>
        </w:rPr>
        <w:t xml:space="preserve">, </w:t>
      </w:r>
      <w:r w:rsidRPr="00F01E3B">
        <w:rPr>
          <w:rFonts w:ascii="Book Antiqua" w:hAnsi="Book Antiqua"/>
          <w:i w:val="0"/>
        </w:rPr>
        <w:t>aportes que afecten a gastos generales de administración</w:t>
      </w:r>
      <w:r w:rsidR="006B485B" w:rsidRPr="00F01E3B">
        <w:rPr>
          <w:rFonts w:ascii="Book Antiqua" w:hAnsi="Book Antiqua"/>
          <w:i w:val="0"/>
        </w:rPr>
        <w:t xml:space="preserve">, </w:t>
      </w:r>
      <w:r w:rsidRPr="00F01E3B">
        <w:rPr>
          <w:rFonts w:ascii="Book Antiqua" w:hAnsi="Book Antiqua"/>
          <w:i w:val="0"/>
        </w:rPr>
        <w:t>pago de dividendos</w:t>
      </w:r>
      <w:r w:rsidR="006B485B" w:rsidRPr="00F01E3B">
        <w:rPr>
          <w:rFonts w:ascii="Book Antiqua" w:hAnsi="Book Antiqua"/>
          <w:i w:val="0"/>
        </w:rPr>
        <w:t xml:space="preserve">, </w:t>
      </w:r>
      <w:r w:rsidRPr="00F01E3B">
        <w:rPr>
          <w:rFonts w:ascii="Book Antiqua" w:hAnsi="Book Antiqua"/>
          <w:i w:val="0"/>
        </w:rPr>
        <w:t>distribución de utilidades</w:t>
      </w:r>
      <w:r w:rsidR="006B485B" w:rsidRPr="00F01E3B">
        <w:rPr>
          <w:rFonts w:ascii="Book Antiqua" w:hAnsi="Book Antiqua"/>
          <w:i w:val="0"/>
        </w:rPr>
        <w:t xml:space="preserve">, </w:t>
      </w:r>
      <w:r w:rsidRPr="00F01E3B">
        <w:rPr>
          <w:rFonts w:ascii="Book Antiqua" w:hAnsi="Book Antiqua"/>
          <w:i w:val="0"/>
        </w:rPr>
        <w:t>pago de intereses y otras obligaciones a cargo</w:t>
      </w:r>
      <w:r w:rsidR="006B485B" w:rsidRPr="00F01E3B">
        <w:rPr>
          <w:rFonts w:ascii="Book Antiqua" w:hAnsi="Book Antiqua"/>
          <w:i w:val="0"/>
        </w:rPr>
        <w:t xml:space="preserve">, </w:t>
      </w:r>
      <w:r w:rsidRPr="00F01E3B">
        <w:rPr>
          <w:rFonts w:ascii="Book Antiqua" w:hAnsi="Book Antiqua"/>
          <w:i w:val="0"/>
        </w:rPr>
        <w:t>los que provengan de las inversiones de capital y reservas</w:t>
      </w:r>
      <w:r w:rsidR="006B485B" w:rsidRPr="00F01E3B">
        <w:rPr>
          <w:rFonts w:ascii="Book Antiqua" w:hAnsi="Book Antiqua"/>
          <w:i w:val="0"/>
        </w:rPr>
        <w:t xml:space="preserve">, </w:t>
      </w:r>
      <w:r w:rsidRPr="00F01E3B">
        <w:rPr>
          <w:rFonts w:ascii="Book Antiqua" w:hAnsi="Book Antiqua"/>
          <w:i w:val="0"/>
        </w:rPr>
        <w:t>así como las utilizadas en la negociación de títulos o inmuebles y en general todo aquello que represente reintegro de gastos en las sumas que a criterio del Organismo Fiscal</w:t>
      </w:r>
      <w:r w:rsidR="006B485B" w:rsidRPr="00F01E3B">
        <w:rPr>
          <w:rFonts w:ascii="Book Antiqua" w:hAnsi="Book Antiqua"/>
          <w:i w:val="0"/>
        </w:rPr>
        <w:t xml:space="preserve">, </w:t>
      </w:r>
      <w:r w:rsidRPr="00F01E3B">
        <w:rPr>
          <w:rFonts w:ascii="Book Antiqua" w:hAnsi="Book Antiqua"/>
          <w:i w:val="0"/>
        </w:rPr>
        <w:t>excedan de lo real</w:t>
      </w:r>
      <w:r w:rsidR="006B485B" w:rsidRPr="00F01E3B">
        <w:rPr>
          <w:rFonts w:ascii="Book Antiqua" w:hAnsi="Book Antiqua"/>
          <w:i w:val="0"/>
        </w:rPr>
        <w:t>.</w:t>
      </w:r>
    </w:p>
    <w:p w:rsidR="00A14F55" w:rsidRPr="00F01E3B" w:rsidRDefault="002373FC" w:rsidP="00D544DD">
      <w:pPr>
        <w:keepNext/>
        <w:numPr>
          <w:ilvl w:val="0"/>
          <w:numId w:val="27"/>
        </w:numPr>
        <w:tabs>
          <w:tab w:val="clear" w:pos="360"/>
        </w:tabs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bCs/>
          <w:lang w:val="es-AR"/>
        </w:rPr>
        <w:t>Tarjetas de compra y/o crédito</w:t>
      </w:r>
      <w:r w:rsidR="00D544DD" w:rsidRPr="00F01E3B">
        <w:rPr>
          <w:rFonts w:ascii="Book Antiqua" w:hAnsi="Book Antiqua"/>
          <w:bCs/>
          <w:lang w:val="es-AR"/>
        </w:rPr>
        <w:t xml:space="preserve">: </w:t>
      </w:r>
      <w:r w:rsidRPr="00F01E3B">
        <w:rPr>
          <w:rFonts w:ascii="Book Antiqua" w:hAnsi="Book Antiqua"/>
          <w:lang w:val="es-AR"/>
        </w:rPr>
        <w:t>Para los administradores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emisores y/o pagadores de tarjetas de compra y/o crédito la base imponible estará dada por la retribución que cada uno de ellos reciba por la prestación de su servicio</w:t>
      </w:r>
      <w:r w:rsidR="006B485B" w:rsidRPr="00F01E3B">
        <w:rPr>
          <w:rFonts w:ascii="Book Antiqua" w:hAnsi="Book Antiqua"/>
          <w:lang w:val="es-AR"/>
        </w:rPr>
        <w:t>.</w:t>
      </w:r>
    </w:p>
    <w:p w:rsidR="002373FC" w:rsidRPr="00F01E3B" w:rsidRDefault="002373FC" w:rsidP="00E16322">
      <w:pPr>
        <w:keepNext/>
        <w:spacing w:after="180"/>
        <w:ind w:left="284" w:right="282"/>
        <w:jc w:val="both"/>
        <w:rPr>
          <w:rFonts w:ascii="Book Antiqua" w:hAnsi="Book Antiqua"/>
          <w:bCs/>
          <w:iCs/>
          <w:lang w:val="es-AR"/>
        </w:rPr>
      </w:pPr>
      <w:bookmarkStart w:id="0" w:name="_GoBack"/>
      <w:bookmarkEnd w:id="0"/>
      <w:r w:rsidRPr="00F01E3B">
        <w:rPr>
          <w:rFonts w:ascii="Book Antiqua" w:hAnsi="Book Antiqua"/>
          <w:lang w:val="es-AR"/>
        </w:rPr>
        <w:t>DEDUCCIONES</w:t>
      </w:r>
    </w:p>
    <w:p w:rsidR="002373FC" w:rsidRPr="00F01E3B" w:rsidRDefault="002373FC" w:rsidP="00E16322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Norma General</w:t>
      </w:r>
    </w:p>
    <w:p w:rsidR="00A14F55" w:rsidRPr="00F01E3B" w:rsidRDefault="00672253" w:rsidP="00672253">
      <w:pPr>
        <w:keepNext/>
        <w:spacing w:after="180"/>
        <w:jc w:val="both"/>
        <w:rPr>
          <w:rFonts w:ascii="Book Antiqua" w:hAnsi="Book Antiqua"/>
          <w:lang w:val="es-AR"/>
        </w:rPr>
      </w:pPr>
      <w:r w:rsidRPr="00672253">
        <w:rPr>
          <w:rFonts w:ascii="Book Antiqua" w:hAnsi="Book Antiqua"/>
          <w:bCs/>
          <w:u w:val="single"/>
          <w:lang w:val="es-AR"/>
        </w:rPr>
        <w:t>ARTÍCULO 174</w:t>
      </w:r>
      <w:r w:rsidR="00D544DD" w:rsidRPr="00D544DD">
        <w:rPr>
          <w:rFonts w:ascii="Book Antiqua" w:hAnsi="Book Antiqua"/>
          <w:bCs/>
          <w:lang w:val="es-AR"/>
        </w:rPr>
        <w:t>:</w:t>
      </w:r>
      <w:r w:rsidR="00D544DD" w:rsidRPr="00F01E3B">
        <w:rPr>
          <w:rFonts w:ascii="Book Antiqua" w:hAnsi="Book Antiqua"/>
          <w:bCs/>
          <w:lang w:val="es-AR"/>
        </w:rPr>
        <w:t xml:space="preserve"> </w:t>
      </w:r>
      <w:r w:rsidR="002373FC" w:rsidRPr="00F01E3B">
        <w:rPr>
          <w:rFonts w:ascii="Book Antiqua" w:hAnsi="Book Antiqua"/>
          <w:lang w:val="es-AR"/>
        </w:rPr>
        <w:t>Podrán deducirse del monto de los ingresos los siguientes conceptos</w:t>
      </w:r>
      <w:r w:rsidR="00D544DD" w:rsidRPr="00F01E3B">
        <w:rPr>
          <w:rFonts w:ascii="Book Antiqua" w:hAnsi="Book Antiqua"/>
          <w:lang w:val="es-AR"/>
        </w:rPr>
        <w:t xml:space="preserve">: </w:t>
      </w:r>
    </w:p>
    <w:p w:rsidR="002373FC" w:rsidRPr="00F01E3B" w:rsidRDefault="002373FC" w:rsidP="00E16322">
      <w:pPr>
        <w:keepNext/>
        <w:numPr>
          <w:ilvl w:val="0"/>
          <w:numId w:val="25"/>
        </w:numPr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El importe correspondiente al Impuesto al Valor Agregado</w:t>
      </w:r>
    </w:p>
    <w:p w:rsidR="00A14F55" w:rsidRPr="00F01E3B" w:rsidRDefault="002373FC" w:rsidP="00E16322">
      <w:pPr>
        <w:keepNext/>
        <w:numPr>
          <w:ilvl w:val="0"/>
          <w:numId w:val="25"/>
        </w:numPr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El importe correspondiente a las notas de crédito</w:t>
      </w:r>
      <w:r w:rsidR="00E16322" w:rsidRPr="00F01E3B">
        <w:rPr>
          <w:rFonts w:ascii="Book Antiqua" w:hAnsi="Book Antiqua"/>
          <w:lang w:val="es-AR"/>
        </w:rPr>
        <w:t xml:space="preserve"> </w:t>
      </w:r>
      <w:r w:rsidRPr="00F01E3B">
        <w:rPr>
          <w:rFonts w:ascii="Book Antiqua" w:hAnsi="Book Antiqua"/>
          <w:lang w:val="es-AR"/>
        </w:rPr>
        <w:t>por devolución de mercaderías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keepNext/>
        <w:numPr>
          <w:ilvl w:val="0"/>
          <w:numId w:val="25"/>
        </w:numPr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Los descuentos y bonificaciones sobre ventas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el importe facturado por envases con carga a retorno y fletes de envío a cargo del comprador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keepNext/>
        <w:numPr>
          <w:ilvl w:val="0"/>
          <w:numId w:val="25"/>
        </w:numPr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El importe de los impuestos internos y de los impuestos con destino al Fondo Nacional de Autopistas y para el Fondo Tecnológico del Tabaco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que incidan en forma directa sobre el producto aumentando el valor intrínseco de la mercadería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abonados directamente por el sujeto pasivo de este tributo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matriculado e inscripto especialmente para el pago de esos gravámenes o que hayan sido ingresados por intermedio de agentes de retención y/o</w:t>
      </w:r>
      <w:r w:rsidR="00E16322" w:rsidRPr="00F01E3B">
        <w:rPr>
          <w:rFonts w:ascii="Book Antiqua" w:hAnsi="Book Antiqua"/>
          <w:lang w:val="es-AR"/>
        </w:rPr>
        <w:t xml:space="preserve"> </w:t>
      </w:r>
      <w:r w:rsidRPr="00F01E3B">
        <w:rPr>
          <w:rFonts w:ascii="Book Antiqua" w:hAnsi="Book Antiqua"/>
          <w:lang w:val="es-AR"/>
        </w:rPr>
        <w:t>percepción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keepNext/>
        <w:numPr>
          <w:ilvl w:val="0"/>
          <w:numId w:val="25"/>
        </w:numPr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En la actividad de fabricación de productos derivados del petróleo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el impuesto nacional que grava los combustibles derivados del petróleo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keepNext/>
        <w:numPr>
          <w:ilvl w:val="0"/>
          <w:numId w:val="25"/>
        </w:numPr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lastRenderedPageBreak/>
        <w:t>Los ingresos brutos provenientes de las exportaciones</w:t>
      </w:r>
      <w:r w:rsidR="006B485B" w:rsidRPr="00F01E3B">
        <w:rPr>
          <w:rFonts w:ascii="Book Antiqua" w:hAnsi="Book Antiqua"/>
          <w:lang w:val="es-AR"/>
        </w:rPr>
        <w:t xml:space="preserve">. </w:t>
      </w:r>
      <w:r w:rsidRPr="00F01E3B">
        <w:rPr>
          <w:rFonts w:ascii="Book Antiqua" w:hAnsi="Book Antiqua"/>
          <w:lang w:val="es-AR"/>
        </w:rPr>
        <w:t>La deducción no comprenden a las actividades conexas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tales como transporte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ensilaje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estivaje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depósitos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D544DD" w:rsidP="00E16322">
      <w:pPr>
        <w:keepNext/>
        <w:numPr>
          <w:ilvl w:val="0"/>
          <w:numId w:val="25"/>
        </w:numPr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Los importes que correspondan al productor asociado por la entrega de su producción en la cooperativa o secciones a que se refiere el apartado c) inciso5, del Artículo 42, de la Ley N° 20.337 y el retorno respectivo.</w:t>
      </w:r>
    </w:p>
    <w:p w:rsidR="00A14F55" w:rsidRPr="00F01E3B" w:rsidRDefault="002373FC" w:rsidP="00E16322">
      <w:pPr>
        <w:keepNext/>
        <w:numPr>
          <w:ilvl w:val="0"/>
          <w:numId w:val="25"/>
        </w:numPr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Cuando así ocurra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el ramo o actividad respectiva se encuadrará como intermediación y similares para la determinación de la alícuota de aplicación</w:t>
      </w:r>
      <w:r w:rsidR="006B485B" w:rsidRPr="00F01E3B">
        <w:rPr>
          <w:rFonts w:ascii="Book Antiqua" w:hAnsi="Book Antiqua"/>
          <w:lang w:val="es-AR"/>
        </w:rPr>
        <w:t>.</w:t>
      </w:r>
    </w:p>
    <w:p w:rsidR="002373FC" w:rsidRPr="00F01E3B" w:rsidRDefault="002373FC" w:rsidP="00E16322">
      <w:pPr>
        <w:keepNext/>
        <w:numPr>
          <w:ilvl w:val="0"/>
          <w:numId w:val="25"/>
        </w:numPr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La norma precedente no será de aplicación para las cooperativas o secciones que actúan como consignatarios de hacienda</w:t>
      </w:r>
    </w:p>
    <w:p w:rsidR="00A14F55" w:rsidRPr="00F01E3B" w:rsidRDefault="002373FC" w:rsidP="00E16322">
      <w:pPr>
        <w:keepNext/>
        <w:numPr>
          <w:ilvl w:val="0"/>
          <w:numId w:val="25"/>
        </w:numPr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En la cooperativa de grado superior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los importes que correspondan a las cooperativas asociadas de grado inferior por la entrega de su producción y el retorno respectivo con la aplicación de la alícuota como en el caso del inciso f</w:t>
      </w:r>
      <w:r w:rsidR="006B485B" w:rsidRPr="00F01E3B">
        <w:rPr>
          <w:rFonts w:ascii="Book Antiqua" w:hAnsi="Book Antiqua"/>
          <w:lang w:val="es-AR"/>
        </w:rPr>
        <w:t>)</w:t>
      </w:r>
    </w:p>
    <w:p w:rsidR="00A14F55" w:rsidRPr="00F01E3B" w:rsidRDefault="002373FC" w:rsidP="00E16322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Las cooperativas citadas en los incisos f</w:t>
      </w:r>
      <w:r w:rsidR="006B485B" w:rsidRPr="00F01E3B">
        <w:rPr>
          <w:rFonts w:ascii="Book Antiqua" w:hAnsi="Book Antiqua"/>
          <w:lang w:val="es-AR"/>
        </w:rPr>
        <w:t>)</w:t>
      </w:r>
      <w:r w:rsidR="00A14F55" w:rsidRPr="00F01E3B">
        <w:rPr>
          <w:rFonts w:ascii="Book Antiqua" w:hAnsi="Book Antiqua"/>
          <w:lang w:val="es-AR"/>
        </w:rPr>
        <w:t xml:space="preserve"> </w:t>
      </w:r>
      <w:r w:rsidRPr="00F01E3B">
        <w:rPr>
          <w:rFonts w:ascii="Book Antiqua" w:hAnsi="Book Antiqua"/>
          <w:lang w:val="es-AR"/>
        </w:rPr>
        <w:t>y g</w:t>
      </w:r>
      <w:r w:rsidR="006B485B" w:rsidRPr="00F01E3B">
        <w:rPr>
          <w:rFonts w:ascii="Book Antiqua" w:hAnsi="Book Antiqua"/>
          <w:lang w:val="es-AR"/>
        </w:rPr>
        <w:t>)</w:t>
      </w:r>
      <w:r w:rsidR="00A14F55" w:rsidRPr="00F01E3B">
        <w:rPr>
          <w:rFonts w:ascii="Book Antiqua" w:hAnsi="Book Antiqua"/>
          <w:lang w:val="es-AR"/>
        </w:rPr>
        <w:t xml:space="preserve"> </w:t>
      </w:r>
      <w:r w:rsidRPr="00F01E3B">
        <w:rPr>
          <w:rFonts w:ascii="Book Antiqua" w:hAnsi="Book Antiqua"/>
          <w:lang w:val="es-AR"/>
        </w:rPr>
        <w:t>podrán pagar el tributo deduciendo los conceptos mencionados o bien podrán hacerlo aplicando la alícuota pertinente sobre el total de sus ingresos brutos</w:t>
      </w:r>
      <w:r w:rsidR="006B485B" w:rsidRPr="00F01E3B">
        <w:rPr>
          <w:rFonts w:ascii="Book Antiqua" w:hAnsi="Book Antiqua"/>
          <w:lang w:val="es-AR"/>
        </w:rPr>
        <w:t xml:space="preserve">. </w:t>
      </w:r>
      <w:r w:rsidRPr="00F01E3B">
        <w:rPr>
          <w:rFonts w:ascii="Book Antiqua" w:hAnsi="Book Antiqua"/>
          <w:lang w:val="es-AR"/>
        </w:rPr>
        <w:t>Efectuada la opción en el término del vencimiento del primer trimestre en forma expresa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ésta se mantendrá por todo el ejercicio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Si la opción no se efectuare en el plazo establecido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se considerará que el contribuyente ha optado por el método del liquidar el gravamen sobre la totalidad de los ingresos brutos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Cualquier otro ramo o actividad que explote la cooperativa que no sea sobre los que se permitan las deducciones en los incisos f</w:t>
      </w:r>
      <w:r w:rsidR="006B485B" w:rsidRPr="00F01E3B">
        <w:rPr>
          <w:rFonts w:ascii="Book Antiqua" w:hAnsi="Book Antiqua"/>
          <w:lang w:val="es-AR"/>
        </w:rPr>
        <w:t>)</w:t>
      </w:r>
      <w:r w:rsidR="00A14F55" w:rsidRPr="00F01E3B">
        <w:rPr>
          <w:rFonts w:ascii="Book Antiqua" w:hAnsi="Book Antiqua"/>
          <w:lang w:val="es-AR"/>
        </w:rPr>
        <w:t xml:space="preserve"> </w:t>
      </w:r>
      <w:r w:rsidRPr="00F01E3B">
        <w:rPr>
          <w:rFonts w:ascii="Book Antiqua" w:hAnsi="Book Antiqua"/>
          <w:lang w:val="es-AR"/>
        </w:rPr>
        <w:t>y g</w:t>
      </w:r>
      <w:r w:rsidR="006B485B" w:rsidRPr="00F01E3B">
        <w:rPr>
          <w:rFonts w:ascii="Book Antiqua" w:hAnsi="Book Antiqua"/>
          <w:lang w:val="es-AR"/>
        </w:rPr>
        <w:t>)</w:t>
      </w:r>
      <w:r w:rsidR="00A14F55" w:rsidRPr="00F01E3B">
        <w:rPr>
          <w:rFonts w:ascii="Book Antiqua" w:hAnsi="Book Antiqua"/>
          <w:lang w:val="es-AR"/>
        </w:rPr>
        <w:t xml:space="preserve"> </w:t>
      </w:r>
      <w:r w:rsidRPr="00F01E3B">
        <w:rPr>
          <w:rFonts w:ascii="Book Antiqua" w:hAnsi="Book Antiqua"/>
          <w:lang w:val="es-AR"/>
        </w:rPr>
        <w:t>tributarán con la alícuota correspondiente que establezca la Ordenanza Tarifaria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El importe de los impuestos a que se refieren los incisos c</w:t>
      </w:r>
      <w:r w:rsidR="006B485B" w:rsidRPr="00F01E3B">
        <w:rPr>
          <w:rFonts w:ascii="Book Antiqua" w:hAnsi="Book Antiqua"/>
          <w:lang w:val="es-AR"/>
        </w:rPr>
        <w:t>)</w:t>
      </w:r>
      <w:r w:rsidR="00A14F55" w:rsidRPr="00F01E3B">
        <w:rPr>
          <w:rFonts w:ascii="Book Antiqua" w:hAnsi="Book Antiqua"/>
          <w:lang w:val="es-AR"/>
        </w:rPr>
        <w:t xml:space="preserve"> </w:t>
      </w:r>
      <w:r w:rsidRPr="00F01E3B">
        <w:rPr>
          <w:rFonts w:ascii="Book Antiqua" w:hAnsi="Book Antiqua"/>
          <w:lang w:val="es-AR"/>
        </w:rPr>
        <w:t>y d</w:t>
      </w:r>
      <w:r w:rsidR="006B485B" w:rsidRPr="00F01E3B">
        <w:rPr>
          <w:rFonts w:ascii="Book Antiqua" w:hAnsi="Book Antiqua"/>
          <w:lang w:val="es-AR"/>
        </w:rPr>
        <w:t>)</w:t>
      </w:r>
      <w:r w:rsidR="00A14F55" w:rsidRPr="00F01E3B">
        <w:rPr>
          <w:rFonts w:ascii="Book Antiqua" w:hAnsi="Book Antiqua"/>
          <w:lang w:val="es-AR"/>
        </w:rPr>
        <w:t xml:space="preserve"> </w:t>
      </w:r>
      <w:r w:rsidRPr="00F01E3B">
        <w:rPr>
          <w:rFonts w:ascii="Book Antiqua" w:hAnsi="Book Antiqua"/>
          <w:lang w:val="es-AR"/>
        </w:rPr>
        <w:t>sólo podrá deducirse una vez y por parte de quien lo hubiera abonado al Fisco en el período considerado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keepNext/>
        <w:numPr>
          <w:ilvl w:val="0"/>
          <w:numId w:val="19"/>
        </w:numPr>
        <w:tabs>
          <w:tab w:val="clear" w:pos="900"/>
        </w:tabs>
        <w:spacing w:after="180"/>
        <w:ind w:left="284" w:right="282" w:firstLine="0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El importe de los créditos cuya incobrabilidad se haya producido en el transcurso del ejercicio fiscal y que hayan sido computados como ingresos devengados gravados en cualquiera de los ejercicios fiscales</w:t>
      </w:r>
      <w:r w:rsidR="006B485B" w:rsidRPr="00F01E3B">
        <w:rPr>
          <w:rFonts w:ascii="Book Antiqua" w:hAnsi="Book Antiqua"/>
          <w:lang w:val="es-AR"/>
        </w:rPr>
        <w:t xml:space="preserve">. </w:t>
      </w:r>
      <w:r w:rsidRPr="00F01E3B">
        <w:rPr>
          <w:rFonts w:ascii="Book Antiqua" w:hAnsi="Book Antiqua"/>
          <w:lang w:val="es-AR"/>
        </w:rPr>
        <w:t>A tales efectos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se reputarán índices justificativos de incobrabilidad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la cesación de pago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la quiebra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la desaparición del deudor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la prescripción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la iniciación del cobro compulsivo y otros índices que a criterio del Organismo Fiscal fueren demostrativos de incobrabilidad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La percepción total o parcial de los créditos incobrables deducidos con anterioridad será considerada como ingreso bruto gravado imputable al ejercicio fiscal en el que el hecho ocurra</w:t>
      </w:r>
      <w:r w:rsidR="006B485B" w:rsidRPr="00F01E3B">
        <w:rPr>
          <w:rFonts w:ascii="Book Antiqua" w:hAnsi="Book Antiqua"/>
          <w:lang w:val="es-AR"/>
        </w:rPr>
        <w:t>.</w:t>
      </w:r>
    </w:p>
    <w:p w:rsidR="00774DA0" w:rsidRPr="00F01E3B" w:rsidRDefault="002373FC" w:rsidP="00E16322">
      <w:pPr>
        <w:keepNext/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EXENCIONES</w:t>
      </w:r>
    </w:p>
    <w:p w:rsidR="00A14F55" w:rsidRPr="00F01E3B" w:rsidRDefault="00672253" w:rsidP="00672253">
      <w:pPr>
        <w:keepNext/>
        <w:spacing w:after="180"/>
        <w:jc w:val="both"/>
        <w:rPr>
          <w:rFonts w:ascii="Book Antiqua" w:hAnsi="Book Antiqua"/>
          <w:lang w:val="es-AR"/>
        </w:rPr>
      </w:pPr>
      <w:r w:rsidRPr="00672253">
        <w:rPr>
          <w:rFonts w:ascii="Book Antiqua" w:hAnsi="Book Antiqua"/>
          <w:bCs/>
          <w:u w:val="single"/>
          <w:lang w:val="es-AR"/>
        </w:rPr>
        <w:t>ARTÍCULO 180</w:t>
      </w:r>
      <w:r w:rsidR="00D544DD" w:rsidRPr="00D544DD">
        <w:rPr>
          <w:rFonts w:ascii="Book Antiqua" w:hAnsi="Book Antiqua"/>
          <w:bCs/>
          <w:lang w:val="es-AR"/>
        </w:rPr>
        <w:t>:</w:t>
      </w:r>
      <w:r w:rsidR="00D544DD" w:rsidRPr="00F01E3B">
        <w:rPr>
          <w:rFonts w:ascii="Book Antiqua" w:hAnsi="Book Antiqua"/>
          <w:bCs/>
          <w:lang w:val="es-AR"/>
        </w:rPr>
        <w:t xml:space="preserve"> </w:t>
      </w:r>
      <w:r w:rsidR="002373FC" w:rsidRPr="00F01E3B">
        <w:rPr>
          <w:rFonts w:ascii="Book Antiqua" w:hAnsi="Book Antiqua"/>
          <w:lang w:val="es-AR"/>
        </w:rPr>
        <w:t>Estarán exentos de este Tributo</w:t>
      </w:r>
      <w:r w:rsidR="00D544DD" w:rsidRPr="00F01E3B">
        <w:rPr>
          <w:rFonts w:ascii="Book Antiqua" w:hAnsi="Book Antiqua"/>
          <w:lang w:val="es-AR"/>
        </w:rPr>
        <w:t xml:space="preserve">: </w:t>
      </w:r>
    </w:p>
    <w:p w:rsidR="00A14F55" w:rsidRPr="00F01E3B" w:rsidRDefault="002373FC" w:rsidP="00E16322">
      <w:pPr>
        <w:keepNext/>
        <w:numPr>
          <w:ilvl w:val="0"/>
          <w:numId w:val="23"/>
        </w:numPr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lastRenderedPageBreak/>
        <w:t>Los organismos o empresas pertenecientes al Estado Nacional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Provincial o Municipal excepto los que realicen operaciones comerciales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industriales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bancarias o de prestación de servicios a terceros a titulo oneroso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keepNext/>
        <w:numPr>
          <w:ilvl w:val="0"/>
          <w:numId w:val="23"/>
        </w:numPr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Los establecimientos educacionales privados incorporados a planes de enseñanza oficial y reconocida como tales por la autoridad competente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en tanto acrediten anualmente que la actividad se ejerce sin fines de lucro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keepNext/>
        <w:numPr>
          <w:ilvl w:val="0"/>
          <w:numId w:val="23"/>
        </w:numPr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Las asociaciones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las cooperativas de trabajos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las fundaciones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colegios profesionales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entidades o comisiones de fomento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="00E16322" w:rsidRPr="00F01E3B">
        <w:rPr>
          <w:rFonts w:ascii="Book Antiqua" w:hAnsi="Book Antiqua"/>
          <w:lang w:val="es-AR"/>
        </w:rPr>
        <w:t>asistencia social, deportiva, religiosa, científica, artística y cultural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de educación e instrucción reconocidas por autoridad competente y/o con personería jurídica conforme a la legislación vigente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que no persigan fines de lucro y los ingresosque estén destinados exclusivamente</w:t>
      </w:r>
      <w:r w:rsidR="00CE7E32" w:rsidRPr="00F01E3B">
        <w:rPr>
          <w:rFonts w:ascii="Book Antiqua" w:hAnsi="Book Antiqua"/>
          <w:lang w:val="es-AR"/>
        </w:rPr>
        <w:t xml:space="preserve"> </w:t>
      </w:r>
      <w:r w:rsidRPr="00F01E3B">
        <w:rPr>
          <w:rFonts w:ascii="Book Antiqua" w:hAnsi="Book Antiqua"/>
          <w:lang w:val="es-AR"/>
        </w:rPr>
        <w:t>a sus fines</w:t>
      </w:r>
      <w:r w:rsidR="006B485B" w:rsidRPr="00F01E3B">
        <w:rPr>
          <w:rFonts w:ascii="Book Antiqua" w:hAnsi="Book Antiqua"/>
          <w:lang w:val="es-AR"/>
        </w:rPr>
        <w:t xml:space="preserve">. </w:t>
      </w:r>
      <w:r w:rsidRPr="00F01E3B">
        <w:rPr>
          <w:rFonts w:ascii="Book Antiqua" w:hAnsi="Book Antiqua"/>
          <w:lang w:val="es-AR"/>
        </w:rPr>
        <w:t>En aquellos casos en que se vendan bienes o presten servicios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los mismos deberán estar destinados exclusivamente a sus afiliados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keepNext/>
        <w:numPr>
          <w:ilvl w:val="0"/>
          <w:numId w:val="23"/>
        </w:numPr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Las entidades mutualistas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constituidas de acuerdo con la legislación vigente con excepción de la venta de bienes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prestaciones de servicios y las operaciones de préstamos y seguros no destinados exclusivamente a sus afiliados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keepNext/>
        <w:numPr>
          <w:ilvl w:val="0"/>
          <w:numId w:val="23"/>
        </w:numPr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Los planes de fomento del trabajo establecidos por leyes nacionales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provinciales y municipales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keepNext/>
        <w:numPr>
          <w:ilvl w:val="0"/>
          <w:numId w:val="23"/>
        </w:numPr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La explotación de juegos de azar realizados por organismos estatales de otras jurisdicciones a condición de reciprocidad</w:t>
      </w:r>
      <w:r w:rsidR="006B485B" w:rsidRPr="00F01E3B">
        <w:rPr>
          <w:rFonts w:ascii="Book Antiqua" w:hAnsi="Book Antiqua"/>
          <w:lang w:val="es-AR"/>
        </w:rPr>
        <w:t xml:space="preserve">. </w:t>
      </w:r>
      <w:r w:rsidRPr="00F01E3B">
        <w:rPr>
          <w:rFonts w:ascii="Book Antiqua" w:hAnsi="Book Antiqua"/>
          <w:lang w:val="es-AR"/>
        </w:rPr>
        <w:t>No corresponderá la exención prevista en este inciso a las personas de carácter privado que dentro del Municipio se dediquen a la venta y/o distribución de rifas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bonos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cupones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billetes o cualquier otro instrumento similar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salvo loterías oficiales que mediante sorteo otorguen derecho a premios o beneficios de cualquier naturaleza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keepNext/>
        <w:numPr>
          <w:ilvl w:val="0"/>
          <w:numId w:val="23"/>
        </w:numPr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Las personas discapacitadas que desarrollen las actividades previstas en el artículo 163°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que acrediten fehacientemente su incapacidad mediante documentación idónea expedida por las autoridades Municipales</w:t>
      </w:r>
      <w:r w:rsidR="006B485B" w:rsidRPr="00F01E3B">
        <w:rPr>
          <w:rFonts w:ascii="Book Antiqua" w:hAnsi="Book Antiqua"/>
          <w:lang w:val="es-AR"/>
        </w:rPr>
        <w:t xml:space="preserve">. </w:t>
      </w:r>
      <w:r w:rsidRPr="00F01E3B">
        <w:rPr>
          <w:rFonts w:ascii="Book Antiqua" w:hAnsi="Book Antiqua"/>
          <w:lang w:val="es-AR"/>
        </w:rPr>
        <w:t>Corresponderá dicho beneficio siempre que la actividad sea ejercida directamente por el solicitante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sin empleados o dependientes y regirá desde la fecha en que se presentare la solicitud y mientras subsistan las condiciones por las que se otorgó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keepNext/>
        <w:numPr>
          <w:ilvl w:val="0"/>
          <w:numId w:val="23"/>
        </w:numPr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Los profesionales universitarios en lo que respecta al ejercicio individual de la profesión y siempre que no se organicen en forma de empresa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keepNext/>
        <w:numPr>
          <w:ilvl w:val="0"/>
          <w:numId w:val="23"/>
        </w:numPr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Las personas físicas titulares de empresas unipersonales siempre que sus ingresos brutos y el capital aplicado al ejercicio de la actividad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excepto inmueble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no superen los montos mínimos que establezcan la Ordenanza Tarifaria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keepNext/>
        <w:numPr>
          <w:ilvl w:val="0"/>
          <w:numId w:val="23"/>
        </w:numPr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La edición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distribución y venta de libros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diarios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periódicos y revista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keepNext/>
        <w:numPr>
          <w:ilvl w:val="0"/>
          <w:numId w:val="23"/>
        </w:numPr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Toda producción de género pictórico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escultórico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musical y cualquier</w:t>
      </w:r>
      <w:r w:rsidR="006550BD" w:rsidRPr="00F01E3B">
        <w:rPr>
          <w:rFonts w:ascii="Book Antiqua" w:hAnsi="Book Antiqua"/>
          <w:lang w:val="es-AR"/>
        </w:rPr>
        <w:t xml:space="preserve"> </w:t>
      </w:r>
      <w:r w:rsidRPr="00F01E3B">
        <w:rPr>
          <w:rFonts w:ascii="Book Antiqua" w:hAnsi="Book Antiqua"/>
          <w:lang w:val="es-AR"/>
        </w:rPr>
        <w:t>otra actividad artística</w:t>
      </w:r>
      <w:r w:rsidR="006550BD" w:rsidRPr="00F01E3B">
        <w:rPr>
          <w:rFonts w:ascii="Book Antiqua" w:hAnsi="Book Antiqua"/>
          <w:lang w:val="es-AR"/>
        </w:rPr>
        <w:t xml:space="preserve"> </w:t>
      </w:r>
      <w:r w:rsidRPr="00F01E3B">
        <w:rPr>
          <w:rFonts w:ascii="Book Antiqua" w:hAnsi="Book Antiqua"/>
          <w:lang w:val="es-AR"/>
        </w:rPr>
        <w:t>siempre que no esté unida a una explotación comercial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keepNext/>
        <w:numPr>
          <w:ilvl w:val="0"/>
          <w:numId w:val="23"/>
        </w:numPr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lastRenderedPageBreak/>
        <w:t>Los servicios de radiodifusión y televisión abierta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keepNext/>
        <w:numPr>
          <w:ilvl w:val="0"/>
          <w:numId w:val="23"/>
        </w:numPr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La actuación de artistas y compañías de espectáculos artísticos que actúen en forma circunstancial y no con permanencia en la ciudad de Yerba Buena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keepNext/>
        <w:numPr>
          <w:ilvl w:val="0"/>
          <w:numId w:val="23"/>
        </w:numPr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Las empresas exhibidoras de obras teatrales</w:t>
      </w:r>
      <w:r w:rsidR="006B485B" w:rsidRPr="00F01E3B">
        <w:rPr>
          <w:rFonts w:ascii="Book Antiqua" w:hAnsi="Book Antiqua"/>
          <w:lang w:val="es-AR"/>
        </w:rPr>
        <w:t>.</w:t>
      </w:r>
    </w:p>
    <w:p w:rsidR="00A14F55" w:rsidRPr="00F01E3B" w:rsidRDefault="002373FC" w:rsidP="00E16322">
      <w:pPr>
        <w:pStyle w:val="Textoindependiente2"/>
        <w:keepNext/>
        <w:numPr>
          <w:ilvl w:val="0"/>
          <w:numId w:val="23"/>
        </w:numPr>
        <w:spacing w:after="180" w:line="240" w:lineRule="auto"/>
        <w:ind w:left="284" w:right="282"/>
        <w:rPr>
          <w:rFonts w:ascii="Book Antiqua" w:hAnsi="Book Antiqua"/>
          <w:i w:val="0"/>
        </w:rPr>
      </w:pPr>
      <w:r w:rsidRPr="00F01E3B">
        <w:rPr>
          <w:rFonts w:ascii="Book Antiqua" w:hAnsi="Book Antiqua"/>
          <w:i w:val="0"/>
        </w:rPr>
        <w:t>ñ</w:t>
      </w:r>
      <w:r w:rsidR="006B485B" w:rsidRPr="00F01E3B">
        <w:rPr>
          <w:rFonts w:ascii="Book Antiqua" w:hAnsi="Book Antiqua"/>
          <w:i w:val="0"/>
        </w:rPr>
        <w:t>)</w:t>
      </w:r>
      <w:r w:rsidR="00A14F55" w:rsidRPr="00F01E3B">
        <w:rPr>
          <w:rFonts w:ascii="Book Antiqua" w:hAnsi="Book Antiqua"/>
          <w:i w:val="0"/>
        </w:rPr>
        <w:t xml:space="preserve"> </w:t>
      </w:r>
      <w:r w:rsidRPr="00F01E3B">
        <w:rPr>
          <w:rFonts w:ascii="Book Antiqua" w:hAnsi="Book Antiqua"/>
          <w:i w:val="0"/>
        </w:rPr>
        <w:t>La venta al menudeo directamente al consumidor o la prestación de servicio en forma ambulante</w:t>
      </w:r>
      <w:r w:rsidR="006B485B" w:rsidRPr="00F01E3B">
        <w:rPr>
          <w:rFonts w:ascii="Book Antiqua" w:hAnsi="Book Antiqua"/>
          <w:i w:val="0"/>
        </w:rPr>
        <w:t xml:space="preserve">, </w:t>
      </w:r>
      <w:r w:rsidRPr="00F01E3B">
        <w:rPr>
          <w:rFonts w:ascii="Book Antiqua" w:hAnsi="Book Antiqua"/>
          <w:i w:val="0"/>
        </w:rPr>
        <w:t>sin clientela fija ni escritorio</w:t>
      </w:r>
      <w:r w:rsidR="006B485B" w:rsidRPr="00F01E3B">
        <w:rPr>
          <w:rFonts w:ascii="Book Antiqua" w:hAnsi="Book Antiqua"/>
          <w:i w:val="0"/>
        </w:rPr>
        <w:t xml:space="preserve">, </w:t>
      </w:r>
      <w:r w:rsidRPr="00F01E3B">
        <w:rPr>
          <w:rFonts w:ascii="Book Antiqua" w:hAnsi="Book Antiqua"/>
          <w:i w:val="0"/>
        </w:rPr>
        <w:t>local o depósito comercial establecido y que se ofrezca a viva voz</w:t>
      </w:r>
      <w:r w:rsidR="006B485B" w:rsidRPr="00F01E3B">
        <w:rPr>
          <w:rFonts w:ascii="Book Antiqua" w:hAnsi="Book Antiqua"/>
          <w:i w:val="0"/>
        </w:rPr>
        <w:t>.</w:t>
      </w:r>
    </w:p>
    <w:p w:rsidR="00A14F55" w:rsidRPr="00F01E3B" w:rsidRDefault="002373FC" w:rsidP="00E16322">
      <w:pPr>
        <w:keepNext/>
        <w:numPr>
          <w:ilvl w:val="0"/>
          <w:numId w:val="23"/>
        </w:numPr>
        <w:spacing w:after="180"/>
        <w:ind w:left="284" w:right="282"/>
        <w:jc w:val="both"/>
        <w:rPr>
          <w:rFonts w:ascii="Book Antiqua" w:hAnsi="Book Antiqua"/>
          <w:lang w:val="es-AR"/>
        </w:rPr>
      </w:pPr>
      <w:r w:rsidRPr="00F01E3B">
        <w:rPr>
          <w:rFonts w:ascii="Book Antiqua" w:hAnsi="Book Antiqua"/>
          <w:lang w:val="es-AR"/>
        </w:rPr>
        <w:t>Las cantinas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quioscos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confiterías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explotadas directamente por asociaciones gremiales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profesionales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deportivas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mutuales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cooperadoras escolares y estudiantiles</w:t>
      </w:r>
      <w:r w:rsidR="006B485B" w:rsidRPr="00F01E3B">
        <w:rPr>
          <w:rFonts w:ascii="Book Antiqua" w:hAnsi="Book Antiqua"/>
          <w:lang w:val="es-AR"/>
        </w:rPr>
        <w:t xml:space="preserve">, </w:t>
      </w:r>
      <w:r w:rsidRPr="00F01E3B">
        <w:rPr>
          <w:rFonts w:ascii="Book Antiqua" w:hAnsi="Book Antiqua"/>
          <w:lang w:val="es-AR"/>
        </w:rPr>
        <w:t>que gocen de personería jurídica y estén legalmente constituidas</w:t>
      </w:r>
      <w:r w:rsidR="006B485B" w:rsidRPr="00F01E3B">
        <w:rPr>
          <w:rFonts w:ascii="Book Antiqua" w:hAnsi="Book Antiqua"/>
          <w:lang w:val="es-AR"/>
        </w:rPr>
        <w:t xml:space="preserve">. </w:t>
      </w:r>
      <w:r w:rsidRPr="00F01E3B">
        <w:rPr>
          <w:rFonts w:ascii="Book Antiqua" w:hAnsi="Book Antiqua"/>
          <w:lang w:val="es-AR"/>
        </w:rPr>
        <w:t>No corresponde la exención cuando estas explotaciones se efectúen a través de concesionarios</w:t>
      </w:r>
      <w:r w:rsidR="006B485B" w:rsidRPr="00F01E3B">
        <w:rPr>
          <w:rFonts w:ascii="Book Antiqua" w:hAnsi="Book Antiqua"/>
          <w:lang w:val="es-AR"/>
        </w:rPr>
        <w:t xml:space="preserve">. </w:t>
      </w:r>
      <w:r w:rsidRPr="00F01E3B">
        <w:rPr>
          <w:rFonts w:ascii="Book Antiqua" w:hAnsi="Book Antiqua"/>
          <w:lang w:val="es-AR"/>
        </w:rPr>
        <w:t>En estos casos a las instituciones les será aplicable el principio de solidaridad de los contribuyentes ante la falta de pago de los concesionarios</w:t>
      </w:r>
      <w:r w:rsidR="006B485B" w:rsidRPr="00F01E3B">
        <w:rPr>
          <w:rFonts w:ascii="Book Antiqua" w:hAnsi="Book Antiqua"/>
          <w:lang w:val="es-AR"/>
        </w:rPr>
        <w:t>.</w:t>
      </w:r>
      <w:r w:rsidR="00E16322" w:rsidRPr="00F01E3B">
        <w:rPr>
          <w:rFonts w:ascii="Book Antiqua" w:hAnsi="Book Antiqua"/>
          <w:lang w:val="es-AR"/>
        </w:rPr>
        <w:t>”</w:t>
      </w:r>
    </w:p>
    <w:p w:rsidR="00A14F55" w:rsidRPr="00F01E3B" w:rsidRDefault="00672253" w:rsidP="00672253">
      <w:pPr>
        <w:keepNext/>
        <w:spacing w:after="180"/>
        <w:jc w:val="both"/>
        <w:rPr>
          <w:rFonts w:ascii="Book Antiqua" w:hAnsi="Book Antiqua"/>
          <w:bCs/>
        </w:rPr>
      </w:pPr>
      <w:r w:rsidRPr="00672253">
        <w:rPr>
          <w:rFonts w:ascii="Book Antiqua" w:hAnsi="Book Antiqua"/>
          <w:u w:val="single"/>
        </w:rPr>
        <w:t>ARTÍCULO TERCERO</w:t>
      </w:r>
      <w:r w:rsidR="00D544DD" w:rsidRPr="00D544DD">
        <w:rPr>
          <w:rFonts w:ascii="Book Antiqua" w:hAnsi="Book Antiqua"/>
        </w:rPr>
        <w:t>:</w:t>
      </w:r>
      <w:r w:rsidR="00D544DD" w:rsidRPr="00F01E3B">
        <w:rPr>
          <w:rFonts w:ascii="Book Antiqua" w:hAnsi="Book Antiqua"/>
        </w:rPr>
        <w:t xml:space="preserve"> </w:t>
      </w:r>
      <w:r w:rsidR="002373FC" w:rsidRPr="00F01E3B">
        <w:rPr>
          <w:rFonts w:ascii="Book Antiqua" w:hAnsi="Book Antiqua"/>
        </w:rPr>
        <w:t xml:space="preserve">DEROGANSE </w:t>
      </w:r>
      <w:r w:rsidR="002373FC" w:rsidRPr="00F01E3B">
        <w:rPr>
          <w:rFonts w:ascii="Book Antiqua" w:hAnsi="Book Antiqua"/>
          <w:bCs/>
        </w:rPr>
        <w:t>los Artículos N</w:t>
      </w:r>
      <w:r w:rsidR="006B485B" w:rsidRPr="00F01E3B">
        <w:rPr>
          <w:rFonts w:ascii="Book Antiqua" w:hAnsi="Book Antiqua"/>
          <w:bCs/>
        </w:rPr>
        <w:t xml:space="preserve">º </w:t>
      </w:r>
      <w:r w:rsidR="002373FC" w:rsidRPr="00F01E3B">
        <w:rPr>
          <w:rFonts w:ascii="Book Antiqua" w:hAnsi="Book Antiqua"/>
          <w:bCs/>
        </w:rPr>
        <w:t>s 176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177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178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179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181 y 183 de la Ordenanza N</w:t>
      </w:r>
      <w:r w:rsidR="006B485B" w:rsidRPr="00F01E3B">
        <w:rPr>
          <w:rFonts w:ascii="Book Antiqua" w:hAnsi="Book Antiqua"/>
          <w:bCs/>
        </w:rPr>
        <w:t xml:space="preserve">º </w:t>
      </w:r>
      <w:r w:rsidR="002373FC" w:rsidRPr="00F01E3B">
        <w:rPr>
          <w:rFonts w:ascii="Book Antiqua" w:hAnsi="Book Antiqua"/>
          <w:bCs/>
        </w:rPr>
        <w:t>430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Código Tributario Municipal y sus modificatorios</w:t>
      </w:r>
      <w:r w:rsidR="006B485B" w:rsidRPr="00F01E3B">
        <w:rPr>
          <w:rFonts w:ascii="Book Antiqua" w:hAnsi="Book Antiqua"/>
          <w:bCs/>
        </w:rPr>
        <w:t>.</w:t>
      </w:r>
    </w:p>
    <w:p w:rsidR="00A14F55" w:rsidRPr="00F01E3B" w:rsidRDefault="00672253" w:rsidP="00672253">
      <w:pPr>
        <w:keepNext/>
        <w:spacing w:after="180"/>
        <w:jc w:val="both"/>
        <w:rPr>
          <w:rFonts w:ascii="Book Antiqua" w:hAnsi="Book Antiqua"/>
        </w:rPr>
      </w:pPr>
      <w:r w:rsidRPr="00672253">
        <w:rPr>
          <w:rFonts w:ascii="Book Antiqua" w:hAnsi="Book Antiqua"/>
          <w:u w:val="single"/>
        </w:rPr>
        <w:t>ARTÍCULO CUARTO</w:t>
      </w:r>
      <w:r w:rsidR="00D544DD" w:rsidRPr="00D544DD">
        <w:rPr>
          <w:rFonts w:ascii="Book Antiqua" w:hAnsi="Book Antiqua"/>
        </w:rPr>
        <w:t>:</w:t>
      </w:r>
      <w:r w:rsidR="00D544DD" w:rsidRPr="00F01E3B">
        <w:rPr>
          <w:rFonts w:ascii="Book Antiqua" w:hAnsi="Book Antiqua"/>
        </w:rPr>
        <w:t xml:space="preserve"> </w:t>
      </w:r>
      <w:r w:rsidR="002373FC" w:rsidRPr="00F01E3B">
        <w:rPr>
          <w:rFonts w:ascii="Book Antiqua" w:hAnsi="Book Antiqua"/>
        </w:rPr>
        <w:t>MODIFICASE</w:t>
      </w:r>
      <w:r w:rsidR="002373FC" w:rsidRPr="00F01E3B">
        <w:rPr>
          <w:rFonts w:ascii="Book Antiqua" w:hAnsi="Book Antiqua"/>
          <w:bCs/>
        </w:rPr>
        <w:t xml:space="preserve"> la denominación del TITULO II de la Ordenanza N</w:t>
      </w:r>
      <w:r w:rsidR="006B485B" w:rsidRPr="00F01E3B">
        <w:rPr>
          <w:rFonts w:ascii="Book Antiqua" w:hAnsi="Book Antiqua"/>
          <w:bCs/>
        </w:rPr>
        <w:t xml:space="preserve">º </w:t>
      </w:r>
      <w:r w:rsidR="002373FC" w:rsidRPr="00F01E3B">
        <w:rPr>
          <w:rFonts w:ascii="Book Antiqua" w:hAnsi="Book Antiqua"/>
          <w:bCs/>
        </w:rPr>
        <w:t>1739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Ordenanza Fiscal para el año 2010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por la siguiente</w:t>
      </w:r>
      <w:r w:rsidR="00D544DD" w:rsidRPr="00F01E3B">
        <w:rPr>
          <w:rFonts w:ascii="Book Antiqua" w:hAnsi="Book Antiqua"/>
          <w:bCs/>
        </w:rPr>
        <w:t xml:space="preserve">: </w:t>
      </w:r>
      <w:r w:rsidR="002373FC" w:rsidRPr="00F01E3B">
        <w:rPr>
          <w:rFonts w:ascii="Book Antiqua" w:hAnsi="Book Antiqua"/>
        </w:rPr>
        <w:t>“TRIBUTO DE EMERGENCIA MUNICIPAL”</w:t>
      </w:r>
      <w:r w:rsidR="006B485B" w:rsidRPr="00F01E3B">
        <w:rPr>
          <w:rFonts w:ascii="Book Antiqua" w:hAnsi="Book Antiqua"/>
        </w:rPr>
        <w:t>.</w:t>
      </w:r>
    </w:p>
    <w:p w:rsidR="00A14F55" w:rsidRPr="00F01E3B" w:rsidRDefault="00672253" w:rsidP="00672253">
      <w:pPr>
        <w:keepNext/>
        <w:spacing w:after="180"/>
        <w:jc w:val="both"/>
        <w:rPr>
          <w:rFonts w:ascii="Book Antiqua" w:hAnsi="Book Antiqua"/>
          <w:bCs/>
        </w:rPr>
      </w:pPr>
      <w:r w:rsidRPr="00672253">
        <w:rPr>
          <w:rFonts w:ascii="Book Antiqua" w:hAnsi="Book Antiqua"/>
          <w:u w:val="single"/>
        </w:rPr>
        <w:t>ARTÍCULO QUINTO</w:t>
      </w:r>
      <w:r w:rsidR="00D544DD" w:rsidRPr="00D544DD">
        <w:rPr>
          <w:rFonts w:ascii="Book Antiqua" w:hAnsi="Book Antiqua"/>
        </w:rPr>
        <w:t>:</w:t>
      </w:r>
      <w:r w:rsidR="00D544DD" w:rsidRPr="00F01E3B">
        <w:rPr>
          <w:rFonts w:ascii="Book Antiqua" w:hAnsi="Book Antiqua"/>
        </w:rPr>
        <w:t xml:space="preserve"> </w:t>
      </w:r>
      <w:r w:rsidR="002373FC" w:rsidRPr="00F01E3B">
        <w:rPr>
          <w:rFonts w:ascii="Book Antiqua" w:hAnsi="Book Antiqua"/>
        </w:rPr>
        <w:t xml:space="preserve">MODIFICASE </w:t>
      </w:r>
      <w:r w:rsidR="002373FC" w:rsidRPr="00F01E3B">
        <w:rPr>
          <w:rFonts w:ascii="Book Antiqua" w:hAnsi="Book Antiqua"/>
          <w:bCs/>
        </w:rPr>
        <w:t>el Artículo Tercero de la Ordenanza N</w:t>
      </w:r>
      <w:r w:rsidR="006B485B" w:rsidRPr="00F01E3B">
        <w:rPr>
          <w:rFonts w:ascii="Book Antiqua" w:hAnsi="Book Antiqua"/>
          <w:bCs/>
        </w:rPr>
        <w:t xml:space="preserve">º </w:t>
      </w:r>
      <w:r w:rsidR="002373FC" w:rsidRPr="00F01E3B">
        <w:rPr>
          <w:rFonts w:ascii="Book Antiqua" w:hAnsi="Book Antiqua"/>
          <w:bCs/>
        </w:rPr>
        <w:t>1739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Ordenanza Fiscal para el año 2010 el que quedará redactado de la siguiente manera</w:t>
      </w:r>
      <w:r w:rsidR="00D544DD" w:rsidRPr="00F01E3B">
        <w:rPr>
          <w:rFonts w:ascii="Book Antiqua" w:hAnsi="Book Antiqua"/>
          <w:bCs/>
        </w:rPr>
        <w:t xml:space="preserve">: </w:t>
      </w:r>
    </w:p>
    <w:p w:rsidR="00A14F55" w:rsidRPr="00F01E3B" w:rsidRDefault="002373FC" w:rsidP="006B485B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F01E3B">
        <w:rPr>
          <w:rFonts w:ascii="Book Antiqua" w:hAnsi="Book Antiqua"/>
          <w:iCs/>
        </w:rPr>
        <w:t>“</w:t>
      </w:r>
      <w:r w:rsidR="00672253" w:rsidRPr="00F01E3B">
        <w:rPr>
          <w:rFonts w:ascii="Book Antiqua" w:hAnsi="Book Antiqua"/>
          <w:iCs/>
        </w:rPr>
        <w:t>ARTÍCULO TERCERO</w:t>
      </w:r>
      <w:r w:rsidR="00D544DD" w:rsidRPr="00F01E3B">
        <w:rPr>
          <w:rFonts w:ascii="Book Antiqua" w:hAnsi="Book Antiqua"/>
          <w:iCs/>
        </w:rPr>
        <w:t xml:space="preserve">: </w:t>
      </w:r>
      <w:r w:rsidRPr="00F01E3B">
        <w:rPr>
          <w:rFonts w:ascii="Book Antiqua" w:hAnsi="Book Antiqua"/>
          <w:iCs/>
        </w:rPr>
        <w:t>FIJASE</w:t>
      </w:r>
      <w:r w:rsidRPr="00F01E3B">
        <w:rPr>
          <w:rFonts w:ascii="Book Antiqua" w:hAnsi="Book Antiqua"/>
          <w:bCs/>
          <w:iCs/>
        </w:rPr>
        <w:t xml:space="preserve"> en 1%</w:t>
      </w:r>
      <w:r w:rsidR="00A14F55" w:rsidRPr="00F01E3B">
        <w:rPr>
          <w:rFonts w:ascii="Book Antiqua" w:hAnsi="Book Antiqua"/>
          <w:bCs/>
          <w:iCs/>
        </w:rPr>
        <w:t xml:space="preserve"> </w:t>
      </w:r>
      <w:r w:rsidR="006B485B" w:rsidRPr="00F01E3B">
        <w:rPr>
          <w:rFonts w:ascii="Book Antiqua" w:hAnsi="Book Antiqua"/>
          <w:bCs/>
          <w:iCs/>
        </w:rPr>
        <w:t>(</w:t>
      </w:r>
      <w:r w:rsidRPr="00F01E3B">
        <w:rPr>
          <w:rFonts w:ascii="Book Antiqua" w:hAnsi="Book Antiqua"/>
          <w:bCs/>
          <w:iCs/>
        </w:rPr>
        <w:t>uno por ciento</w:t>
      </w:r>
      <w:r w:rsidR="006B485B" w:rsidRPr="00F01E3B">
        <w:rPr>
          <w:rFonts w:ascii="Book Antiqua" w:hAnsi="Book Antiqua"/>
          <w:bCs/>
          <w:iCs/>
        </w:rPr>
        <w:t>)</w:t>
      </w:r>
      <w:r w:rsidR="00A14F55" w:rsidRPr="00F01E3B">
        <w:rPr>
          <w:rFonts w:ascii="Book Antiqua" w:hAnsi="Book Antiqua"/>
          <w:bCs/>
          <w:iCs/>
        </w:rPr>
        <w:t xml:space="preserve"> </w:t>
      </w:r>
      <w:r w:rsidRPr="00F01E3B">
        <w:rPr>
          <w:rFonts w:ascii="Book Antiqua" w:hAnsi="Book Antiqua"/>
          <w:bCs/>
          <w:iCs/>
        </w:rPr>
        <w:t>la alícuota establecida en el Artículo N</w:t>
      </w:r>
      <w:r w:rsidR="006B485B" w:rsidRPr="00F01E3B">
        <w:rPr>
          <w:rFonts w:ascii="Book Antiqua" w:hAnsi="Book Antiqua"/>
          <w:bCs/>
          <w:iCs/>
        </w:rPr>
        <w:t xml:space="preserve">º </w:t>
      </w:r>
      <w:r w:rsidRPr="00F01E3B">
        <w:rPr>
          <w:rFonts w:ascii="Book Antiqua" w:hAnsi="Book Antiqua"/>
          <w:bCs/>
          <w:iCs/>
        </w:rPr>
        <w:t>163 del Código Tributario Municipal</w:t>
      </w:r>
      <w:r w:rsidR="006B485B" w:rsidRPr="00F01E3B">
        <w:rPr>
          <w:rFonts w:ascii="Book Antiqua" w:hAnsi="Book Antiqua"/>
          <w:bCs/>
          <w:iCs/>
        </w:rPr>
        <w:t xml:space="preserve">, </w:t>
      </w:r>
      <w:r w:rsidRPr="00F01E3B">
        <w:rPr>
          <w:rFonts w:ascii="Book Antiqua" w:hAnsi="Book Antiqua"/>
          <w:bCs/>
          <w:iCs/>
        </w:rPr>
        <w:t>Ordenanza N</w:t>
      </w:r>
      <w:r w:rsidR="006B485B" w:rsidRPr="00F01E3B">
        <w:rPr>
          <w:rFonts w:ascii="Book Antiqua" w:hAnsi="Book Antiqua"/>
          <w:bCs/>
          <w:iCs/>
        </w:rPr>
        <w:t xml:space="preserve">º </w:t>
      </w:r>
      <w:r w:rsidRPr="00F01E3B">
        <w:rPr>
          <w:rFonts w:ascii="Book Antiqua" w:hAnsi="Book Antiqua"/>
          <w:bCs/>
          <w:iCs/>
        </w:rPr>
        <w:t>430/91 y su modificatorio</w:t>
      </w:r>
      <w:r w:rsidR="006B485B" w:rsidRPr="00F01E3B">
        <w:rPr>
          <w:rFonts w:ascii="Book Antiqua" w:hAnsi="Book Antiqua"/>
          <w:bCs/>
          <w:iCs/>
        </w:rPr>
        <w:t xml:space="preserve">, </w:t>
      </w:r>
      <w:r w:rsidRPr="00F01E3B">
        <w:rPr>
          <w:rFonts w:ascii="Book Antiqua" w:hAnsi="Book Antiqua"/>
          <w:bCs/>
          <w:iCs/>
        </w:rPr>
        <w:t>salvo lo dispuesto en el Artículo Cuarto de la presente Ordenanza”</w:t>
      </w:r>
      <w:r w:rsidR="006B485B" w:rsidRPr="00F01E3B">
        <w:rPr>
          <w:rFonts w:ascii="Book Antiqua" w:hAnsi="Book Antiqua"/>
          <w:bCs/>
          <w:iCs/>
        </w:rPr>
        <w:t>.</w:t>
      </w:r>
    </w:p>
    <w:p w:rsidR="00A14F55" w:rsidRPr="00F01E3B" w:rsidRDefault="00672253" w:rsidP="00672253">
      <w:pPr>
        <w:keepNext/>
        <w:spacing w:after="180"/>
        <w:jc w:val="both"/>
        <w:rPr>
          <w:rFonts w:ascii="Book Antiqua" w:hAnsi="Book Antiqua"/>
          <w:bCs/>
        </w:rPr>
      </w:pPr>
      <w:r w:rsidRPr="00672253">
        <w:rPr>
          <w:rFonts w:ascii="Book Antiqua" w:hAnsi="Book Antiqua"/>
          <w:bCs/>
          <w:u w:val="single"/>
        </w:rPr>
        <w:t>ARTÍCULO SEXTO</w:t>
      </w:r>
      <w:r w:rsidR="00D544DD" w:rsidRPr="00D544DD">
        <w:rPr>
          <w:rFonts w:ascii="Book Antiqua" w:hAnsi="Book Antiqua"/>
          <w:bCs/>
        </w:rPr>
        <w:t>:</w:t>
      </w:r>
      <w:r w:rsidR="00D544DD" w:rsidRPr="00F01E3B">
        <w:rPr>
          <w:rFonts w:ascii="Book Antiqua" w:hAnsi="Book Antiqua"/>
          <w:bCs/>
        </w:rPr>
        <w:t xml:space="preserve"> </w:t>
      </w:r>
      <w:r w:rsidR="002373FC" w:rsidRPr="00F01E3B">
        <w:rPr>
          <w:rFonts w:ascii="Book Antiqua" w:hAnsi="Book Antiqua"/>
        </w:rPr>
        <w:t>MODIFICASE</w:t>
      </w:r>
      <w:r w:rsidR="002373FC" w:rsidRPr="00F01E3B">
        <w:rPr>
          <w:rFonts w:ascii="Book Antiqua" w:hAnsi="Book Antiqua"/>
          <w:bCs/>
        </w:rPr>
        <w:t xml:space="preserve"> el Artículo Octavo de la Ordenanza N</w:t>
      </w:r>
      <w:r w:rsidR="006B485B" w:rsidRPr="00F01E3B">
        <w:rPr>
          <w:rFonts w:ascii="Book Antiqua" w:hAnsi="Book Antiqua"/>
          <w:bCs/>
        </w:rPr>
        <w:t xml:space="preserve">º </w:t>
      </w:r>
      <w:r w:rsidR="002373FC" w:rsidRPr="00F01E3B">
        <w:rPr>
          <w:rFonts w:ascii="Book Antiqua" w:hAnsi="Book Antiqua"/>
          <w:bCs/>
        </w:rPr>
        <w:t>1739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Ordenanza Fiscal para el año 2010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el quedará redactado de la siguiente manera</w:t>
      </w:r>
      <w:r w:rsidR="00D544DD" w:rsidRPr="00F01E3B">
        <w:rPr>
          <w:rFonts w:ascii="Book Antiqua" w:hAnsi="Book Antiqua"/>
          <w:bCs/>
        </w:rPr>
        <w:t xml:space="preserve">: </w:t>
      </w:r>
    </w:p>
    <w:p w:rsidR="006B485B" w:rsidRPr="00F01E3B" w:rsidRDefault="00D544DD" w:rsidP="00E16322">
      <w:pPr>
        <w:keepNext/>
        <w:spacing w:after="180"/>
        <w:ind w:left="284" w:right="282"/>
        <w:jc w:val="both"/>
        <w:rPr>
          <w:rFonts w:ascii="Book Antiqua" w:hAnsi="Book Antiqua"/>
          <w:bCs/>
          <w:iCs/>
        </w:rPr>
      </w:pPr>
      <w:r w:rsidRPr="00F01E3B">
        <w:rPr>
          <w:rFonts w:ascii="Book Antiqua" w:hAnsi="Book Antiqua"/>
          <w:bCs/>
        </w:rPr>
        <w:t>“ARTÍCULO OCTAVO: FIJASE en $6.000 (Pesos Seis Mil) el monto de los ingresos anuales a que hace referencia el Artículo Nº 175, inciso i) del Código Tributario Municipal, Ordenanza Nº 430/91 y su modificatorio. ”</w:t>
      </w:r>
    </w:p>
    <w:p w:rsidR="00A14F55" w:rsidRPr="00F01E3B" w:rsidRDefault="00672253" w:rsidP="00672253">
      <w:pPr>
        <w:keepNext/>
        <w:spacing w:after="180"/>
        <w:jc w:val="both"/>
        <w:rPr>
          <w:rFonts w:ascii="Book Antiqua" w:hAnsi="Book Antiqua"/>
          <w:bCs/>
        </w:rPr>
      </w:pPr>
      <w:r w:rsidRPr="00672253">
        <w:rPr>
          <w:rFonts w:ascii="Book Antiqua" w:hAnsi="Book Antiqua"/>
          <w:u w:val="single"/>
        </w:rPr>
        <w:t>ARTÍCULO SÉPTIMO</w:t>
      </w:r>
      <w:r w:rsidR="00D544DD" w:rsidRPr="00D544DD">
        <w:rPr>
          <w:rFonts w:ascii="Book Antiqua" w:hAnsi="Book Antiqua"/>
        </w:rPr>
        <w:t>:</w:t>
      </w:r>
      <w:r w:rsidR="00D544DD" w:rsidRPr="00F01E3B">
        <w:rPr>
          <w:rFonts w:ascii="Book Antiqua" w:hAnsi="Book Antiqua"/>
        </w:rPr>
        <w:t xml:space="preserve"> </w:t>
      </w:r>
      <w:r w:rsidR="002373FC" w:rsidRPr="00F01E3B">
        <w:rPr>
          <w:rFonts w:ascii="Book Antiqua" w:hAnsi="Book Antiqua"/>
        </w:rPr>
        <w:t>MODIFICANSE</w:t>
      </w:r>
      <w:r w:rsidR="002373FC" w:rsidRPr="00F01E3B">
        <w:rPr>
          <w:rFonts w:ascii="Book Antiqua" w:hAnsi="Book Antiqua"/>
          <w:bCs/>
        </w:rPr>
        <w:t xml:space="preserve"> los incisos a</w:t>
      </w:r>
      <w:r w:rsidR="006B485B" w:rsidRPr="00F01E3B">
        <w:rPr>
          <w:rFonts w:ascii="Book Antiqua" w:hAnsi="Book Antiqua"/>
          <w:bCs/>
        </w:rPr>
        <w:t>)</w:t>
      </w:r>
      <w:r w:rsidR="00A14F55" w:rsidRPr="00F01E3B">
        <w:rPr>
          <w:rFonts w:ascii="Book Antiqua" w:hAnsi="Book Antiqua"/>
          <w:bCs/>
        </w:rPr>
        <w:t xml:space="preserve"> </w:t>
      </w:r>
      <w:r w:rsidR="002373FC" w:rsidRPr="00F01E3B">
        <w:rPr>
          <w:rFonts w:ascii="Book Antiqua" w:hAnsi="Book Antiqua"/>
          <w:bCs/>
        </w:rPr>
        <w:t>g</w:t>
      </w:r>
      <w:r w:rsidR="006B485B" w:rsidRPr="00F01E3B">
        <w:rPr>
          <w:rFonts w:ascii="Book Antiqua" w:hAnsi="Book Antiqua"/>
          <w:bCs/>
        </w:rPr>
        <w:t>)</w:t>
      </w:r>
      <w:r w:rsidR="00A14F55" w:rsidRPr="00F01E3B">
        <w:rPr>
          <w:rFonts w:ascii="Book Antiqua" w:hAnsi="Book Antiqua"/>
          <w:bCs/>
        </w:rPr>
        <w:t xml:space="preserve"> </w:t>
      </w:r>
      <w:r w:rsidR="002373FC" w:rsidRPr="00F01E3B">
        <w:rPr>
          <w:rFonts w:ascii="Book Antiqua" w:hAnsi="Book Antiqua"/>
          <w:bCs/>
        </w:rPr>
        <w:t>y h</w:t>
      </w:r>
      <w:r w:rsidR="006B485B" w:rsidRPr="00F01E3B">
        <w:rPr>
          <w:rFonts w:ascii="Book Antiqua" w:hAnsi="Book Antiqua"/>
          <w:bCs/>
        </w:rPr>
        <w:t>)</w:t>
      </w:r>
      <w:r w:rsidR="00A14F55" w:rsidRPr="00F01E3B">
        <w:rPr>
          <w:rFonts w:ascii="Book Antiqua" w:hAnsi="Book Antiqua"/>
          <w:bCs/>
        </w:rPr>
        <w:t xml:space="preserve"> </w:t>
      </w:r>
      <w:r w:rsidR="002373FC" w:rsidRPr="00F01E3B">
        <w:rPr>
          <w:rFonts w:ascii="Book Antiqua" w:hAnsi="Book Antiqua"/>
          <w:bCs/>
        </w:rPr>
        <w:t>del Artículo Trigésimo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la Ordenanza N</w:t>
      </w:r>
      <w:r w:rsidR="006B485B" w:rsidRPr="00F01E3B">
        <w:rPr>
          <w:rFonts w:ascii="Book Antiqua" w:hAnsi="Book Antiqua"/>
          <w:bCs/>
        </w:rPr>
        <w:t xml:space="preserve">º </w:t>
      </w:r>
      <w:r w:rsidR="002373FC" w:rsidRPr="00F01E3B">
        <w:rPr>
          <w:rFonts w:ascii="Book Antiqua" w:hAnsi="Book Antiqua"/>
          <w:bCs/>
        </w:rPr>
        <w:t>1739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Ordenanza Fiscal para el año 2010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los que quedarán redactados de la siguiente manera</w:t>
      </w:r>
      <w:r w:rsidR="00D544DD" w:rsidRPr="00F01E3B">
        <w:rPr>
          <w:rFonts w:ascii="Book Antiqua" w:hAnsi="Book Antiqua"/>
          <w:bCs/>
        </w:rPr>
        <w:t xml:space="preserve">: </w:t>
      </w:r>
    </w:p>
    <w:p w:rsidR="002373FC" w:rsidRPr="00F01E3B" w:rsidRDefault="00D544DD" w:rsidP="00E16322">
      <w:pPr>
        <w:keepNext/>
        <w:spacing w:after="180"/>
        <w:ind w:left="284" w:right="282"/>
        <w:jc w:val="both"/>
        <w:rPr>
          <w:rFonts w:ascii="Book Antiqua" w:hAnsi="Book Antiqua"/>
          <w:bCs/>
          <w:iCs/>
        </w:rPr>
      </w:pPr>
      <w:r w:rsidRPr="00F01E3B">
        <w:rPr>
          <w:rFonts w:ascii="Book Antiqua" w:hAnsi="Book Antiqua"/>
          <w:bCs/>
          <w:iCs/>
        </w:rPr>
        <w:t>“a) Solicitudes por acogimiento a los beneficios de exención, Artículo Nº 175 del Código Tributario Municipal: $10,00 00”</w:t>
      </w:r>
    </w:p>
    <w:p w:rsidR="002373FC" w:rsidRPr="00F01E3B" w:rsidRDefault="00D544DD" w:rsidP="00E16322">
      <w:pPr>
        <w:keepNext/>
        <w:spacing w:after="180"/>
        <w:ind w:left="284" w:right="282"/>
        <w:jc w:val="both"/>
        <w:rPr>
          <w:rFonts w:ascii="Book Antiqua" w:hAnsi="Book Antiqua"/>
          <w:bCs/>
          <w:iCs/>
        </w:rPr>
      </w:pPr>
      <w:r w:rsidRPr="00F01E3B">
        <w:rPr>
          <w:rFonts w:ascii="Book Antiqua" w:hAnsi="Book Antiqua"/>
          <w:bCs/>
          <w:iCs/>
        </w:rPr>
        <w:t>g) Por informes de deudas, certificados de libre deuda, referente al Tributo de Emergencia Municipal: $10,00 00”</w:t>
      </w:r>
    </w:p>
    <w:p w:rsidR="00A14F55" w:rsidRPr="00F01E3B" w:rsidRDefault="002373FC" w:rsidP="00E16322">
      <w:pPr>
        <w:keepNext/>
        <w:spacing w:after="180"/>
        <w:ind w:left="284" w:right="282"/>
        <w:jc w:val="both"/>
        <w:rPr>
          <w:rFonts w:ascii="Book Antiqua" w:hAnsi="Book Antiqua"/>
          <w:bCs/>
          <w:iCs/>
        </w:rPr>
      </w:pPr>
      <w:r w:rsidRPr="00F01E3B">
        <w:rPr>
          <w:rFonts w:ascii="Book Antiqua" w:hAnsi="Book Antiqua"/>
          <w:bCs/>
          <w:iCs/>
        </w:rPr>
        <w:t>h</w:t>
      </w:r>
      <w:r w:rsidR="006B485B" w:rsidRPr="00F01E3B">
        <w:rPr>
          <w:rFonts w:ascii="Book Antiqua" w:hAnsi="Book Antiqua"/>
          <w:bCs/>
          <w:iCs/>
        </w:rPr>
        <w:t>)</w:t>
      </w:r>
      <w:r w:rsidR="00A14F55" w:rsidRPr="00F01E3B">
        <w:rPr>
          <w:rFonts w:ascii="Book Antiqua" w:hAnsi="Book Antiqua"/>
          <w:bCs/>
          <w:iCs/>
        </w:rPr>
        <w:t xml:space="preserve"> </w:t>
      </w:r>
      <w:r w:rsidRPr="00F01E3B">
        <w:rPr>
          <w:rFonts w:ascii="Book Antiqua" w:hAnsi="Book Antiqua"/>
          <w:bCs/>
          <w:iCs/>
        </w:rPr>
        <w:t>Por renovación anual se abonará el 10%</w:t>
      </w:r>
      <w:r w:rsidR="00A14F55" w:rsidRPr="00F01E3B">
        <w:rPr>
          <w:rFonts w:ascii="Book Antiqua" w:hAnsi="Book Antiqua"/>
          <w:bCs/>
          <w:iCs/>
        </w:rPr>
        <w:t xml:space="preserve"> </w:t>
      </w:r>
      <w:r w:rsidR="006B485B" w:rsidRPr="00F01E3B">
        <w:rPr>
          <w:rFonts w:ascii="Book Antiqua" w:hAnsi="Book Antiqua"/>
          <w:bCs/>
          <w:iCs/>
        </w:rPr>
        <w:t>(</w:t>
      </w:r>
      <w:r w:rsidRPr="00F01E3B">
        <w:rPr>
          <w:rFonts w:ascii="Book Antiqua" w:hAnsi="Book Antiqua"/>
          <w:bCs/>
          <w:iCs/>
        </w:rPr>
        <w:t>diez por ciento</w:t>
      </w:r>
      <w:r w:rsidR="006B485B" w:rsidRPr="00F01E3B">
        <w:rPr>
          <w:rFonts w:ascii="Book Antiqua" w:hAnsi="Book Antiqua"/>
          <w:bCs/>
          <w:iCs/>
        </w:rPr>
        <w:t>)</w:t>
      </w:r>
      <w:r w:rsidR="00A14F55" w:rsidRPr="00F01E3B">
        <w:rPr>
          <w:rFonts w:ascii="Book Antiqua" w:hAnsi="Book Antiqua"/>
          <w:bCs/>
          <w:iCs/>
        </w:rPr>
        <w:t xml:space="preserve"> </w:t>
      </w:r>
      <w:r w:rsidRPr="00F01E3B">
        <w:rPr>
          <w:rFonts w:ascii="Book Antiqua" w:hAnsi="Book Antiqua"/>
          <w:bCs/>
          <w:iCs/>
        </w:rPr>
        <w:t>del importe correspondiente al promedio mensual del último año o fracción desde el inicio de actividades en concepto de Tributo de Emergencia Municipal”</w:t>
      </w:r>
      <w:r w:rsidR="006B485B" w:rsidRPr="00F01E3B">
        <w:rPr>
          <w:rFonts w:ascii="Book Antiqua" w:hAnsi="Book Antiqua"/>
          <w:bCs/>
          <w:iCs/>
        </w:rPr>
        <w:t>.</w:t>
      </w:r>
    </w:p>
    <w:p w:rsidR="00A14F55" w:rsidRPr="00F01E3B" w:rsidRDefault="00672253" w:rsidP="00672253">
      <w:pPr>
        <w:keepNext/>
        <w:spacing w:after="180"/>
        <w:jc w:val="both"/>
        <w:rPr>
          <w:rFonts w:ascii="Book Antiqua" w:hAnsi="Book Antiqua"/>
          <w:bCs/>
        </w:rPr>
      </w:pPr>
      <w:r w:rsidRPr="00672253">
        <w:rPr>
          <w:rFonts w:ascii="Book Antiqua" w:hAnsi="Book Antiqua"/>
          <w:u w:val="single"/>
        </w:rPr>
        <w:lastRenderedPageBreak/>
        <w:t>ARTÍCULO OCTAVO</w:t>
      </w:r>
      <w:r w:rsidR="00D544DD" w:rsidRPr="00D544DD">
        <w:rPr>
          <w:rFonts w:ascii="Book Antiqua" w:hAnsi="Book Antiqua"/>
        </w:rPr>
        <w:t>:</w:t>
      </w:r>
      <w:r w:rsidR="00D544DD" w:rsidRPr="00F01E3B">
        <w:rPr>
          <w:rFonts w:ascii="Book Antiqua" w:hAnsi="Book Antiqua"/>
        </w:rPr>
        <w:t xml:space="preserve"> </w:t>
      </w:r>
      <w:r w:rsidR="002373FC" w:rsidRPr="00F01E3B">
        <w:rPr>
          <w:rFonts w:ascii="Book Antiqua" w:hAnsi="Book Antiqua"/>
        </w:rPr>
        <w:t>MODIFICASE</w:t>
      </w:r>
      <w:r w:rsidR="002373FC" w:rsidRPr="00F01E3B">
        <w:rPr>
          <w:rFonts w:ascii="Book Antiqua" w:hAnsi="Book Antiqua"/>
          <w:bCs/>
        </w:rPr>
        <w:t xml:space="preserve"> el Artículo Noveno de la Ordenanza N</w:t>
      </w:r>
      <w:r w:rsidR="006B485B" w:rsidRPr="00F01E3B">
        <w:rPr>
          <w:rFonts w:ascii="Book Antiqua" w:hAnsi="Book Antiqua"/>
          <w:bCs/>
        </w:rPr>
        <w:t xml:space="preserve">º </w:t>
      </w:r>
      <w:r w:rsidR="002373FC" w:rsidRPr="00F01E3B">
        <w:rPr>
          <w:rFonts w:ascii="Book Antiqua" w:hAnsi="Book Antiqua"/>
          <w:bCs/>
        </w:rPr>
        <w:t>1739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Ordenanza Fiscal para el año 2010</w:t>
      </w:r>
      <w:r w:rsidR="006B485B" w:rsidRPr="00F01E3B">
        <w:rPr>
          <w:rFonts w:ascii="Book Antiqua" w:hAnsi="Book Antiqua"/>
          <w:bCs/>
        </w:rPr>
        <w:t xml:space="preserve">, </w:t>
      </w:r>
      <w:r w:rsidR="002373FC" w:rsidRPr="00F01E3B">
        <w:rPr>
          <w:rFonts w:ascii="Book Antiqua" w:hAnsi="Book Antiqua"/>
          <w:bCs/>
        </w:rPr>
        <w:t>el que quedará redactado de la siguiente manera</w:t>
      </w:r>
      <w:r w:rsidR="00D544DD" w:rsidRPr="00F01E3B">
        <w:rPr>
          <w:rFonts w:ascii="Book Antiqua" w:hAnsi="Book Antiqua"/>
          <w:bCs/>
        </w:rPr>
        <w:t xml:space="preserve">: </w:t>
      </w:r>
    </w:p>
    <w:p w:rsidR="00774DA0" w:rsidRPr="00F01E3B" w:rsidRDefault="002373FC" w:rsidP="00E16322">
      <w:pPr>
        <w:keepNext/>
        <w:spacing w:after="180"/>
        <w:ind w:left="284" w:right="282"/>
        <w:jc w:val="both"/>
        <w:rPr>
          <w:rFonts w:ascii="Book Antiqua" w:hAnsi="Book Antiqua"/>
          <w:bCs/>
          <w:iCs/>
        </w:rPr>
      </w:pPr>
      <w:r w:rsidRPr="00F01E3B">
        <w:rPr>
          <w:rFonts w:ascii="Book Antiqua" w:hAnsi="Book Antiqua"/>
          <w:bCs/>
        </w:rPr>
        <w:t>“</w:t>
      </w:r>
      <w:r w:rsidR="00672253" w:rsidRPr="00F01E3B">
        <w:rPr>
          <w:rFonts w:ascii="Book Antiqua" w:hAnsi="Book Antiqua"/>
          <w:iCs/>
        </w:rPr>
        <w:t>ARTÍCULO NOVENO</w:t>
      </w:r>
      <w:r w:rsidR="00D544DD" w:rsidRPr="00F01E3B">
        <w:rPr>
          <w:rFonts w:ascii="Book Antiqua" w:hAnsi="Book Antiqua"/>
          <w:iCs/>
        </w:rPr>
        <w:t xml:space="preserve">: </w:t>
      </w:r>
      <w:r w:rsidRPr="00F01E3B">
        <w:rPr>
          <w:rFonts w:ascii="Book Antiqua" w:hAnsi="Book Antiqua"/>
          <w:bCs/>
          <w:iCs/>
        </w:rPr>
        <w:t>A los fines de las Contribuciones establecidas en el Artículo N</w:t>
      </w:r>
      <w:r w:rsidR="006B485B" w:rsidRPr="00F01E3B">
        <w:rPr>
          <w:rFonts w:ascii="Book Antiqua" w:hAnsi="Book Antiqua"/>
          <w:bCs/>
          <w:iCs/>
        </w:rPr>
        <w:t xml:space="preserve">º </w:t>
      </w:r>
      <w:r w:rsidRPr="00F01E3B">
        <w:rPr>
          <w:rFonts w:ascii="Book Antiqua" w:hAnsi="Book Antiqua"/>
          <w:bCs/>
          <w:iCs/>
        </w:rPr>
        <w:t>184</w:t>
      </w:r>
      <w:r w:rsidR="006B485B" w:rsidRPr="00F01E3B">
        <w:rPr>
          <w:rFonts w:ascii="Book Antiqua" w:hAnsi="Book Antiqua"/>
          <w:bCs/>
          <w:iCs/>
        </w:rPr>
        <w:t xml:space="preserve">, </w:t>
      </w:r>
      <w:r w:rsidRPr="00F01E3B">
        <w:rPr>
          <w:rFonts w:ascii="Book Antiqua" w:hAnsi="Book Antiqua"/>
          <w:bCs/>
          <w:iCs/>
        </w:rPr>
        <w:t>del Código Tributario Municipal</w:t>
      </w:r>
      <w:r w:rsidR="006B485B" w:rsidRPr="00F01E3B">
        <w:rPr>
          <w:rFonts w:ascii="Book Antiqua" w:hAnsi="Book Antiqua"/>
          <w:bCs/>
          <w:iCs/>
        </w:rPr>
        <w:t xml:space="preserve">, </w:t>
      </w:r>
      <w:r w:rsidRPr="00F01E3B">
        <w:rPr>
          <w:rFonts w:ascii="Book Antiqua" w:hAnsi="Book Antiqua"/>
          <w:bCs/>
          <w:iCs/>
        </w:rPr>
        <w:t>Ordenanza N</w:t>
      </w:r>
      <w:r w:rsidR="006B485B" w:rsidRPr="00F01E3B">
        <w:rPr>
          <w:rFonts w:ascii="Book Antiqua" w:hAnsi="Book Antiqua"/>
          <w:bCs/>
          <w:iCs/>
        </w:rPr>
        <w:t xml:space="preserve">º </w:t>
      </w:r>
      <w:r w:rsidRPr="00F01E3B">
        <w:rPr>
          <w:rFonts w:ascii="Book Antiqua" w:hAnsi="Book Antiqua"/>
          <w:bCs/>
          <w:iCs/>
        </w:rPr>
        <w:t>430/91 y sus modificaciones</w:t>
      </w:r>
      <w:r w:rsidR="006B485B" w:rsidRPr="00F01E3B">
        <w:rPr>
          <w:rFonts w:ascii="Book Antiqua" w:hAnsi="Book Antiqua"/>
          <w:bCs/>
          <w:iCs/>
        </w:rPr>
        <w:t xml:space="preserve">, </w:t>
      </w:r>
      <w:r w:rsidRPr="00F01E3B">
        <w:rPr>
          <w:rFonts w:ascii="Book Antiqua" w:hAnsi="Book Antiqua"/>
          <w:bCs/>
          <w:iCs/>
        </w:rPr>
        <w:t>fíjase en el 10%</w:t>
      </w:r>
      <w:r w:rsidR="00A14F55" w:rsidRPr="00F01E3B">
        <w:rPr>
          <w:rFonts w:ascii="Book Antiqua" w:hAnsi="Book Antiqua"/>
          <w:bCs/>
          <w:iCs/>
        </w:rPr>
        <w:t xml:space="preserve"> </w:t>
      </w:r>
      <w:r w:rsidR="006B485B" w:rsidRPr="00F01E3B">
        <w:rPr>
          <w:rFonts w:ascii="Book Antiqua" w:hAnsi="Book Antiqua"/>
          <w:bCs/>
          <w:iCs/>
        </w:rPr>
        <w:t>(</w:t>
      </w:r>
      <w:r w:rsidRPr="00F01E3B">
        <w:rPr>
          <w:rFonts w:ascii="Book Antiqua" w:hAnsi="Book Antiqua"/>
          <w:bCs/>
          <w:iCs/>
        </w:rPr>
        <w:t>diez por ciento</w:t>
      </w:r>
      <w:r w:rsidR="006B485B" w:rsidRPr="00F01E3B">
        <w:rPr>
          <w:rFonts w:ascii="Book Antiqua" w:hAnsi="Book Antiqua"/>
          <w:bCs/>
          <w:iCs/>
        </w:rPr>
        <w:t>)</w:t>
      </w:r>
      <w:r w:rsidR="00A14F55" w:rsidRPr="00F01E3B">
        <w:rPr>
          <w:rFonts w:ascii="Book Antiqua" w:hAnsi="Book Antiqua"/>
          <w:bCs/>
          <w:iCs/>
        </w:rPr>
        <w:t xml:space="preserve"> </w:t>
      </w:r>
      <w:r w:rsidRPr="00F01E3B">
        <w:rPr>
          <w:rFonts w:ascii="Book Antiqua" w:hAnsi="Book Antiqua"/>
          <w:bCs/>
          <w:iCs/>
        </w:rPr>
        <w:t>la alícuota general de esta Contribución</w:t>
      </w:r>
      <w:r w:rsidR="006B485B" w:rsidRPr="00F01E3B">
        <w:rPr>
          <w:rFonts w:ascii="Book Antiqua" w:hAnsi="Book Antiqua"/>
          <w:bCs/>
          <w:iCs/>
        </w:rPr>
        <w:t xml:space="preserve">, </w:t>
      </w:r>
      <w:r w:rsidRPr="00F01E3B">
        <w:rPr>
          <w:rFonts w:ascii="Book Antiqua" w:hAnsi="Book Antiqua"/>
          <w:bCs/>
          <w:iCs/>
        </w:rPr>
        <w:t>que se aplicará sobre el Tributo de Emergencia Municipal</w:t>
      </w:r>
      <w:r w:rsidR="006B485B" w:rsidRPr="00F01E3B">
        <w:rPr>
          <w:rFonts w:ascii="Book Antiqua" w:hAnsi="Book Antiqua"/>
          <w:bCs/>
          <w:iCs/>
        </w:rPr>
        <w:t xml:space="preserve">. </w:t>
      </w:r>
      <w:r w:rsidRPr="00F01E3B">
        <w:rPr>
          <w:rFonts w:ascii="Book Antiqua" w:hAnsi="Book Antiqua"/>
          <w:bCs/>
          <w:iCs/>
        </w:rPr>
        <w:t>”</w:t>
      </w:r>
    </w:p>
    <w:p w:rsidR="00A14F55" w:rsidRPr="00F01E3B" w:rsidRDefault="00672253" w:rsidP="00672253">
      <w:pPr>
        <w:pStyle w:val="Ttulo2"/>
        <w:spacing w:after="180"/>
        <w:rPr>
          <w:rFonts w:ascii="Book Antiqua" w:hAnsi="Book Antiqua"/>
          <w:b w:val="0"/>
          <w:bCs w:val="0"/>
        </w:rPr>
      </w:pPr>
      <w:r w:rsidRPr="00672253">
        <w:rPr>
          <w:rFonts w:ascii="Book Antiqua" w:hAnsi="Book Antiqua"/>
          <w:b w:val="0"/>
          <w:bCs w:val="0"/>
          <w:u w:val="single"/>
        </w:rPr>
        <w:t>ARTÍCULO NOVENO</w:t>
      </w:r>
      <w:r w:rsidR="00D544DD" w:rsidRPr="00D544DD">
        <w:rPr>
          <w:rFonts w:ascii="Book Antiqua" w:hAnsi="Book Antiqua"/>
          <w:b w:val="0"/>
          <w:bCs w:val="0"/>
        </w:rPr>
        <w:t>:</w:t>
      </w:r>
      <w:r w:rsidR="00D544DD" w:rsidRPr="00F01E3B">
        <w:rPr>
          <w:rFonts w:ascii="Book Antiqua" w:hAnsi="Book Antiqua"/>
          <w:b w:val="0"/>
          <w:bCs w:val="0"/>
        </w:rPr>
        <w:t xml:space="preserve"> </w:t>
      </w:r>
      <w:r w:rsidR="002373FC" w:rsidRPr="00F01E3B">
        <w:rPr>
          <w:rFonts w:ascii="Book Antiqua" w:hAnsi="Book Antiqua"/>
          <w:b w:val="0"/>
          <w:bCs w:val="0"/>
        </w:rPr>
        <w:t>COMUNIQUESE</w:t>
      </w:r>
      <w:r w:rsidR="006B485B" w:rsidRPr="00F01E3B">
        <w:rPr>
          <w:rFonts w:ascii="Book Antiqua" w:hAnsi="Book Antiqua"/>
          <w:b w:val="0"/>
          <w:bCs w:val="0"/>
        </w:rPr>
        <w:t xml:space="preserve">, </w:t>
      </w:r>
      <w:r w:rsidR="002373FC" w:rsidRPr="00F01E3B">
        <w:rPr>
          <w:rFonts w:ascii="Book Antiqua" w:hAnsi="Book Antiqua"/>
          <w:b w:val="0"/>
          <w:bCs w:val="0"/>
        </w:rPr>
        <w:t>REGISTRESE Y ARCHIVESE</w:t>
      </w:r>
      <w:r w:rsidR="006B485B" w:rsidRPr="00F01E3B">
        <w:rPr>
          <w:rFonts w:ascii="Book Antiqua" w:hAnsi="Book Antiqua"/>
          <w:b w:val="0"/>
          <w:bCs w:val="0"/>
        </w:rPr>
        <w:t>.</w:t>
      </w:r>
    </w:p>
    <w:sectPr w:rsidR="00A14F55" w:rsidRPr="00F01E3B" w:rsidSect="007379C6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15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328F3" w:rsidRDefault="002328F3">
      <w:r>
        <w:separator/>
      </w:r>
    </w:p>
  </w:endnote>
  <w:endnote w:type="continuationSeparator" w:id="0">
    <w:p w:rsidR="002328F3" w:rsidRDefault="002328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73FC" w:rsidRDefault="001914EA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373F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373FC" w:rsidRDefault="002373FC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73FC" w:rsidRPr="007379C6" w:rsidRDefault="002373F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328F3" w:rsidRDefault="002328F3">
      <w:r>
        <w:separator/>
      </w:r>
    </w:p>
  </w:footnote>
  <w:footnote w:type="continuationSeparator" w:id="0">
    <w:p w:rsidR="002328F3" w:rsidRDefault="002328F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172C3"/>
    <w:multiLevelType w:val="hybridMultilevel"/>
    <w:tmpl w:val="EC02912A"/>
    <w:lvl w:ilvl="0" w:tplc="9A040DC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F7B24"/>
    <w:multiLevelType w:val="multilevel"/>
    <w:tmpl w:val="6A20BD82"/>
    <w:lvl w:ilvl="0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</w:lvl>
    <w:lvl w:ilvl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>
    <w:nsid w:val="03F3315F"/>
    <w:multiLevelType w:val="multilevel"/>
    <w:tmpl w:val="7292ECCC"/>
    <w:lvl w:ilvl="0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</w:lvl>
    <w:lvl w:ilvl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C193ED8"/>
    <w:multiLevelType w:val="hybridMultilevel"/>
    <w:tmpl w:val="40F2CFEE"/>
    <w:lvl w:ilvl="0" w:tplc="0C0A0017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5">
    <w:nsid w:val="0F375EDB"/>
    <w:multiLevelType w:val="hybridMultilevel"/>
    <w:tmpl w:val="9AAC5056"/>
    <w:lvl w:ilvl="0" w:tplc="0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139739C1"/>
    <w:multiLevelType w:val="hybridMultilevel"/>
    <w:tmpl w:val="474A46C2"/>
    <w:lvl w:ilvl="0" w:tplc="2688AFC6">
      <w:start w:val="11"/>
      <w:numFmt w:val="lowerLetter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7">
    <w:nsid w:val="14D02557"/>
    <w:multiLevelType w:val="hybridMultilevel"/>
    <w:tmpl w:val="DBAAC26C"/>
    <w:lvl w:ilvl="0" w:tplc="0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C0A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>
    <w:nsid w:val="18331D5D"/>
    <w:multiLevelType w:val="hybridMultilevel"/>
    <w:tmpl w:val="7E2E2CB0"/>
    <w:lvl w:ilvl="0" w:tplc="0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2C0A0017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FFA7BDA"/>
    <w:multiLevelType w:val="hybridMultilevel"/>
    <w:tmpl w:val="6D2244CC"/>
    <w:lvl w:ilvl="0" w:tplc="0C0A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4">
    <w:nsid w:val="25671508"/>
    <w:multiLevelType w:val="hybridMultilevel"/>
    <w:tmpl w:val="FC166F94"/>
    <w:lvl w:ilvl="0" w:tplc="0C0A000F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5">
    <w:nsid w:val="259A45BB"/>
    <w:multiLevelType w:val="hybridMultilevel"/>
    <w:tmpl w:val="99E8FB86"/>
    <w:lvl w:ilvl="0" w:tplc="0C0A0017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6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28D0651E"/>
    <w:multiLevelType w:val="hybridMultilevel"/>
    <w:tmpl w:val="E71EFC30"/>
    <w:lvl w:ilvl="0" w:tplc="9A040DC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9607B6A"/>
    <w:multiLevelType w:val="hybridMultilevel"/>
    <w:tmpl w:val="D0501316"/>
    <w:lvl w:ilvl="0" w:tplc="2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2FDF3D22"/>
    <w:multiLevelType w:val="multilevel"/>
    <w:tmpl w:val="6B3697B6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2">
    <w:nsid w:val="353202B6"/>
    <w:multiLevelType w:val="hybridMultilevel"/>
    <w:tmpl w:val="6BA4DA2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3AC43283"/>
    <w:multiLevelType w:val="hybridMultilevel"/>
    <w:tmpl w:val="0C8466E2"/>
    <w:lvl w:ilvl="0" w:tplc="9A040DC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3D8C5CFB"/>
    <w:multiLevelType w:val="hybridMultilevel"/>
    <w:tmpl w:val="92EE523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19831B0"/>
    <w:multiLevelType w:val="hybridMultilevel"/>
    <w:tmpl w:val="FD24F246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>
    <w:nsid w:val="41B041F2"/>
    <w:multiLevelType w:val="hybridMultilevel"/>
    <w:tmpl w:val="B31814F4"/>
    <w:lvl w:ilvl="0" w:tplc="0C0A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8">
    <w:nsid w:val="435319ED"/>
    <w:multiLevelType w:val="multilevel"/>
    <w:tmpl w:val="CFDE25EE"/>
    <w:lvl w:ilvl="0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</w:lvl>
    <w:lvl w:ilvl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9">
    <w:nsid w:val="45FA3D45"/>
    <w:multiLevelType w:val="hybridMultilevel"/>
    <w:tmpl w:val="34B8D594"/>
    <w:lvl w:ilvl="0" w:tplc="0C0A0017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0">
    <w:nsid w:val="4A014A42"/>
    <w:multiLevelType w:val="hybridMultilevel"/>
    <w:tmpl w:val="12DE3E1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4B721882"/>
    <w:multiLevelType w:val="hybridMultilevel"/>
    <w:tmpl w:val="D17880D6"/>
    <w:lvl w:ilvl="0" w:tplc="0C0A0017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2">
    <w:nsid w:val="5AC507BD"/>
    <w:multiLevelType w:val="hybridMultilevel"/>
    <w:tmpl w:val="353A5A34"/>
    <w:lvl w:ilvl="0" w:tplc="9A040DC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6A4A69C9"/>
    <w:multiLevelType w:val="hybridMultilevel"/>
    <w:tmpl w:val="0A5227DA"/>
    <w:lvl w:ilvl="0" w:tplc="2688AFC6">
      <w:start w:val="1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900" w:hanging="360"/>
      </w:pPr>
    </w:lvl>
    <w:lvl w:ilvl="2" w:tplc="2C0A001B" w:tentative="1">
      <w:start w:val="1"/>
      <w:numFmt w:val="lowerRoman"/>
      <w:lvlText w:val="%3."/>
      <w:lvlJc w:val="right"/>
      <w:pPr>
        <w:ind w:left="1620" w:hanging="180"/>
      </w:pPr>
    </w:lvl>
    <w:lvl w:ilvl="3" w:tplc="2C0A000F" w:tentative="1">
      <w:start w:val="1"/>
      <w:numFmt w:val="decimal"/>
      <w:lvlText w:val="%4."/>
      <w:lvlJc w:val="left"/>
      <w:pPr>
        <w:ind w:left="2340" w:hanging="360"/>
      </w:pPr>
    </w:lvl>
    <w:lvl w:ilvl="4" w:tplc="2C0A0019" w:tentative="1">
      <w:start w:val="1"/>
      <w:numFmt w:val="lowerLetter"/>
      <w:lvlText w:val="%5."/>
      <w:lvlJc w:val="left"/>
      <w:pPr>
        <w:ind w:left="3060" w:hanging="360"/>
      </w:pPr>
    </w:lvl>
    <w:lvl w:ilvl="5" w:tplc="2C0A001B" w:tentative="1">
      <w:start w:val="1"/>
      <w:numFmt w:val="lowerRoman"/>
      <w:lvlText w:val="%6."/>
      <w:lvlJc w:val="right"/>
      <w:pPr>
        <w:ind w:left="3780" w:hanging="180"/>
      </w:pPr>
    </w:lvl>
    <w:lvl w:ilvl="6" w:tplc="2C0A000F" w:tentative="1">
      <w:start w:val="1"/>
      <w:numFmt w:val="decimal"/>
      <w:lvlText w:val="%7."/>
      <w:lvlJc w:val="left"/>
      <w:pPr>
        <w:ind w:left="4500" w:hanging="360"/>
      </w:pPr>
    </w:lvl>
    <w:lvl w:ilvl="7" w:tplc="2C0A0019" w:tentative="1">
      <w:start w:val="1"/>
      <w:numFmt w:val="lowerLetter"/>
      <w:lvlText w:val="%8."/>
      <w:lvlJc w:val="left"/>
      <w:pPr>
        <w:ind w:left="5220" w:hanging="360"/>
      </w:pPr>
    </w:lvl>
    <w:lvl w:ilvl="8" w:tplc="2C0A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4">
    <w:nsid w:val="6A94103B"/>
    <w:multiLevelType w:val="hybridMultilevel"/>
    <w:tmpl w:val="98B02C96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FBB387E"/>
    <w:multiLevelType w:val="hybridMultilevel"/>
    <w:tmpl w:val="D1D46ACA"/>
    <w:lvl w:ilvl="0" w:tplc="0C0A0017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3"/>
  </w:num>
  <w:num w:numId="4">
    <w:abstractNumId w:val="16"/>
  </w:num>
  <w:num w:numId="5">
    <w:abstractNumId w:val="10"/>
  </w:num>
  <w:num w:numId="6">
    <w:abstractNumId w:val="17"/>
  </w:num>
  <w:num w:numId="7">
    <w:abstractNumId w:val="12"/>
  </w:num>
  <w:num w:numId="8">
    <w:abstractNumId w:val="23"/>
  </w:num>
  <w:num w:numId="9">
    <w:abstractNumId w:val="20"/>
  </w:num>
  <w:num w:numId="10">
    <w:abstractNumId w:val="29"/>
  </w:num>
  <w:num w:numId="11">
    <w:abstractNumId w:val="21"/>
  </w:num>
  <w:num w:numId="12">
    <w:abstractNumId w:val="7"/>
  </w:num>
  <w:num w:numId="13">
    <w:abstractNumId w:val="28"/>
  </w:num>
  <w:num w:numId="14">
    <w:abstractNumId w:val="2"/>
  </w:num>
  <w:num w:numId="15">
    <w:abstractNumId w:val="14"/>
  </w:num>
  <w:num w:numId="16">
    <w:abstractNumId w:val="27"/>
  </w:num>
  <w:num w:numId="17">
    <w:abstractNumId w:val="1"/>
  </w:num>
  <w:num w:numId="18">
    <w:abstractNumId w:val="15"/>
  </w:num>
  <w:num w:numId="19">
    <w:abstractNumId w:val="31"/>
  </w:num>
  <w:num w:numId="20">
    <w:abstractNumId w:val="4"/>
  </w:num>
  <w:num w:numId="21">
    <w:abstractNumId w:val="5"/>
  </w:num>
  <w:num w:numId="22">
    <w:abstractNumId w:val="6"/>
  </w:num>
  <w:num w:numId="23">
    <w:abstractNumId w:val="32"/>
  </w:num>
  <w:num w:numId="24">
    <w:abstractNumId w:val="0"/>
  </w:num>
  <w:num w:numId="25">
    <w:abstractNumId w:val="24"/>
  </w:num>
  <w:num w:numId="26">
    <w:abstractNumId w:val="18"/>
  </w:num>
  <w:num w:numId="27">
    <w:abstractNumId w:val="33"/>
  </w:num>
  <w:num w:numId="28">
    <w:abstractNumId w:val="11"/>
  </w:num>
  <w:num w:numId="29">
    <w:abstractNumId w:val="30"/>
  </w:num>
  <w:num w:numId="30">
    <w:abstractNumId w:val="35"/>
  </w:num>
  <w:num w:numId="31">
    <w:abstractNumId w:val="25"/>
  </w:num>
  <w:num w:numId="32">
    <w:abstractNumId w:val="9"/>
  </w:num>
  <w:num w:numId="33">
    <w:abstractNumId w:val="26"/>
  </w:num>
  <w:num w:numId="34">
    <w:abstractNumId w:val="34"/>
  </w:num>
  <w:num w:numId="35">
    <w:abstractNumId w:val="22"/>
  </w:num>
  <w:num w:numId="36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A4F77"/>
    <w:rsid w:val="000862AF"/>
    <w:rsid w:val="00104579"/>
    <w:rsid w:val="00116658"/>
    <w:rsid w:val="001914EA"/>
    <w:rsid w:val="001F6C74"/>
    <w:rsid w:val="00205294"/>
    <w:rsid w:val="002328F3"/>
    <w:rsid w:val="002373FC"/>
    <w:rsid w:val="00303D4A"/>
    <w:rsid w:val="003400BA"/>
    <w:rsid w:val="003425AA"/>
    <w:rsid w:val="00374D1B"/>
    <w:rsid w:val="00387869"/>
    <w:rsid w:val="00395DFF"/>
    <w:rsid w:val="00466A42"/>
    <w:rsid w:val="004A4F77"/>
    <w:rsid w:val="0051577D"/>
    <w:rsid w:val="00541AA7"/>
    <w:rsid w:val="005C4F3C"/>
    <w:rsid w:val="005E7618"/>
    <w:rsid w:val="006164BF"/>
    <w:rsid w:val="0064719B"/>
    <w:rsid w:val="006550BD"/>
    <w:rsid w:val="00672253"/>
    <w:rsid w:val="006B485B"/>
    <w:rsid w:val="00705BAF"/>
    <w:rsid w:val="00725737"/>
    <w:rsid w:val="007379C6"/>
    <w:rsid w:val="0076136A"/>
    <w:rsid w:val="00774DA0"/>
    <w:rsid w:val="007A29FA"/>
    <w:rsid w:val="007C41AF"/>
    <w:rsid w:val="007F4C51"/>
    <w:rsid w:val="00812E56"/>
    <w:rsid w:val="008D48F9"/>
    <w:rsid w:val="008E085E"/>
    <w:rsid w:val="008E4FEE"/>
    <w:rsid w:val="008E5DE9"/>
    <w:rsid w:val="00900BC0"/>
    <w:rsid w:val="00904244"/>
    <w:rsid w:val="009427F1"/>
    <w:rsid w:val="00A14F55"/>
    <w:rsid w:val="00A44AF6"/>
    <w:rsid w:val="00AE24C9"/>
    <w:rsid w:val="00BC0F52"/>
    <w:rsid w:val="00C52DC7"/>
    <w:rsid w:val="00CE7E32"/>
    <w:rsid w:val="00D544DD"/>
    <w:rsid w:val="00DF3365"/>
    <w:rsid w:val="00E16322"/>
    <w:rsid w:val="00EB0373"/>
    <w:rsid w:val="00EE1F30"/>
    <w:rsid w:val="00F01E3B"/>
    <w:rsid w:val="00F205C4"/>
    <w:rsid w:val="00F91260"/>
    <w:rsid w:val="00FA0EDF"/>
    <w:rsid w:val="00FE32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11665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16658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116658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116658"/>
    <w:pPr>
      <w:keepNext/>
      <w:spacing w:line="360" w:lineRule="auto"/>
      <w:jc w:val="both"/>
      <w:outlineLvl w:val="2"/>
    </w:pPr>
    <w:rPr>
      <w:b/>
      <w:i/>
      <w:u w:val="single"/>
      <w:lang w:val="es-AR"/>
    </w:rPr>
  </w:style>
  <w:style w:type="paragraph" w:styleId="Ttulo4">
    <w:name w:val="heading 4"/>
    <w:basedOn w:val="Normal"/>
    <w:next w:val="Normal"/>
    <w:qFormat/>
    <w:rsid w:val="00116658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116658"/>
    <w:pPr>
      <w:keepNext/>
      <w:spacing w:line="360" w:lineRule="auto"/>
      <w:jc w:val="both"/>
      <w:outlineLvl w:val="4"/>
    </w:pPr>
    <w:rPr>
      <w:i/>
      <w:iCs/>
    </w:rPr>
  </w:style>
  <w:style w:type="paragraph" w:styleId="Ttulo6">
    <w:name w:val="heading 6"/>
    <w:basedOn w:val="Normal"/>
    <w:next w:val="Normal"/>
    <w:qFormat/>
    <w:rsid w:val="00116658"/>
    <w:pPr>
      <w:keepNext/>
      <w:jc w:val="center"/>
      <w:outlineLvl w:val="5"/>
    </w:pPr>
    <w:rPr>
      <w:b/>
    </w:rPr>
  </w:style>
  <w:style w:type="paragraph" w:styleId="Ttulo7">
    <w:name w:val="heading 7"/>
    <w:basedOn w:val="Normal"/>
    <w:next w:val="Normal"/>
    <w:qFormat/>
    <w:rsid w:val="00116658"/>
    <w:pPr>
      <w:keepNext/>
      <w:spacing w:line="360" w:lineRule="auto"/>
      <w:jc w:val="center"/>
      <w:outlineLvl w:val="6"/>
    </w:pPr>
    <w:rPr>
      <w:b/>
      <w:i/>
      <w:lang w:val="es-AR"/>
    </w:rPr>
  </w:style>
  <w:style w:type="paragraph" w:styleId="Ttulo8">
    <w:name w:val="heading 8"/>
    <w:basedOn w:val="Normal"/>
    <w:next w:val="Normal"/>
    <w:qFormat/>
    <w:rsid w:val="00116658"/>
    <w:pPr>
      <w:keepNext/>
      <w:spacing w:line="360" w:lineRule="auto"/>
      <w:jc w:val="both"/>
      <w:outlineLvl w:val="7"/>
    </w:pPr>
    <w:rPr>
      <w:b/>
      <w:i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1665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16658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16658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16658"/>
  </w:style>
  <w:style w:type="paragraph" w:styleId="Sangradetextonormal">
    <w:name w:val="Body Text Indent"/>
    <w:basedOn w:val="Normal"/>
    <w:rsid w:val="00116658"/>
    <w:pPr>
      <w:ind w:firstLine="1800"/>
      <w:jc w:val="both"/>
    </w:pPr>
  </w:style>
  <w:style w:type="paragraph" w:styleId="Sangra2detindependiente">
    <w:name w:val="Body Text Indent 2"/>
    <w:basedOn w:val="Normal"/>
    <w:rsid w:val="00116658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116658"/>
    <w:pPr>
      <w:ind w:firstLine="708"/>
      <w:jc w:val="both"/>
    </w:pPr>
    <w:rPr>
      <w:bCs/>
    </w:rPr>
  </w:style>
  <w:style w:type="paragraph" w:styleId="Textoindependiente2">
    <w:name w:val="Body Text 2"/>
    <w:basedOn w:val="Normal"/>
    <w:rsid w:val="00116658"/>
    <w:pPr>
      <w:spacing w:line="360" w:lineRule="auto"/>
      <w:jc w:val="both"/>
    </w:pPr>
    <w:rPr>
      <w:i/>
      <w:lang w:val="es-AR"/>
    </w:rPr>
  </w:style>
  <w:style w:type="paragraph" w:styleId="Encabezado">
    <w:name w:val="header"/>
    <w:basedOn w:val="Normal"/>
    <w:rsid w:val="004A4F77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3650</Words>
  <Characters>20080</Characters>
  <Application>Microsoft Office Word</Application>
  <DocSecurity>0</DocSecurity>
  <Lines>167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23683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31</cp:revision>
  <cp:lastPrinted>2017-10-04T15:20:00Z</cp:lastPrinted>
  <dcterms:created xsi:type="dcterms:W3CDTF">2017-05-11T14:13:00Z</dcterms:created>
  <dcterms:modified xsi:type="dcterms:W3CDTF">2017-10-04T15:20:00Z</dcterms:modified>
</cp:coreProperties>
</file>