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8AC" w:rsidRPr="001F18AC" w:rsidRDefault="001F18AC" w:rsidP="001F18A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F18AC">
        <w:rPr>
          <w:rFonts w:ascii="Book Antiqua" w:hAnsi="Book Antiqua"/>
          <w:bCs/>
          <w:lang w:val="es-AR"/>
        </w:rPr>
        <w:t>Yerba Buena, 29 de Julio de 2010</w:t>
      </w:r>
    </w:p>
    <w:p w:rsidR="001F18AC" w:rsidRPr="00684146" w:rsidRDefault="001F18AC" w:rsidP="001F18A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84146">
        <w:rPr>
          <w:rFonts w:ascii="Book Antiqua" w:hAnsi="Book Antiqua"/>
          <w:b/>
          <w:bCs/>
          <w:lang w:val="es-AR"/>
        </w:rPr>
        <w:t>ORDENANZA Nº 1780</w:t>
      </w:r>
    </w:p>
    <w:p w:rsidR="001F18AC" w:rsidRPr="00684146" w:rsidRDefault="001F18AC" w:rsidP="001F18A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684146">
        <w:rPr>
          <w:rFonts w:ascii="Book Antiqua" w:hAnsi="Book Antiqua"/>
          <w:b/>
          <w:bCs/>
          <w:lang w:val="es-AR"/>
        </w:rPr>
        <w:t>VISTO:</w:t>
      </w:r>
    </w:p>
    <w:p w:rsidR="0079248C" w:rsidRPr="00684146" w:rsidRDefault="00547315" w:rsidP="001F18AC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 esta Administración Municipal</w:t>
      </w:r>
      <w:r w:rsidR="00F828F3" w:rsidRPr="00684146">
        <w:rPr>
          <w:rFonts w:ascii="Book Antiqua" w:hAnsi="Book Antiqua"/>
          <w:lang w:val="es-AR"/>
        </w:rPr>
        <w:t xml:space="preserve"> </w:t>
      </w:r>
      <w:r w:rsidR="001F18AC" w:rsidRPr="00684146">
        <w:rPr>
          <w:rFonts w:ascii="Book Antiqua" w:hAnsi="Book Antiqua"/>
          <w:lang w:val="es-AR"/>
        </w:rPr>
        <w:t>(</w:t>
      </w:r>
      <w:r w:rsidRPr="00684146">
        <w:rPr>
          <w:rFonts w:ascii="Book Antiqua" w:hAnsi="Book Antiqua"/>
          <w:lang w:val="es-AR"/>
        </w:rPr>
        <w:t>tanto el Honorable Concejo Deliberante como el Departamento Ejecutivo Municipal</w:t>
      </w:r>
      <w:r w:rsidR="001F18AC" w:rsidRPr="00684146">
        <w:rPr>
          <w:rFonts w:ascii="Book Antiqua" w:hAnsi="Book Antiqua"/>
          <w:lang w:val="es-AR"/>
        </w:rPr>
        <w:t>)</w:t>
      </w:r>
      <w:r w:rsidR="00F828F3" w:rsidRPr="00684146">
        <w:rPr>
          <w:rFonts w:ascii="Book Antiqua" w:hAnsi="Book Antiqua"/>
          <w:lang w:val="es-AR"/>
        </w:rPr>
        <w:t xml:space="preserve"> </w:t>
      </w:r>
      <w:r w:rsidRPr="00684146">
        <w:rPr>
          <w:rFonts w:ascii="Book Antiqua" w:hAnsi="Book Antiqua"/>
          <w:lang w:val="es-AR"/>
        </w:rPr>
        <w:t>tiene como premisa fundamental de todo el quehacer municipal la atención del bien común por sobre los personales o sectoriales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Pr="00684146">
        <w:rPr>
          <w:rFonts w:ascii="Book Antiqua" w:hAnsi="Book Antiqua"/>
          <w:lang w:val="es-AR"/>
        </w:rPr>
        <w:t>en la búsqueda constante del bienestar de la comunidad en general</w:t>
      </w:r>
      <w:r w:rsidR="001F18AC" w:rsidRPr="00684146">
        <w:rPr>
          <w:rFonts w:ascii="Book Antiqua" w:hAnsi="Book Antiqua"/>
          <w:lang w:val="es-AR"/>
        </w:rPr>
        <w:t xml:space="preserve">; </w:t>
      </w:r>
      <w:r w:rsidR="004767E4" w:rsidRPr="00684146">
        <w:rPr>
          <w:rFonts w:ascii="Book Antiqua" w:hAnsi="Book Antiqua"/>
          <w:lang w:val="es-AR"/>
        </w:rPr>
        <w:t>y</w:t>
      </w:r>
    </w:p>
    <w:p w:rsidR="001F18AC" w:rsidRPr="00684146" w:rsidRDefault="001F18AC" w:rsidP="001F18AC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84146">
        <w:rPr>
          <w:rFonts w:ascii="Book Antiqua" w:hAnsi="Book Antiqua"/>
          <w:b/>
          <w:bCs/>
          <w:lang w:val="es-AR"/>
        </w:rPr>
        <w:t>CONSIDERANDO:</w:t>
      </w:r>
    </w:p>
    <w:p w:rsidR="00F828F3" w:rsidRPr="00684146" w:rsidRDefault="004767E4" w:rsidP="001F18AC">
      <w:pPr>
        <w:keepNext/>
        <w:spacing w:after="180"/>
        <w:jc w:val="both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</w:t>
      </w:r>
      <w:r w:rsidR="00547315" w:rsidRPr="00684146">
        <w:rPr>
          <w:rFonts w:ascii="Book Antiqua" w:hAnsi="Book Antiqua"/>
          <w:lang w:val="es-AR"/>
        </w:rPr>
        <w:t xml:space="preserve"> en ese contexto este Gobierno Municipal reconoce también que la cooperación y la coordinación interjurisdiccional constituyen un mecanismo</w:t>
      </w:r>
      <w:r w:rsidR="009C25C6" w:rsidRPr="00684146">
        <w:rPr>
          <w:rFonts w:ascii="Book Antiqua" w:hAnsi="Book Antiqua"/>
          <w:lang w:val="es-AR"/>
        </w:rPr>
        <w:t xml:space="preserve"> fundamental para el desarrollo sustentable de toda región</w:t>
      </w:r>
      <w:r w:rsidR="001F18AC" w:rsidRPr="00684146">
        <w:rPr>
          <w:rFonts w:ascii="Book Antiqua" w:hAnsi="Book Antiqua"/>
          <w:lang w:val="es-AR"/>
        </w:rPr>
        <w:t>;</w:t>
      </w:r>
    </w:p>
    <w:p w:rsidR="00F828F3" w:rsidRPr="00684146" w:rsidRDefault="004767E4" w:rsidP="001F18AC">
      <w:pPr>
        <w:keepNext/>
        <w:spacing w:after="180"/>
        <w:jc w:val="both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</w:t>
      </w:r>
      <w:r w:rsidR="009C25C6" w:rsidRPr="00684146">
        <w:rPr>
          <w:rFonts w:ascii="Book Antiqua" w:hAnsi="Book Antiqua"/>
          <w:lang w:val="es-AR"/>
        </w:rPr>
        <w:t xml:space="preserve"> Yerba </w:t>
      </w:r>
      <w:r w:rsidR="002A1798" w:rsidRPr="00684146">
        <w:rPr>
          <w:rFonts w:ascii="Book Antiqua" w:hAnsi="Book Antiqua"/>
          <w:lang w:val="es-AR"/>
        </w:rPr>
        <w:t>Buena con San Miguel de Tucumán y otros Municipios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A1798" w:rsidRPr="00684146">
        <w:rPr>
          <w:rFonts w:ascii="Book Antiqua" w:hAnsi="Book Antiqua"/>
          <w:lang w:val="es-AR"/>
        </w:rPr>
        <w:t>integran el área denominada “Gran Tucumán”</w:t>
      </w:r>
      <w:r w:rsidR="001F18AC" w:rsidRPr="00684146">
        <w:rPr>
          <w:rFonts w:ascii="Book Antiqua" w:hAnsi="Book Antiqua"/>
          <w:lang w:val="es-AR"/>
        </w:rPr>
        <w:t>;</w:t>
      </w:r>
    </w:p>
    <w:p w:rsidR="00F828F3" w:rsidRPr="00684146" w:rsidRDefault="004767E4" w:rsidP="001F18AC">
      <w:pPr>
        <w:keepNext/>
        <w:spacing w:after="180"/>
        <w:jc w:val="both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</w:t>
      </w:r>
      <w:r w:rsidR="002A1798" w:rsidRPr="00684146">
        <w:rPr>
          <w:rFonts w:ascii="Book Antiqua" w:hAnsi="Book Antiqua"/>
          <w:lang w:val="es-AR"/>
        </w:rPr>
        <w:t xml:space="preserve"> en el citado Municipio vecino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A1798" w:rsidRPr="00684146">
        <w:rPr>
          <w:rFonts w:ascii="Book Antiqua" w:hAnsi="Book Antiqua"/>
          <w:lang w:val="es-AR"/>
        </w:rPr>
        <w:t>se encuentra</w:t>
      </w:r>
      <w:r w:rsidR="00B156F6" w:rsidRPr="00684146">
        <w:rPr>
          <w:rFonts w:ascii="Book Antiqua" w:hAnsi="Book Antiqua"/>
          <w:lang w:val="es-AR"/>
        </w:rPr>
        <w:t xml:space="preserve"> asentado</w:t>
      </w:r>
      <w:r w:rsidR="002A1798" w:rsidRPr="00684146">
        <w:rPr>
          <w:rFonts w:ascii="Book Antiqua" w:hAnsi="Book Antiqua"/>
          <w:lang w:val="es-AR"/>
        </w:rPr>
        <w:t xml:space="preserve"> el Barrio Libertad</w:t>
      </w:r>
      <w:r w:rsidR="00F828F3" w:rsidRPr="00684146">
        <w:rPr>
          <w:rFonts w:ascii="Book Antiqua" w:hAnsi="Book Antiqua"/>
          <w:lang w:val="es-AR"/>
        </w:rPr>
        <w:t xml:space="preserve"> </w:t>
      </w:r>
      <w:r w:rsidR="001F18AC" w:rsidRPr="00684146">
        <w:rPr>
          <w:rFonts w:ascii="Book Antiqua" w:hAnsi="Book Antiqua"/>
          <w:lang w:val="es-AR"/>
        </w:rPr>
        <w:t>(</w:t>
      </w:r>
      <w:r w:rsidR="002A1798" w:rsidRPr="00684146">
        <w:rPr>
          <w:rFonts w:ascii="Book Antiqua" w:hAnsi="Book Antiqua"/>
          <w:lang w:val="es-AR"/>
        </w:rPr>
        <w:t>ex La Cartujana</w:t>
      </w:r>
      <w:r w:rsidR="001F18AC" w:rsidRPr="00684146">
        <w:rPr>
          <w:rFonts w:ascii="Book Antiqua" w:hAnsi="Book Antiqua"/>
          <w:lang w:val="es-AR"/>
        </w:rPr>
        <w:t>)</w:t>
      </w:r>
      <w:r w:rsidR="00F828F3" w:rsidRPr="00684146">
        <w:rPr>
          <w:rFonts w:ascii="Book Antiqua" w:hAnsi="Book Antiqua"/>
          <w:lang w:val="es-AR"/>
        </w:rPr>
        <w:t xml:space="preserve"> </w:t>
      </w:r>
      <w:r w:rsidR="00B156F6" w:rsidRPr="00684146">
        <w:rPr>
          <w:rFonts w:ascii="Book Antiqua" w:hAnsi="Book Antiqua"/>
          <w:lang w:val="es-AR"/>
        </w:rPr>
        <w:t>ubicado inmediatamente en el lí</w:t>
      </w:r>
      <w:r w:rsidR="002A1798" w:rsidRPr="00684146">
        <w:rPr>
          <w:rFonts w:ascii="Book Antiqua" w:hAnsi="Book Antiqua"/>
          <w:lang w:val="es-AR"/>
        </w:rPr>
        <w:t>mite de nuestra jurisdicción municipal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A1798" w:rsidRPr="00684146">
        <w:rPr>
          <w:rFonts w:ascii="Book Antiqua" w:hAnsi="Book Antiqua"/>
          <w:lang w:val="es-AR"/>
        </w:rPr>
        <w:t>el que nace del sostenido crecimiento demográfico de esta ciudad y asemeja ser una prolongación</w:t>
      </w:r>
      <w:r w:rsidR="00266657" w:rsidRPr="00684146">
        <w:rPr>
          <w:rFonts w:ascii="Book Antiqua" w:hAnsi="Book Antiqua"/>
          <w:lang w:val="es-AR"/>
        </w:rPr>
        <w:t xml:space="preserve"> de nuestro Municipio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por su ubicación como por otros factores que hacen a la vida laboral y social de sus habitantes</w:t>
      </w:r>
      <w:r w:rsidR="001F18AC" w:rsidRPr="00684146">
        <w:rPr>
          <w:rFonts w:ascii="Book Antiqua" w:hAnsi="Book Antiqua"/>
          <w:lang w:val="es-AR"/>
        </w:rPr>
        <w:t xml:space="preserve">; </w:t>
      </w:r>
      <w:r w:rsidR="00266657" w:rsidRPr="00684146">
        <w:rPr>
          <w:rFonts w:ascii="Book Antiqua" w:hAnsi="Book Antiqua"/>
          <w:lang w:val="es-AR"/>
        </w:rPr>
        <w:t>al punto tal que este Municipio le presta uno de los servicios públicos esenciales</w:t>
      </w:r>
      <w:r w:rsidR="00F828F3" w:rsidRPr="00684146">
        <w:rPr>
          <w:rFonts w:ascii="Book Antiqua" w:hAnsi="Book Antiqua"/>
          <w:lang w:val="es-AR"/>
        </w:rPr>
        <w:t xml:space="preserve"> </w:t>
      </w:r>
      <w:r w:rsidR="001F18AC" w:rsidRPr="00684146">
        <w:rPr>
          <w:rFonts w:ascii="Book Antiqua" w:hAnsi="Book Antiqua"/>
          <w:lang w:val="es-AR"/>
        </w:rPr>
        <w:t>(</w:t>
      </w:r>
      <w:r w:rsidR="00266657" w:rsidRPr="00684146">
        <w:rPr>
          <w:rFonts w:ascii="Book Antiqua" w:hAnsi="Book Antiqua"/>
          <w:lang w:val="es-AR"/>
        </w:rPr>
        <w:t>la recolección domiciliaria de residuos</w:t>
      </w:r>
      <w:r w:rsidR="001F18AC" w:rsidRPr="00684146">
        <w:rPr>
          <w:rFonts w:ascii="Book Antiqua" w:hAnsi="Book Antiqua"/>
          <w:lang w:val="es-AR"/>
        </w:rPr>
        <w:t>)</w:t>
      </w:r>
    </w:p>
    <w:p w:rsidR="00F828F3" w:rsidRPr="00684146" w:rsidRDefault="00CD09CF" w:rsidP="001F18AC">
      <w:pPr>
        <w:keepNext/>
        <w:spacing w:after="180"/>
        <w:jc w:val="both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 tanto la aludida cooperación interju</w:t>
      </w:r>
      <w:r w:rsidR="00266657" w:rsidRPr="00684146">
        <w:rPr>
          <w:rFonts w:ascii="Book Antiqua" w:hAnsi="Book Antiqua"/>
          <w:lang w:val="es-AR"/>
        </w:rPr>
        <w:t>risdicción como la búsqueda del bienestar de la comunidad en general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debe plasmarse con hechos concretos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por lo que mejorar la calidad de vida de los vecinos del citado Barrio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mediante la ejecución de cordón cuneta en sus calles y pasajes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sería un importante aporte que podría brindar este Municipio</w:t>
      </w:r>
      <w:r w:rsidR="001F18AC" w:rsidRPr="00684146">
        <w:rPr>
          <w:rFonts w:ascii="Book Antiqua" w:hAnsi="Book Antiqua"/>
          <w:lang w:val="es-AR"/>
        </w:rPr>
        <w:t xml:space="preserve">, </w:t>
      </w:r>
      <w:r w:rsidR="00266657" w:rsidRPr="00684146">
        <w:rPr>
          <w:rFonts w:ascii="Book Antiqua" w:hAnsi="Book Antiqua"/>
          <w:lang w:val="es-AR"/>
        </w:rPr>
        <w:t>obra que podría encararse con recursos provenientes del Fondo Fiduciario</w:t>
      </w:r>
      <w:r w:rsidR="001F18AC" w:rsidRPr="00684146">
        <w:rPr>
          <w:rFonts w:ascii="Book Antiqua" w:hAnsi="Book Antiqua"/>
          <w:lang w:val="es-AR"/>
        </w:rPr>
        <w:t>;</w:t>
      </w:r>
    </w:p>
    <w:p w:rsidR="00F828F3" w:rsidRPr="00684146" w:rsidRDefault="004605A9" w:rsidP="001F18AC">
      <w:pPr>
        <w:keepNext/>
        <w:spacing w:after="180"/>
        <w:jc w:val="both"/>
        <w:rPr>
          <w:rFonts w:ascii="Book Antiqua" w:hAnsi="Book Antiqua"/>
          <w:lang w:val="es-AR"/>
        </w:rPr>
      </w:pPr>
      <w:r w:rsidRPr="00684146">
        <w:rPr>
          <w:rFonts w:ascii="Book Antiqua" w:hAnsi="Book Antiqua"/>
          <w:lang w:val="es-AR"/>
        </w:rPr>
        <w:t>Que las Municipalidades se rigen por las disposiciones emanadas de la Ley Nº 5529, la que en su Capítulo II Atribuciones y Deberes del Concejo Deliberante establece, Artículo 25 “Son atribuciones y deberes de los concejos deliberantes: (…) inciso 22 Autorizar al Departamento Ejecutivo a celebrar convenios intermunicipales o con participación de la Nación, Provincia o los vecinos del municipio para la prestación de servicios públicos y la realización de obras públicas; como así también para planes comunes de desarrollo”;</w:t>
      </w:r>
    </w:p>
    <w:p w:rsidR="0079248C" w:rsidRPr="00684146" w:rsidRDefault="00F828F3" w:rsidP="00F828F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8414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828F3" w:rsidRPr="00684146" w:rsidRDefault="00B568AF" w:rsidP="00B568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68AF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684146">
        <w:rPr>
          <w:rFonts w:ascii="Book Antiqua" w:hAnsi="Book Antiqua"/>
          <w:bCs/>
          <w:lang w:val="es-AR"/>
        </w:rPr>
        <w:t xml:space="preserve"> </w:t>
      </w:r>
      <w:r w:rsidR="00A75F9E" w:rsidRPr="00684146">
        <w:rPr>
          <w:rFonts w:ascii="Book Antiqua" w:hAnsi="Book Antiqua"/>
          <w:bCs/>
          <w:lang w:val="es-AR"/>
        </w:rPr>
        <w:t>FACULTASE al Departamento Ejecutivo Municipal a firmar con la Municipalidad de San Miguel de Tucumán la documentación que resulte necesaria para que esta Municipalidad ejecute la obra “Cordón cuneta en Barrio Libertad</w:t>
      </w:r>
      <w:r w:rsidR="00F828F3" w:rsidRPr="00684146">
        <w:rPr>
          <w:rFonts w:ascii="Book Antiqua" w:hAnsi="Book Antiqua"/>
          <w:bCs/>
          <w:lang w:val="es-AR"/>
        </w:rPr>
        <w:t xml:space="preserve"> </w:t>
      </w:r>
      <w:r w:rsidR="001F18AC" w:rsidRPr="00684146">
        <w:rPr>
          <w:rFonts w:ascii="Book Antiqua" w:hAnsi="Book Antiqua"/>
          <w:bCs/>
          <w:lang w:val="es-AR"/>
        </w:rPr>
        <w:t>(</w:t>
      </w:r>
      <w:r w:rsidR="00A75F9E" w:rsidRPr="00684146">
        <w:rPr>
          <w:rFonts w:ascii="Book Antiqua" w:hAnsi="Book Antiqua"/>
          <w:bCs/>
          <w:lang w:val="es-AR"/>
        </w:rPr>
        <w:t>ex La Cartujana</w:t>
      </w:r>
      <w:r w:rsidR="001F18AC" w:rsidRPr="00684146">
        <w:rPr>
          <w:rFonts w:ascii="Book Antiqua" w:hAnsi="Book Antiqua"/>
          <w:bCs/>
          <w:lang w:val="es-AR"/>
        </w:rPr>
        <w:t>)</w:t>
      </w:r>
      <w:r w:rsidR="00F828F3" w:rsidRPr="00684146">
        <w:rPr>
          <w:rFonts w:ascii="Book Antiqua" w:hAnsi="Book Antiqua"/>
          <w:bCs/>
          <w:lang w:val="es-AR"/>
        </w:rPr>
        <w:t xml:space="preserve"> </w:t>
      </w:r>
      <w:r w:rsidR="00A75F9E" w:rsidRPr="00684146">
        <w:rPr>
          <w:rFonts w:ascii="Book Antiqua" w:hAnsi="Book Antiqua"/>
          <w:bCs/>
          <w:lang w:val="es-AR"/>
        </w:rPr>
        <w:t>de conformidad con lo considerado</w:t>
      </w:r>
      <w:r w:rsidR="001F18AC" w:rsidRPr="00684146">
        <w:rPr>
          <w:rFonts w:ascii="Book Antiqua" w:hAnsi="Book Antiqua"/>
          <w:bCs/>
          <w:lang w:val="es-AR"/>
        </w:rPr>
        <w:t>.</w:t>
      </w:r>
    </w:p>
    <w:p w:rsidR="00F828F3" w:rsidRPr="00684146" w:rsidRDefault="00B568AF" w:rsidP="00B568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68A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684146">
        <w:rPr>
          <w:rFonts w:ascii="Book Antiqua" w:hAnsi="Book Antiqua"/>
          <w:bCs/>
          <w:lang w:val="es-AR"/>
        </w:rPr>
        <w:t xml:space="preserve"> </w:t>
      </w:r>
      <w:r w:rsidR="00A75F9E" w:rsidRPr="00684146">
        <w:rPr>
          <w:rFonts w:ascii="Book Antiqua" w:hAnsi="Book Antiqua"/>
          <w:bCs/>
          <w:lang w:val="es-AR"/>
        </w:rPr>
        <w:t>FACULTASE al Departamento Ejecutivo Municipal</w:t>
      </w:r>
      <w:r w:rsidR="001F18AC" w:rsidRPr="00684146">
        <w:rPr>
          <w:rFonts w:ascii="Book Antiqua" w:hAnsi="Book Antiqua"/>
          <w:bCs/>
          <w:lang w:val="es-AR"/>
        </w:rPr>
        <w:t xml:space="preserve">, </w:t>
      </w:r>
      <w:r w:rsidR="00A75F9E" w:rsidRPr="00684146">
        <w:rPr>
          <w:rFonts w:ascii="Book Antiqua" w:hAnsi="Book Antiqua"/>
          <w:bCs/>
          <w:lang w:val="es-AR"/>
        </w:rPr>
        <w:t>a través de de las áreas competentes</w:t>
      </w:r>
      <w:r w:rsidR="001F18AC" w:rsidRPr="00684146">
        <w:rPr>
          <w:rFonts w:ascii="Book Antiqua" w:hAnsi="Book Antiqua"/>
          <w:bCs/>
          <w:lang w:val="es-AR"/>
        </w:rPr>
        <w:t xml:space="preserve">, </w:t>
      </w:r>
      <w:r w:rsidR="00A75F9E" w:rsidRPr="00684146">
        <w:rPr>
          <w:rFonts w:ascii="Book Antiqua" w:hAnsi="Book Antiqua"/>
          <w:bCs/>
          <w:lang w:val="es-AR"/>
        </w:rPr>
        <w:t xml:space="preserve">a confeccionar la documentación técnica </w:t>
      </w:r>
      <w:r w:rsidR="00A75F9E" w:rsidRPr="00684146">
        <w:rPr>
          <w:rFonts w:ascii="Book Antiqua" w:hAnsi="Book Antiqua"/>
          <w:bCs/>
          <w:lang w:val="es-AR"/>
        </w:rPr>
        <w:lastRenderedPageBreak/>
        <w:t>pertinente para ejecutar la obra</w:t>
      </w:r>
      <w:r w:rsidR="001F18AC" w:rsidRPr="00684146">
        <w:rPr>
          <w:rFonts w:ascii="Book Antiqua" w:hAnsi="Book Antiqua"/>
          <w:bCs/>
          <w:lang w:val="es-AR"/>
        </w:rPr>
        <w:t xml:space="preserve">: </w:t>
      </w:r>
      <w:r w:rsidR="00A75F9E" w:rsidRPr="00684146">
        <w:rPr>
          <w:rFonts w:ascii="Book Antiqua" w:hAnsi="Book Antiqua"/>
          <w:bCs/>
          <w:lang w:val="es-AR"/>
        </w:rPr>
        <w:t>“Cordón cuneta en Barrio Libertad</w:t>
      </w:r>
      <w:r w:rsidR="00F828F3" w:rsidRPr="00684146">
        <w:rPr>
          <w:rFonts w:ascii="Book Antiqua" w:hAnsi="Book Antiqua"/>
          <w:bCs/>
          <w:lang w:val="es-AR"/>
        </w:rPr>
        <w:t xml:space="preserve"> </w:t>
      </w:r>
      <w:r w:rsidR="001F18AC" w:rsidRPr="00684146">
        <w:rPr>
          <w:rFonts w:ascii="Book Antiqua" w:hAnsi="Book Antiqua"/>
          <w:bCs/>
          <w:lang w:val="es-AR"/>
        </w:rPr>
        <w:t>(</w:t>
      </w:r>
      <w:r w:rsidR="00B738AF" w:rsidRPr="00684146">
        <w:rPr>
          <w:rFonts w:ascii="Book Antiqua" w:hAnsi="Book Antiqua"/>
          <w:bCs/>
          <w:lang w:val="es-AR"/>
        </w:rPr>
        <w:t>ex La Cartujana</w:t>
      </w:r>
      <w:r w:rsidR="001F18AC" w:rsidRPr="00684146">
        <w:rPr>
          <w:rFonts w:ascii="Book Antiqua" w:hAnsi="Book Antiqua"/>
          <w:bCs/>
          <w:lang w:val="es-AR"/>
        </w:rPr>
        <w:t>)</w:t>
      </w:r>
      <w:r w:rsidR="00F828F3" w:rsidRPr="00684146">
        <w:rPr>
          <w:rFonts w:ascii="Book Antiqua" w:hAnsi="Book Antiqua"/>
          <w:bCs/>
          <w:lang w:val="es-AR"/>
        </w:rPr>
        <w:t xml:space="preserve"> </w:t>
      </w:r>
      <w:r w:rsidR="00B738AF" w:rsidRPr="00684146">
        <w:rPr>
          <w:rFonts w:ascii="Book Antiqua" w:hAnsi="Book Antiqua"/>
          <w:bCs/>
          <w:lang w:val="es-AR"/>
        </w:rPr>
        <w:t>la que podrá ser afrontada con recursos provenientes del Fondo Fiduciario</w:t>
      </w:r>
      <w:r w:rsidR="001F18AC" w:rsidRPr="00684146">
        <w:rPr>
          <w:rFonts w:ascii="Book Antiqua" w:hAnsi="Book Antiqua"/>
          <w:bCs/>
          <w:lang w:val="es-AR"/>
        </w:rPr>
        <w:t>.</w:t>
      </w:r>
    </w:p>
    <w:p w:rsidR="00F828F3" w:rsidRPr="00684146" w:rsidRDefault="00B568AF" w:rsidP="00B568A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B568AF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684146">
        <w:rPr>
          <w:rFonts w:ascii="Book Antiqua" w:hAnsi="Book Antiqua"/>
          <w:bCs/>
        </w:rPr>
        <w:t xml:space="preserve"> </w:t>
      </w:r>
      <w:r w:rsidR="00B738AF" w:rsidRPr="00684146">
        <w:rPr>
          <w:rFonts w:ascii="Book Antiqua" w:hAnsi="Book Antiqua"/>
          <w:bCs/>
        </w:rPr>
        <w:t>Dejase establecido que una vez confeccionada dicha documentación</w:t>
      </w:r>
      <w:r w:rsidR="001F18AC" w:rsidRPr="00684146">
        <w:rPr>
          <w:rFonts w:ascii="Book Antiqua" w:hAnsi="Book Antiqua"/>
          <w:bCs/>
        </w:rPr>
        <w:t xml:space="preserve">, </w:t>
      </w:r>
      <w:r w:rsidR="00B738AF" w:rsidRPr="00684146">
        <w:rPr>
          <w:rFonts w:ascii="Book Antiqua" w:hAnsi="Book Antiqua"/>
          <w:bCs/>
        </w:rPr>
        <w:t xml:space="preserve">y de determinar </w:t>
      </w:r>
      <w:r w:rsidR="00D205E6" w:rsidRPr="00684146">
        <w:rPr>
          <w:rFonts w:ascii="Book Antiqua" w:hAnsi="Book Antiqua"/>
          <w:bCs/>
        </w:rPr>
        <w:t>las áreas contables que la obra será afrontada con recursos provenientes del Fondo Fiduciario</w:t>
      </w:r>
      <w:r w:rsidR="001F18AC" w:rsidRPr="00684146">
        <w:rPr>
          <w:rFonts w:ascii="Book Antiqua" w:hAnsi="Book Antiqua"/>
          <w:bCs/>
        </w:rPr>
        <w:t xml:space="preserve">, </w:t>
      </w:r>
      <w:r w:rsidR="00D205E6" w:rsidRPr="00684146">
        <w:rPr>
          <w:rFonts w:ascii="Book Antiqua" w:hAnsi="Book Antiqua"/>
          <w:bCs/>
        </w:rPr>
        <w:t>la misma queda comprendida en las disposiciones de la Ordenanza N</w:t>
      </w:r>
      <w:r w:rsidR="001F18AC" w:rsidRPr="00684146">
        <w:rPr>
          <w:rFonts w:ascii="Book Antiqua" w:hAnsi="Book Antiqua"/>
          <w:bCs/>
        </w:rPr>
        <w:t xml:space="preserve">º </w:t>
      </w:r>
      <w:r w:rsidR="00D205E6" w:rsidRPr="00684146">
        <w:rPr>
          <w:rFonts w:ascii="Book Antiqua" w:hAnsi="Book Antiqua"/>
          <w:bCs/>
        </w:rPr>
        <w:t>1752</w:t>
      </w:r>
      <w:r w:rsidR="001F18AC" w:rsidRPr="00684146">
        <w:rPr>
          <w:rFonts w:ascii="Book Antiqua" w:hAnsi="Book Antiqua"/>
          <w:bCs/>
        </w:rPr>
        <w:t xml:space="preserve">, </w:t>
      </w:r>
      <w:r w:rsidR="00D205E6" w:rsidRPr="00684146">
        <w:rPr>
          <w:rFonts w:ascii="Book Antiqua" w:hAnsi="Book Antiqua"/>
          <w:bCs/>
        </w:rPr>
        <w:t>promulgada por Decreto N</w:t>
      </w:r>
      <w:r w:rsidR="001F18AC" w:rsidRPr="00684146">
        <w:rPr>
          <w:rFonts w:ascii="Book Antiqua" w:hAnsi="Book Antiqua"/>
          <w:bCs/>
        </w:rPr>
        <w:t xml:space="preserve">º </w:t>
      </w:r>
      <w:r w:rsidR="00D205E6" w:rsidRPr="00684146">
        <w:rPr>
          <w:rFonts w:ascii="Book Antiqua" w:hAnsi="Book Antiqua"/>
          <w:bCs/>
        </w:rPr>
        <w:t>025/10</w:t>
      </w:r>
      <w:r w:rsidR="001F18AC" w:rsidRPr="00684146">
        <w:rPr>
          <w:rFonts w:ascii="Book Antiqua" w:hAnsi="Book Antiqua"/>
          <w:bCs/>
        </w:rPr>
        <w:t>.</w:t>
      </w:r>
    </w:p>
    <w:p w:rsidR="00481A24" w:rsidRPr="001F18AC" w:rsidRDefault="00B568AF" w:rsidP="001F18AC">
      <w:pPr>
        <w:pStyle w:val="Textoindependiente"/>
        <w:keepNext/>
        <w:spacing w:after="180"/>
        <w:rPr>
          <w:rFonts w:ascii="Book Antiqua" w:hAnsi="Book Antiqua"/>
        </w:rPr>
      </w:pPr>
      <w:r w:rsidRPr="00B568AF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684146">
        <w:rPr>
          <w:rFonts w:ascii="Book Antiqua" w:hAnsi="Book Antiqua"/>
          <w:bCs/>
        </w:rPr>
        <w:t xml:space="preserve"> </w:t>
      </w:r>
      <w:r w:rsidR="00D34C9C" w:rsidRPr="00684146">
        <w:rPr>
          <w:rFonts w:ascii="Book Antiqua" w:hAnsi="Book Antiqua"/>
          <w:bCs/>
        </w:rPr>
        <w:t>COMUNIQUESE</w:t>
      </w:r>
      <w:r w:rsidR="001F18AC" w:rsidRPr="00684146">
        <w:rPr>
          <w:rFonts w:ascii="Book Antiqua" w:hAnsi="Book Antiqua"/>
          <w:bCs/>
        </w:rPr>
        <w:t xml:space="preserve">, </w:t>
      </w:r>
      <w:r w:rsidR="00D34C9C" w:rsidRPr="00684146">
        <w:rPr>
          <w:rFonts w:ascii="Book Antiqua" w:hAnsi="Book Antiqua"/>
          <w:bCs/>
        </w:rPr>
        <w:t>REGISTR</w:t>
      </w:r>
      <w:r w:rsidR="004767E4" w:rsidRPr="00684146">
        <w:rPr>
          <w:rFonts w:ascii="Book Antiqua" w:hAnsi="Book Antiqua"/>
          <w:bCs/>
        </w:rPr>
        <w:t>ESE Y ARCHIVESE</w:t>
      </w:r>
      <w:r w:rsidR="001F18AC" w:rsidRPr="00684146">
        <w:rPr>
          <w:rFonts w:ascii="Book Antiqua" w:hAnsi="Book Antiqua"/>
          <w:bCs/>
        </w:rPr>
        <w:t>.</w:t>
      </w:r>
      <w:r w:rsidR="00684146" w:rsidRPr="001F18AC">
        <w:rPr>
          <w:rFonts w:ascii="Book Antiqua" w:hAnsi="Book Antiqua"/>
        </w:rPr>
        <w:t xml:space="preserve"> </w:t>
      </w:r>
    </w:p>
    <w:sectPr w:rsidR="00481A24" w:rsidRPr="001F18AC" w:rsidSect="00C30516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2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33C5" w:rsidRDefault="00C433C5">
      <w:r>
        <w:separator/>
      </w:r>
    </w:p>
  </w:endnote>
  <w:endnote w:type="continuationSeparator" w:id="0">
    <w:p w:rsidR="00C433C5" w:rsidRDefault="00C433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98" w:rsidRDefault="00213D0A" w:rsidP="00BD6F2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A179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A1798" w:rsidRDefault="002A179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98" w:rsidRPr="00C30516" w:rsidRDefault="002A17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33C5" w:rsidRDefault="00C433C5">
      <w:r>
        <w:separator/>
      </w:r>
    </w:p>
  </w:footnote>
  <w:footnote w:type="continuationSeparator" w:id="0">
    <w:p w:rsidR="00C433C5" w:rsidRDefault="00C433C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67E4"/>
    <w:rsid w:val="0000278C"/>
    <w:rsid w:val="00003A92"/>
    <w:rsid w:val="000F0D39"/>
    <w:rsid w:val="00105657"/>
    <w:rsid w:val="00126FE4"/>
    <w:rsid w:val="001F18AC"/>
    <w:rsid w:val="001F58A7"/>
    <w:rsid w:val="00213D0A"/>
    <w:rsid w:val="00266657"/>
    <w:rsid w:val="002A1798"/>
    <w:rsid w:val="002D6645"/>
    <w:rsid w:val="00300CF0"/>
    <w:rsid w:val="00312CFD"/>
    <w:rsid w:val="00360518"/>
    <w:rsid w:val="003B4280"/>
    <w:rsid w:val="00405035"/>
    <w:rsid w:val="00450A30"/>
    <w:rsid w:val="004605A9"/>
    <w:rsid w:val="004767E4"/>
    <w:rsid w:val="00481A24"/>
    <w:rsid w:val="004918C7"/>
    <w:rsid w:val="00547315"/>
    <w:rsid w:val="0055620B"/>
    <w:rsid w:val="0065664E"/>
    <w:rsid w:val="00684146"/>
    <w:rsid w:val="006D538D"/>
    <w:rsid w:val="00777744"/>
    <w:rsid w:val="0079248C"/>
    <w:rsid w:val="007A3669"/>
    <w:rsid w:val="0081302C"/>
    <w:rsid w:val="008970CF"/>
    <w:rsid w:val="00995522"/>
    <w:rsid w:val="009A33AB"/>
    <w:rsid w:val="009C25C6"/>
    <w:rsid w:val="00A119A9"/>
    <w:rsid w:val="00A121C6"/>
    <w:rsid w:val="00A75F9E"/>
    <w:rsid w:val="00A95787"/>
    <w:rsid w:val="00AB4DC1"/>
    <w:rsid w:val="00B022AC"/>
    <w:rsid w:val="00B156F6"/>
    <w:rsid w:val="00B568AF"/>
    <w:rsid w:val="00B738AF"/>
    <w:rsid w:val="00BA67FB"/>
    <w:rsid w:val="00BD6F21"/>
    <w:rsid w:val="00BE342B"/>
    <w:rsid w:val="00BF6E1C"/>
    <w:rsid w:val="00C247F4"/>
    <w:rsid w:val="00C30516"/>
    <w:rsid w:val="00C433C5"/>
    <w:rsid w:val="00CD09CF"/>
    <w:rsid w:val="00D03E96"/>
    <w:rsid w:val="00D205E6"/>
    <w:rsid w:val="00D312CE"/>
    <w:rsid w:val="00D34C9C"/>
    <w:rsid w:val="00D5361A"/>
    <w:rsid w:val="00D92784"/>
    <w:rsid w:val="00DB5FC8"/>
    <w:rsid w:val="00E61F65"/>
    <w:rsid w:val="00F4127C"/>
    <w:rsid w:val="00F46FE4"/>
    <w:rsid w:val="00F61671"/>
    <w:rsid w:val="00F82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7E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767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767E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767E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767E4"/>
  </w:style>
  <w:style w:type="paragraph" w:styleId="Sangradetextonormal">
    <w:name w:val="Body Text Indent"/>
    <w:basedOn w:val="Normal"/>
    <w:rsid w:val="004767E4"/>
    <w:pPr>
      <w:ind w:firstLine="1800"/>
      <w:jc w:val="both"/>
    </w:pPr>
  </w:style>
  <w:style w:type="paragraph" w:styleId="Encabezado">
    <w:name w:val="header"/>
    <w:basedOn w:val="Normal"/>
    <w:link w:val="EncabezadoCar"/>
    <w:rsid w:val="00AB4D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B4DC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