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73E5" w:rsidRPr="009573E5" w:rsidRDefault="009573E5" w:rsidP="009573E5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9573E5">
        <w:rPr>
          <w:rFonts w:ascii="Book Antiqua" w:hAnsi="Book Antiqua"/>
          <w:bCs/>
          <w:lang w:val="es-AR"/>
        </w:rPr>
        <w:t>Yerba Buena, 18 de Octubre de 2012</w:t>
      </w:r>
    </w:p>
    <w:p w:rsidR="009573E5" w:rsidRPr="00E7002D" w:rsidRDefault="009573E5" w:rsidP="009573E5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E7002D">
        <w:rPr>
          <w:rFonts w:ascii="Book Antiqua" w:hAnsi="Book Antiqua"/>
          <w:b/>
          <w:bCs/>
          <w:lang w:val="es-AR"/>
        </w:rPr>
        <w:t>ORDENANZA Nº 1908</w:t>
      </w:r>
    </w:p>
    <w:p w:rsidR="009573E5" w:rsidRPr="00E7002D" w:rsidRDefault="009573E5" w:rsidP="009573E5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E7002D">
        <w:rPr>
          <w:rFonts w:ascii="Book Antiqua" w:hAnsi="Book Antiqua"/>
          <w:b/>
        </w:rPr>
        <w:t>VISTO</w:t>
      </w:r>
      <w:r w:rsidR="00D17C0E" w:rsidRPr="00E7002D">
        <w:rPr>
          <w:rFonts w:ascii="Book Antiqua" w:hAnsi="Book Antiqua"/>
          <w:b/>
        </w:rPr>
        <w:t xml:space="preserve">: </w:t>
      </w:r>
    </w:p>
    <w:p w:rsidR="00FB6DBF" w:rsidRPr="00E7002D" w:rsidRDefault="004B368D" w:rsidP="009573E5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E7002D">
        <w:rPr>
          <w:rFonts w:ascii="Book Antiqua" w:hAnsi="Book Antiqua"/>
        </w:rPr>
        <w:t>El</w:t>
      </w:r>
      <w:r w:rsidR="00802930" w:rsidRPr="00E7002D">
        <w:rPr>
          <w:rFonts w:ascii="Book Antiqua" w:hAnsi="Book Antiqua"/>
        </w:rPr>
        <w:t xml:space="preserve"> Expediente</w:t>
      </w:r>
      <w:r w:rsidR="000D0FFC" w:rsidRPr="00E7002D">
        <w:rPr>
          <w:rFonts w:ascii="Book Antiqua" w:hAnsi="Book Antiqua"/>
        </w:rPr>
        <w:t xml:space="preserve"> N</w:t>
      </w:r>
      <w:r w:rsidR="009573E5" w:rsidRPr="00E7002D">
        <w:rPr>
          <w:rFonts w:ascii="Book Antiqua" w:hAnsi="Book Antiqua"/>
        </w:rPr>
        <w:t xml:space="preserve">º </w:t>
      </w:r>
      <w:r w:rsidR="00D86837" w:rsidRPr="00E7002D">
        <w:rPr>
          <w:rFonts w:ascii="Book Antiqua" w:hAnsi="Book Antiqua"/>
        </w:rPr>
        <w:t>099</w:t>
      </w:r>
      <w:r w:rsidRPr="00E7002D">
        <w:rPr>
          <w:rFonts w:ascii="Book Antiqua" w:hAnsi="Book Antiqua"/>
        </w:rPr>
        <w:t>-</w:t>
      </w:r>
      <w:r w:rsidR="00D86837" w:rsidRPr="00E7002D">
        <w:rPr>
          <w:rFonts w:ascii="Book Antiqua" w:hAnsi="Book Antiqua"/>
        </w:rPr>
        <w:t>C-2010</w:t>
      </w:r>
      <w:r w:rsidR="009573E5" w:rsidRPr="00E7002D">
        <w:rPr>
          <w:rFonts w:ascii="Book Antiqua" w:hAnsi="Book Antiqua"/>
        </w:rPr>
        <w:t xml:space="preserve">; </w:t>
      </w:r>
      <w:r w:rsidR="00C520DD" w:rsidRPr="00E7002D">
        <w:rPr>
          <w:rFonts w:ascii="Book Antiqua" w:hAnsi="Book Antiqua"/>
        </w:rPr>
        <w:t>y</w:t>
      </w:r>
    </w:p>
    <w:p w:rsidR="009573E5" w:rsidRPr="00E7002D" w:rsidRDefault="009573E5" w:rsidP="009573E5">
      <w:pPr>
        <w:keepNext/>
        <w:spacing w:before="60" w:after="60"/>
        <w:rPr>
          <w:rFonts w:ascii="Book Antiqua" w:hAnsi="Book Antiqua"/>
          <w:b/>
        </w:rPr>
      </w:pPr>
      <w:r w:rsidRPr="00E7002D">
        <w:rPr>
          <w:rFonts w:ascii="Book Antiqua" w:hAnsi="Book Antiqua"/>
          <w:b/>
        </w:rPr>
        <w:t>CONSIDERANDO</w:t>
      </w:r>
      <w:r w:rsidR="00D17C0E" w:rsidRPr="00E7002D">
        <w:rPr>
          <w:rFonts w:ascii="Book Antiqua" w:hAnsi="Book Antiqua"/>
          <w:b/>
        </w:rPr>
        <w:t xml:space="preserve">: </w:t>
      </w:r>
    </w:p>
    <w:p w:rsidR="0030080B" w:rsidRPr="00E7002D" w:rsidRDefault="00C520DD" w:rsidP="009573E5">
      <w:pPr>
        <w:keepNext/>
        <w:spacing w:after="180"/>
        <w:jc w:val="both"/>
        <w:rPr>
          <w:rFonts w:ascii="Book Antiqua" w:hAnsi="Book Antiqua"/>
        </w:rPr>
      </w:pPr>
      <w:r w:rsidRPr="00E7002D">
        <w:rPr>
          <w:rFonts w:ascii="Book Antiqua" w:hAnsi="Book Antiqua"/>
        </w:rPr>
        <w:t>Que</w:t>
      </w:r>
      <w:r w:rsidR="004B368D" w:rsidRPr="00E7002D">
        <w:rPr>
          <w:rFonts w:ascii="Book Antiqua" w:hAnsi="Book Antiqua"/>
        </w:rPr>
        <w:t xml:space="preserve"> mediante el citado</w:t>
      </w:r>
      <w:r w:rsidR="00106A8B" w:rsidRPr="00E7002D">
        <w:rPr>
          <w:rFonts w:ascii="Book Antiqua" w:hAnsi="Book Antiqua"/>
        </w:rPr>
        <w:t xml:space="preserve"> la</w:t>
      </w:r>
      <w:r w:rsidR="004B368D" w:rsidRPr="00E7002D">
        <w:rPr>
          <w:rFonts w:ascii="Book Antiqua" w:hAnsi="Book Antiqua"/>
        </w:rPr>
        <w:t xml:space="preserve"> Sr</w:t>
      </w:r>
      <w:r w:rsidR="00D86837" w:rsidRPr="00E7002D">
        <w:rPr>
          <w:rFonts w:ascii="Book Antiqua" w:hAnsi="Book Antiqua"/>
        </w:rPr>
        <w:t>a</w:t>
      </w:r>
      <w:r w:rsidR="009573E5" w:rsidRPr="00E7002D">
        <w:rPr>
          <w:rFonts w:ascii="Book Antiqua" w:hAnsi="Book Antiqua"/>
        </w:rPr>
        <w:t xml:space="preserve">. </w:t>
      </w:r>
      <w:r w:rsidR="00D86837" w:rsidRPr="00E7002D">
        <w:rPr>
          <w:rFonts w:ascii="Book Antiqua" w:hAnsi="Book Antiqua"/>
        </w:rPr>
        <w:t>Rosa Ousset de Cuenya</w:t>
      </w:r>
      <w:r w:rsidR="004B368D" w:rsidRPr="00E7002D">
        <w:rPr>
          <w:rFonts w:ascii="Book Antiqua" w:hAnsi="Book Antiqua"/>
        </w:rPr>
        <w:t xml:space="preserve"> solicita</w:t>
      </w:r>
      <w:r w:rsidR="00D86837" w:rsidRPr="00E7002D">
        <w:rPr>
          <w:rFonts w:ascii="Book Antiqua" w:hAnsi="Book Antiqua"/>
        </w:rPr>
        <w:t xml:space="preserve"> por </w:t>
      </w:r>
      <w:r w:rsidR="00B60C3E" w:rsidRPr="00E7002D">
        <w:rPr>
          <w:rFonts w:ascii="Book Antiqua" w:hAnsi="Book Antiqua"/>
        </w:rPr>
        <w:t>vía</w:t>
      </w:r>
      <w:r w:rsidR="00D86837" w:rsidRPr="00E7002D">
        <w:rPr>
          <w:rFonts w:ascii="Book Antiqua" w:hAnsi="Book Antiqua"/>
        </w:rPr>
        <w:t xml:space="preserve"> de </w:t>
      </w:r>
      <w:r w:rsidR="00B60C3E" w:rsidRPr="00E7002D">
        <w:rPr>
          <w:rFonts w:ascii="Book Antiqua" w:hAnsi="Book Antiqua"/>
        </w:rPr>
        <w:t>excepción</w:t>
      </w:r>
      <w:r w:rsidR="004B368D" w:rsidRPr="00E7002D">
        <w:rPr>
          <w:rFonts w:ascii="Book Antiqua" w:hAnsi="Book Antiqua"/>
        </w:rPr>
        <w:t xml:space="preserve"> la factibilidad de división</w:t>
      </w:r>
      <w:r w:rsidR="009573E5" w:rsidRPr="00E7002D">
        <w:rPr>
          <w:rFonts w:ascii="Book Antiqua" w:hAnsi="Book Antiqua"/>
        </w:rPr>
        <w:t xml:space="preserve">, </w:t>
      </w:r>
      <w:r w:rsidR="004B368D" w:rsidRPr="00E7002D">
        <w:rPr>
          <w:rFonts w:ascii="Book Antiqua" w:hAnsi="Book Antiqua"/>
        </w:rPr>
        <w:t xml:space="preserve">de un </w:t>
      </w:r>
      <w:r w:rsidR="00D86837" w:rsidRPr="00E7002D">
        <w:rPr>
          <w:rFonts w:ascii="Book Antiqua" w:hAnsi="Book Antiqua"/>
        </w:rPr>
        <w:t>inmueble de su propiedad</w:t>
      </w:r>
      <w:r w:rsidR="004B368D" w:rsidRPr="00E7002D">
        <w:rPr>
          <w:rFonts w:ascii="Book Antiqua" w:hAnsi="Book Antiqua"/>
        </w:rPr>
        <w:t xml:space="preserve"> sito en cal</w:t>
      </w:r>
      <w:r w:rsidR="00D86837" w:rsidRPr="00E7002D">
        <w:rPr>
          <w:rFonts w:ascii="Book Antiqua" w:hAnsi="Book Antiqua"/>
        </w:rPr>
        <w:t xml:space="preserve">le Guemes esquina </w:t>
      </w:r>
      <w:r w:rsidR="00B60C3E" w:rsidRPr="00E7002D">
        <w:rPr>
          <w:rFonts w:ascii="Book Antiqua" w:hAnsi="Book Antiqua"/>
        </w:rPr>
        <w:t>Fermín</w:t>
      </w:r>
      <w:r w:rsidR="00D86837" w:rsidRPr="00E7002D">
        <w:rPr>
          <w:rFonts w:ascii="Book Antiqua" w:hAnsi="Book Antiqua"/>
        </w:rPr>
        <w:t xml:space="preserve"> Cariola e</w:t>
      </w:r>
      <w:r w:rsidR="004B368D" w:rsidRPr="00E7002D">
        <w:rPr>
          <w:rFonts w:ascii="Book Antiqua" w:hAnsi="Book Antiqua"/>
        </w:rPr>
        <w:t xml:space="preserve"> identificado con el Padrón N</w:t>
      </w:r>
      <w:r w:rsidR="009573E5" w:rsidRPr="00E7002D">
        <w:rPr>
          <w:rFonts w:ascii="Book Antiqua" w:hAnsi="Book Antiqua"/>
        </w:rPr>
        <w:t xml:space="preserve">º </w:t>
      </w:r>
      <w:r w:rsidR="00D86837" w:rsidRPr="00E7002D">
        <w:rPr>
          <w:rFonts w:ascii="Book Antiqua" w:hAnsi="Book Antiqua"/>
        </w:rPr>
        <w:t>82717</w:t>
      </w:r>
      <w:r w:rsidR="009573E5" w:rsidRPr="00E7002D">
        <w:rPr>
          <w:rFonts w:ascii="Book Antiqua" w:hAnsi="Book Antiqua"/>
        </w:rPr>
        <w:t>;</w:t>
      </w:r>
    </w:p>
    <w:p w:rsidR="0030080B" w:rsidRPr="00E7002D" w:rsidRDefault="00D17C0E" w:rsidP="009573E5">
      <w:pPr>
        <w:keepNext/>
        <w:spacing w:after="180"/>
        <w:jc w:val="both"/>
        <w:rPr>
          <w:rFonts w:ascii="Book Antiqua" w:hAnsi="Book Antiqua"/>
        </w:rPr>
      </w:pPr>
      <w:r w:rsidRPr="00E7002D">
        <w:rPr>
          <w:rFonts w:ascii="Book Antiqua" w:hAnsi="Book Antiqua"/>
        </w:rPr>
        <w:t>Que de la subdivisión solicitada resultan dos terrenos de 15x 33,00mts, otro de 18x 33,00mts y el restante de 15x 48,00mts, con destino a ser entregado cada uno de los hijos de la causante;</w:t>
      </w:r>
    </w:p>
    <w:p w:rsidR="0030080B" w:rsidRPr="00E7002D" w:rsidRDefault="00D17C0E" w:rsidP="009573E5">
      <w:pPr>
        <w:keepNext/>
        <w:spacing w:after="180"/>
        <w:jc w:val="both"/>
        <w:rPr>
          <w:rFonts w:ascii="Book Antiqua" w:hAnsi="Book Antiqua"/>
        </w:rPr>
      </w:pPr>
      <w:r w:rsidRPr="00E7002D">
        <w:rPr>
          <w:rFonts w:ascii="Book Antiqua" w:hAnsi="Book Antiqua"/>
        </w:rPr>
        <w:t>Que el mencionado terreno se encuentra emplazado en la UA2 y en zona de APP; y que para esta Unidad Ambiental el parcelamiento mínimo es de 15x 40,00mts con una superficie minima de 600,00mts</w:t>
      </w:r>
      <w:r w:rsidRPr="00E7002D">
        <w:rPr>
          <w:rFonts w:ascii="Book Antiqua" w:hAnsi="Book Antiqua"/>
          <w:vertAlign w:val="superscript"/>
        </w:rPr>
        <w:t>2</w:t>
      </w:r>
      <w:r w:rsidRPr="00E7002D">
        <w:rPr>
          <w:rFonts w:ascii="Book Antiqua" w:hAnsi="Book Antiqua"/>
        </w:rPr>
        <w:t>, y para lotes esquinas 20x 40,00mts con una superficie minima de 800,00mts</w:t>
      </w:r>
      <w:r w:rsidRPr="00E7002D">
        <w:rPr>
          <w:rFonts w:ascii="Book Antiqua" w:hAnsi="Book Antiqua"/>
          <w:vertAlign w:val="superscript"/>
        </w:rPr>
        <w:t>2</w:t>
      </w:r>
      <w:r w:rsidRPr="00E7002D">
        <w:rPr>
          <w:rFonts w:ascii="Book Antiqua" w:hAnsi="Book Antiqua"/>
        </w:rPr>
        <w:t>;</w:t>
      </w:r>
    </w:p>
    <w:p w:rsidR="0030080B" w:rsidRPr="00E7002D" w:rsidRDefault="00B60C3E" w:rsidP="009573E5">
      <w:pPr>
        <w:keepNext/>
        <w:spacing w:after="180"/>
        <w:jc w:val="both"/>
        <w:rPr>
          <w:rFonts w:ascii="Book Antiqua" w:hAnsi="Book Antiqua"/>
        </w:rPr>
      </w:pPr>
      <w:r w:rsidRPr="00E7002D">
        <w:rPr>
          <w:rFonts w:ascii="Book Antiqua" w:hAnsi="Book Antiqua"/>
        </w:rPr>
        <w:t>Que las medidas resultantes de cada uno de los terrenos no se alejan en mayor medida de los requerimientos del Código de Ordenamiento Urbano y que cada parcela resultante tiene su frente hacia la vía pública</w:t>
      </w:r>
      <w:r w:rsidR="009573E5" w:rsidRPr="00E7002D">
        <w:rPr>
          <w:rFonts w:ascii="Book Antiqua" w:hAnsi="Book Antiqua"/>
        </w:rPr>
        <w:t xml:space="preserve">, </w:t>
      </w:r>
      <w:r w:rsidRPr="00E7002D">
        <w:rPr>
          <w:rFonts w:ascii="Book Antiqua" w:hAnsi="Book Antiqua"/>
        </w:rPr>
        <w:t>serán des</w:t>
      </w:r>
      <w:r w:rsidR="00106A8B" w:rsidRPr="00E7002D">
        <w:rPr>
          <w:rFonts w:ascii="Book Antiqua" w:hAnsi="Book Antiqua"/>
        </w:rPr>
        <w:t>tinadas a vivienda unifamiliar</w:t>
      </w:r>
      <w:r w:rsidRPr="00E7002D">
        <w:rPr>
          <w:rFonts w:ascii="Book Antiqua" w:hAnsi="Book Antiqua"/>
        </w:rPr>
        <w:t xml:space="preserve"> y no desentonan con el resto de los inmuebles de la zona</w:t>
      </w:r>
      <w:r w:rsidR="009573E5" w:rsidRPr="00E7002D">
        <w:rPr>
          <w:rFonts w:ascii="Book Antiqua" w:hAnsi="Book Antiqua"/>
        </w:rPr>
        <w:t>;</w:t>
      </w:r>
    </w:p>
    <w:p w:rsidR="0030080B" w:rsidRPr="00E7002D" w:rsidRDefault="00B60C3E" w:rsidP="009573E5">
      <w:pPr>
        <w:keepNext/>
        <w:spacing w:after="180"/>
        <w:jc w:val="both"/>
        <w:rPr>
          <w:rFonts w:ascii="Book Antiqua" w:hAnsi="Book Antiqua"/>
        </w:rPr>
      </w:pPr>
      <w:r w:rsidRPr="00E7002D">
        <w:rPr>
          <w:rFonts w:ascii="Book Antiqua" w:hAnsi="Book Antiqua"/>
        </w:rPr>
        <w:t>Que la construcción existente quedaría encuadrada dentro de un</w:t>
      </w:r>
      <w:r w:rsidR="00106A8B" w:rsidRPr="00E7002D">
        <w:rPr>
          <w:rFonts w:ascii="Book Antiqua" w:hAnsi="Book Antiqua"/>
        </w:rPr>
        <w:t>o</w:t>
      </w:r>
      <w:r w:rsidRPr="00E7002D">
        <w:rPr>
          <w:rFonts w:ascii="Book Antiqua" w:hAnsi="Book Antiqua"/>
        </w:rPr>
        <w:t xml:space="preserve"> de los terrenos resultantes</w:t>
      </w:r>
      <w:r w:rsidR="009573E5" w:rsidRPr="00E7002D">
        <w:rPr>
          <w:rFonts w:ascii="Book Antiqua" w:hAnsi="Book Antiqua"/>
        </w:rPr>
        <w:t>;</w:t>
      </w:r>
    </w:p>
    <w:p w:rsidR="0030080B" w:rsidRPr="00E7002D" w:rsidRDefault="004B368D" w:rsidP="009573E5">
      <w:pPr>
        <w:keepNext/>
        <w:spacing w:after="180"/>
        <w:jc w:val="both"/>
        <w:rPr>
          <w:rFonts w:ascii="Book Antiqua" w:hAnsi="Book Antiqua"/>
        </w:rPr>
      </w:pPr>
      <w:r w:rsidRPr="00E7002D">
        <w:rPr>
          <w:rFonts w:ascii="Book Antiqua" w:hAnsi="Book Antiqua"/>
        </w:rPr>
        <w:t>Que por las razones expuestas</w:t>
      </w:r>
      <w:r w:rsidR="009573E5" w:rsidRPr="00E7002D">
        <w:rPr>
          <w:rFonts w:ascii="Book Antiqua" w:hAnsi="Book Antiqua"/>
        </w:rPr>
        <w:t xml:space="preserve">, </w:t>
      </w:r>
      <w:r w:rsidRPr="00E7002D">
        <w:rPr>
          <w:rFonts w:ascii="Book Antiqua" w:hAnsi="Book Antiqua"/>
        </w:rPr>
        <w:t xml:space="preserve">es factible acceder a lo solicitado como </w:t>
      </w:r>
      <w:r w:rsidR="00157C81" w:rsidRPr="00E7002D">
        <w:rPr>
          <w:rFonts w:ascii="Book Antiqua" w:hAnsi="Book Antiqua"/>
        </w:rPr>
        <w:t>vía</w:t>
      </w:r>
      <w:r w:rsidRPr="00E7002D">
        <w:rPr>
          <w:rFonts w:ascii="Book Antiqua" w:hAnsi="Book Antiqua"/>
        </w:rPr>
        <w:t xml:space="preserve"> de </w:t>
      </w:r>
      <w:r w:rsidR="00157C81" w:rsidRPr="00E7002D">
        <w:rPr>
          <w:rFonts w:ascii="Book Antiqua" w:hAnsi="Book Antiqua"/>
        </w:rPr>
        <w:t>excepción</w:t>
      </w:r>
      <w:r w:rsidR="009573E5" w:rsidRPr="00E7002D">
        <w:rPr>
          <w:rFonts w:ascii="Book Antiqua" w:hAnsi="Book Antiqua"/>
        </w:rPr>
        <w:t>;</w:t>
      </w:r>
    </w:p>
    <w:p w:rsidR="00FB6DBF" w:rsidRPr="00E7002D" w:rsidRDefault="00CA68CC" w:rsidP="00CA68CC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E7002D">
        <w:rPr>
          <w:rFonts w:ascii="Book Antiqua" w:hAnsi="Book Antiqua"/>
          <w:b/>
        </w:rPr>
        <w:t>EL CONCEJO DELIBERANTE SANCIONA CON FUERZA DE ORDENANZA</w:t>
      </w:r>
    </w:p>
    <w:p w:rsidR="0030080B" w:rsidRPr="00E7002D" w:rsidRDefault="00032A37" w:rsidP="00032A37">
      <w:pPr>
        <w:keepNext/>
        <w:spacing w:after="180"/>
        <w:jc w:val="both"/>
        <w:rPr>
          <w:rFonts w:ascii="Book Antiqua" w:hAnsi="Book Antiqua"/>
        </w:rPr>
      </w:pPr>
      <w:r w:rsidRPr="00032A37">
        <w:rPr>
          <w:rFonts w:ascii="Book Antiqua" w:hAnsi="Book Antiqua"/>
          <w:u w:val="single"/>
        </w:rPr>
        <w:t>ARTÍCULO PRIMERO</w:t>
      </w:r>
      <w:r w:rsidR="00D17C0E" w:rsidRPr="00D17C0E">
        <w:rPr>
          <w:rFonts w:ascii="Book Antiqua" w:hAnsi="Book Antiqua"/>
        </w:rPr>
        <w:t>:</w:t>
      </w:r>
      <w:r w:rsidR="00D17C0E" w:rsidRPr="00E7002D">
        <w:rPr>
          <w:rFonts w:ascii="Book Antiqua" w:hAnsi="Book Antiqua"/>
        </w:rPr>
        <w:t xml:space="preserve"> </w:t>
      </w:r>
      <w:r w:rsidR="004B368D" w:rsidRPr="00E7002D">
        <w:rPr>
          <w:rFonts w:ascii="Book Antiqua" w:hAnsi="Book Antiqua"/>
        </w:rPr>
        <w:t xml:space="preserve">APRUEBASE por </w:t>
      </w:r>
      <w:r w:rsidR="00157C81" w:rsidRPr="00E7002D">
        <w:rPr>
          <w:rFonts w:ascii="Book Antiqua" w:hAnsi="Book Antiqua"/>
        </w:rPr>
        <w:t>vía</w:t>
      </w:r>
      <w:r w:rsidR="004B368D" w:rsidRPr="00E7002D">
        <w:rPr>
          <w:rFonts w:ascii="Book Antiqua" w:hAnsi="Book Antiqua"/>
        </w:rPr>
        <w:t xml:space="preserve"> de </w:t>
      </w:r>
      <w:r w:rsidR="00157C81" w:rsidRPr="00E7002D">
        <w:rPr>
          <w:rFonts w:ascii="Book Antiqua" w:hAnsi="Book Antiqua"/>
        </w:rPr>
        <w:t>excepción</w:t>
      </w:r>
      <w:r w:rsidR="004B368D" w:rsidRPr="00E7002D">
        <w:rPr>
          <w:rFonts w:ascii="Book Antiqua" w:hAnsi="Book Antiqua"/>
        </w:rPr>
        <w:t xml:space="preserve"> la factibilidad de </w:t>
      </w:r>
      <w:r w:rsidR="00157C81" w:rsidRPr="00E7002D">
        <w:rPr>
          <w:rFonts w:ascii="Book Antiqua" w:hAnsi="Book Antiqua"/>
        </w:rPr>
        <w:t>división</w:t>
      </w:r>
      <w:r w:rsidR="009573E5" w:rsidRPr="00E7002D">
        <w:rPr>
          <w:rFonts w:ascii="Book Antiqua" w:hAnsi="Book Antiqua"/>
        </w:rPr>
        <w:t xml:space="preserve">, </w:t>
      </w:r>
      <w:r w:rsidR="004B368D" w:rsidRPr="00E7002D">
        <w:rPr>
          <w:rFonts w:ascii="Book Antiqua" w:hAnsi="Book Antiqua"/>
        </w:rPr>
        <w:t xml:space="preserve">solicitada por </w:t>
      </w:r>
      <w:r w:rsidR="00B60C3E" w:rsidRPr="00E7002D">
        <w:rPr>
          <w:rFonts w:ascii="Book Antiqua" w:hAnsi="Book Antiqua"/>
        </w:rPr>
        <w:t>la</w:t>
      </w:r>
      <w:r w:rsidR="004B368D" w:rsidRPr="00E7002D">
        <w:rPr>
          <w:rFonts w:ascii="Book Antiqua" w:hAnsi="Book Antiqua"/>
        </w:rPr>
        <w:t xml:space="preserve"> Sr</w:t>
      </w:r>
      <w:r w:rsidR="00B60C3E" w:rsidRPr="00E7002D">
        <w:rPr>
          <w:rFonts w:ascii="Book Antiqua" w:hAnsi="Book Antiqua"/>
        </w:rPr>
        <w:t>a</w:t>
      </w:r>
      <w:r w:rsidR="009573E5" w:rsidRPr="00E7002D">
        <w:rPr>
          <w:rFonts w:ascii="Book Antiqua" w:hAnsi="Book Antiqua"/>
        </w:rPr>
        <w:t xml:space="preserve">. </w:t>
      </w:r>
      <w:r w:rsidR="00B60C3E" w:rsidRPr="00E7002D">
        <w:rPr>
          <w:rFonts w:ascii="Book Antiqua" w:hAnsi="Book Antiqua"/>
        </w:rPr>
        <w:t>Rosa Ousset de Cuenya</w:t>
      </w:r>
      <w:r w:rsidR="009573E5" w:rsidRPr="00E7002D">
        <w:rPr>
          <w:rFonts w:ascii="Book Antiqua" w:hAnsi="Book Antiqua"/>
        </w:rPr>
        <w:t xml:space="preserve">, </w:t>
      </w:r>
      <w:r w:rsidR="004B368D" w:rsidRPr="00E7002D">
        <w:rPr>
          <w:rFonts w:ascii="Book Antiqua" w:hAnsi="Book Antiqua"/>
        </w:rPr>
        <w:t xml:space="preserve">de un terreno sito en calle </w:t>
      </w:r>
      <w:r w:rsidR="00B60C3E" w:rsidRPr="00E7002D">
        <w:rPr>
          <w:rFonts w:ascii="Book Antiqua" w:hAnsi="Book Antiqua"/>
        </w:rPr>
        <w:t>Guemes esquina Fermín Cariola</w:t>
      </w:r>
      <w:r w:rsidR="004B368D" w:rsidRPr="00E7002D">
        <w:rPr>
          <w:rFonts w:ascii="Book Antiqua" w:hAnsi="Book Antiqua"/>
        </w:rPr>
        <w:t xml:space="preserve"> e identificado con el </w:t>
      </w:r>
      <w:r w:rsidR="00157C81" w:rsidRPr="00E7002D">
        <w:rPr>
          <w:rFonts w:ascii="Book Antiqua" w:hAnsi="Book Antiqua"/>
        </w:rPr>
        <w:t>Padrón</w:t>
      </w:r>
      <w:r w:rsidR="00B60C3E" w:rsidRPr="00E7002D">
        <w:rPr>
          <w:rFonts w:ascii="Book Antiqua" w:hAnsi="Book Antiqua"/>
        </w:rPr>
        <w:t xml:space="preserve"> N</w:t>
      </w:r>
      <w:r w:rsidR="009573E5" w:rsidRPr="00E7002D">
        <w:rPr>
          <w:rFonts w:ascii="Book Antiqua" w:hAnsi="Book Antiqua"/>
        </w:rPr>
        <w:t xml:space="preserve">º </w:t>
      </w:r>
      <w:r w:rsidR="00B60C3E" w:rsidRPr="00E7002D">
        <w:rPr>
          <w:rFonts w:ascii="Book Antiqua" w:hAnsi="Book Antiqua"/>
        </w:rPr>
        <w:t>82717</w:t>
      </w:r>
      <w:r w:rsidR="009573E5" w:rsidRPr="00E7002D">
        <w:rPr>
          <w:rFonts w:ascii="Book Antiqua" w:hAnsi="Book Antiqua"/>
        </w:rPr>
        <w:t>.</w:t>
      </w:r>
    </w:p>
    <w:p w:rsidR="00C520DD" w:rsidRPr="009573E5" w:rsidRDefault="00032A37" w:rsidP="009573E5">
      <w:pPr>
        <w:keepNext/>
        <w:spacing w:after="180"/>
        <w:jc w:val="both"/>
        <w:rPr>
          <w:rFonts w:ascii="Book Antiqua" w:hAnsi="Book Antiqua"/>
        </w:rPr>
      </w:pPr>
      <w:r w:rsidRPr="00032A37">
        <w:rPr>
          <w:rFonts w:ascii="Book Antiqua" w:hAnsi="Book Antiqua"/>
          <w:u w:val="single"/>
        </w:rPr>
        <w:t>ARTÍCULO SEGUNDO</w:t>
      </w:r>
      <w:r w:rsidR="00D17C0E" w:rsidRPr="00D17C0E">
        <w:rPr>
          <w:rFonts w:ascii="Book Antiqua" w:hAnsi="Book Antiqua"/>
        </w:rPr>
        <w:t>:</w:t>
      </w:r>
      <w:r w:rsidR="00D17C0E" w:rsidRPr="00E7002D">
        <w:rPr>
          <w:rFonts w:ascii="Book Antiqua" w:hAnsi="Book Antiqua"/>
        </w:rPr>
        <w:t xml:space="preserve"> </w:t>
      </w:r>
      <w:r w:rsidR="00C520DD" w:rsidRPr="00E7002D">
        <w:rPr>
          <w:rFonts w:ascii="Book Antiqua" w:hAnsi="Book Antiqua"/>
        </w:rPr>
        <w:t>COMUNIQUESE</w:t>
      </w:r>
      <w:r w:rsidR="009573E5" w:rsidRPr="00E7002D">
        <w:rPr>
          <w:rFonts w:ascii="Book Antiqua" w:hAnsi="Book Antiqua"/>
        </w:rPr>
        <w:t xml:space="preserve">, </w:t>
      </w:r>
      <w:r w:rsidR="00C520DD" w:rsidRPr="00E7002D">
        <w:rPr>
          <w:rFonts w:ascii="Book Antiqua" w:hAnsi="Book Antiqua"/>
        </w:rPr>
        <w:t>COPIESE Y ARCHIVESE</w:t>
      </w:r>
      <w:r w:rsidR="009573E5" w:rsidRPr="00E7002D">
        <w:rPr>
          <w:rFonts w:ascii="Book Antiqua" w:hAnsi="Book Antiqua"/>
        </w:rPr>
        <w:t>.</w:t>
      </w:r>
      <w:r w:rsidR="00E7002D" w:rsidRPr="009573E5">
        <w:rPr>
          <w:rFonts w:ascii="Book Antiqua" w:hAnsi="Book Antiqua"/>
        </w:rPr>
        <w:t xml:space="preserve"> </w:t>
      </w:r>
    </w:p>
    <w:sectPr w:rsidR="00C520DD" w:rsidRPr="009573E5" w:rsidSect="00F31E0A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47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D3539" w:rsidRDefault="007D3539">
      <w:r>
        <w:separator/>
      </w:r>
    </w:p>
  </w:endnote>
  <w:endnote w:type="continuationSeparator" w:id="0">
    <w:p w:rsidR="007D3539" w:rsidRDefault="007D353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6837" w:rsidRDefault="005D1C7A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D86837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D86837" w:rsidRDefault="00D86837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6837" w:rsidRPr="00F31E0A" w:rsidRDefault="00D8683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D3539" w:rsidRDefault="007D3539">
      <w:r>
        <w:separator/>
      </w:r>
    </w:p>
  </w:footnote>
  <w:footnote w:type="continuationSeparator" w:id="0">
    <w:p w:rsidR="007D3539" w:rsidRDefault="007D353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2A37"/>
    <w:rsid w:val="00045351"/>
    <w:rsid w:val="000959BA"/>
    <w:rsid w:val="000B7327"/>
    <w:rsid w:val="000D0FFC"/>
    <w:rsid w:val="00106A8B"/>
    <w:rsid w:val="0013068D"/>
    <w:rsid w:val="00157C81"/>
    <w:rsid w:val="001674BD"/>
    <w:rsid w:val="00192AFB"/>
    <w:rsid w:val="001A4473"/>
    <w:rsid w:val="001D5480"/>
    <w:rsid w:val="001E5A56"/>
    <w:rsid w:val="001E5F08"/>
    <w:rsid w:val="00241A28"/>
    <w:rsid w:val="00286F21"/>
    <w:rsid w:val="002C1244"/>
    <w:rsid w:val="002F038C"/>
    <w:rsid w:val="0030080B"/>
    <w:rsid w:val="00310B20"/>
    <w:rsid w:val="00323D52"/>
    <w:rsid w:val="00332E2B"/>
    <w:rsid w:val="00365C00"/>
    <w:rsid w:val="0037558A"/>
    <w:rsid w:val="00385F96"/>
    <w:rsid w:val="00396699"/>
    <w:rsid w:val="0042223D"/>
    <w:rsid w:val="00451696"/>
    <w:rsid w:val="004B2C9C"/>
    <w:rsid w:val="004B368D"/>
    <w:rsid w:val="004F1B36"/>
    <w:rsid w:val="00594DD5"/>
    <w:rsid w:val="005A456B"/>
    <w:rsid w:val="005D1C7A"/>
    <w:rsid w:val="00665A63"/>
    <w:rsid w:val="00754BAD"/>
    <w:rsid w:val="007B3BCA"/>
    <w:rsid w:val="007D3539"/>
    <w:rsid w:val="00802930"/>
    <w:rsid w:val="00861B1F"/>
    <w:rsid w:val="009573E5"/>
    <w:rsid w:val="009865A6"/>
    <w:rsid w:val="009A7756"/>
    <w:rsid w:val="00A26C1E"/>
    <w:rsid w:val="00A6667A"/>
    <w:rsid w:val="00A93206"/>
    <w:rsid w:val="00AC4C5B"/>
    <w:rsid w:val="00B222F3"/>
    <w:rsid w:val="00B60C3E"/>
    <w:rsid w:val="00B723D2"/>
    <w:rsid w:val="00BD26B4"/>
    <w:rsid w:val="00BF3D3F"/>
    <w:rsid w:val="00C01E6F"/>
    <w:rsid w:val="00C520DD"/>
    <w:rsid w:val="00C9333C"/>
    <w:rsid w:val="00CA0973"/>
    <w:rsid w:val="00CA5906"/>
    <w:rsid w:val="00CA68CC"/>
    <w:rsid w:val="00CC53BB"/>
    <w:rsid w:val="00CC6934"/>
    <w:rsid w:val="00CF0B94"/>
    <w:rsid w:val="00D17C0E"/>
    <w:rsid w:val="00D22653"/>
    <w:rsid w:val="00D86837"/>
    <w:rsid w:val="00E7002D"/>
    <w:rsid w:val="00ED7285"/>
    <w:rsid w:val="00F31E0A"/>
    <w:rsid w:val="00F62C86"/>
    <w:rsid w:val="00FB6DBF"/>
    <w:rsid w:val="00FE01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865A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865A6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9865A6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9865A6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9865A6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9865A6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9865A6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9865A6"/>
  </w:style>
  <w:style w:type="paragraph" w:styleId="Sangradetextonormal">
    <w:name w:val="Body Text Indent"/>
    <w:basedOn w:val="Normal"/>
    <w:rsid w:val="009865A6"/>
    <w:pPr>
      <w:ind w:firstLine="1800"/>
      <w:jc w:val="both"/>
    </w:pPr>
  </w:style>
  <w:style w:type="paragraph" w:styleId="Sangra2detindependiente">
    <w:name w:val="Body Text Indent 2"/>
    <w:basedOn w:val="Normal"/>
    <w:rsid w:val="009865A6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9865A6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25</cp:revision>
  <cp:lastPrinted>2017-10-04T15:22:00Z</cp:lastPrinted>
  <dcterms:created xsi:type="dcterms:W3CDTF">2017-05-11T14:15:00Z</dcterms:created>
  <dcterms:modified xsi:type="dcterms:W3CDTF">2017-10-04T15:22:00Z</dcterms:modified>
</cp:coreProperties>
</file>