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1A6" w:rsidRPr="005551A6" w:rsidRDefault="005551A6" w:rsidP="005551A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5551A6">
        <w:rPr>
          <w:rFonts w:ascii="Book Antiqua" w:hAnsi="Book Antiqua"/>
          <w:bCs/>
          <w:lang w:val="es-AR"/>
        </w:rPr>
        <w:t>Yerba Buena, 27 de Noviembre de 2012</w:t>
      </w:r>
    </w:p>
    <w:p w:rsidR="005551A6" w:rsidRPr="000039C0" w:rsidRDefault="005551A6" w:rsidP="005551A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0039C0">
        <w:rPr>
          <w:rFonts w:ascii="Book Antiqua" w:hAnsi="Book Antiqua"/>
          <w:b/>
          <w:bCs/>
          <w:lang w:val="es-AR"/>
        </w:rPr>
        <w:t>ORDENANZA Nº 1913</w:t>
      </w:r>
    </w:p>
    <w:p w:rsidR="005551A6" w:rsidRPr="000039C0" w:rsidRDefault="005551A6" w:rsidP="005551A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0039C0">
        <w:rPr>
          <w:rFonts w:ascii="Book Antiqua" w:hAnsi="Book Antiqua"/>
          <w:b/>
        </w:rPr>
        <w:t>VISTO</w:t>
      </w:r>
      <w:r w:rsidR="00D02747" w:rsidRPr="000039C0">
        <w:rPr>
          <w:rFonts w:ascii="Book Antiqua" w:hAnsi="Book Antiqua"/>
          <w:b/>
        </w:rPr>
        <w:t xml:space="preserve">: </w:t>
      </w:r>
    </w:p>
    <w:p w:rsidR="005771AF" w:rsidRPr="000039C0" w:rsidRDefault="00265390" w:rsidP="005551A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039C0">
        <w:rPr>
          <w:rFonts w:ascii="Book Antiqua" w:hAnsi="Book Antiqua"/>
        </w:rPr>
        <w:t>La Ordenanza N</w:t>
      </w:r>
      <w:r w:rsidR="005551A6" w:rsidRPr="000039C0">
        <w:rPr>
          <w:rFonts w:ascii="Book Antiqua" w:hAnsi="Book Antiqua"/>
        </w:rPr>
        <w:t xml:space="preserve">º </w:t>
      </w:r>
      <w:r w:rsidRPr="000039C0">
        <w:rPr>
          <w:rFonts w:ascii="Book Antiqua" w:hAnsi="Book Antiqua"/>
        </w:rPr>
        <w:t>1869</w:t>
      </w:r>
      <w:r w:rsidR="00601ED6" w:rsidRPr="000039C0">
        <w:rPr>
          <w:rFonts w:ascii="Book Antiqua" w:hAnsi="Book Antiqua"/>
        </w:rPr>
        <w:t xml:space="preserve"> </w:t>
      </w:r>
      <w:r w:rsidR="005551A6" w:rsidRPr="000039C0">
        <w:rPr>
          <w:rFonts w:ascii="Book Antiqua" w:hAnsi="Book Antiqua"/>
        </w:rPr>
        <w:t>(</w:t>
      </w:r>
      <w:r w:rsidRPr="000039C0">
        <w:rPr>
          <w:rFonts w:ascii="Book Antiqua" w:hAnsi="Book Antiqua"/>
        </w:rPr>
        <w:t>Presupuesto Municipal año 2012</w:t>
      </w:r>
      <w:r w:rsidR="005551A6" w:rsidRPr="000039C0">
        <w:rPr>
          <w:rFonts w:ascii="Book Antiqua" w:hAnsi="Book Antiqua"/>
        </w:rPr>
        <w:t>)</w:t>
      </w:r>
      <w:r w:rsidR="00601ED6" w:rsidRPr="000039C0">
        <w:rPr>
          <w:rFonts w:ascii="Book Antiqua" w:hAnsi="Book Antiqua"/>
        </w:rPr>
        <w:t xml:space="preserve"> </w:t>
      </w:r>
      <w:r w:rsidRPr="000039C0">
        <w:rPr>
          <w:rFonts w:ascii="Book Antiqua" w:hAnsi="Book Antiqua"/>
        </w:rPr>
        <w:t>y la Ordenanza Fiscal Anual 2012 N</w:t>
      </w:r>
      <w:r w:rsidR="005551A6" w:rsidRPr="000039C0">
        <w:rPr>
          <w:rFonts w:ascii="Book Antiqua" w:hAnsi="Book Antiqua"/>
        </w:rPr>
        <w:t xml:space="preserve">º </w:t>
      </w:r>
      <w:r w:rsidRPr="000039C0">
        <w:rPr>
          <w:rFonts w:ascii="Book Antiqua" w:hAnsi="Book Antiqua"/>
        </w:rPr>
        <w:t>1868</w:t>
      </w:r>
      <w:r w:rsidR="005551A6" w:rsidRPr="000039C0">
        <w:rPr>
          <w:rFonts w:ascii="Book Antiqua" w:hAnsi="Book Antiqua"/>
        </w:rPr>
        <w:t xml:space="preserve">, </w:t>
      </w:r>
      <w:r w:rsidRPr="000039C0">
        <w:rPr>
          <w:rFonts w:ascii="Book Antiqua" w:hAnsi="Book Antiqua"/>
        </w:rPr>
        <w:t>vigentes</w:t>
      </w:r>
      <w:r w:rsidR="005551A6" w:rsidRPr="000039C0">
        <w:rPr>
          <w:rFonts w:ascii="Book Antiqua" w:hAnsi="Book Antiqua"/>
        </w:rPr>
        <w:t xml:space="preserve">; </w:t>
      </w:r>
      <w:r w:rsidR="00482A1C" w:rsidRPr="000039C0">
        <w:rPr>
          <w:rFonts w:ascii="Book Antiqua" w:hAnsi="Book Antiqua"/>
        </w:rPr>
        <w:t>y</w:t>
      </w:r>
    </w:p>
    <w:p w:rsidR="005551A6" w:rsidRPr="000039C0" w:rsidRDefault="005551A6" w:rsidP="005551A6">
      <w:pPr>
        <w:keepNext/>
        <w:spacing w:before="60" w:after="60"/>
        <w:rPr>
          <w:rFonts w:ascii="Book Antiqua" w:hAnsi="Book Antiqua"/>
          <w:b/>
        </w:rPr>
      </w:pPr>
      <w:r w:rsidRPr="000039C0">
        <w:rPr>
          <w:rFonts w:ascii="Book Antiqua" w:hAnsi="Book Antiqua"/>
          <w:b/>
        </w:rPr>
        <w:t>CONSIDERANDO</w:t>
      </w:r>
      <w:r w:rsidR="00D02747" w:rsidRPr="000039C0">
        <w:rPr>
          <w:rFonts w:ascii="Book Antiqua" w:hAnsi="Book Antiqua"/>
          <w:b/>
        </w:rPr>
        <w:t xml:space="preserve">: </w:t>
      </w:r>
    </w:p>
    <w:p w:rsidR="00601ED6" w:rsidRPr="000039C0" w:rsidRDefault="00C520DD" w:rsidP="005551A6">
      <w:pPr>
        <w:keepNext/>
        <w:spacing w:after="180"/>
        <w:jc w:val="both"/>
        <w:rPr>
          <w:rFonts w:ascii="Book Antiqua" w:hAnsi="Book Antiqua"/>
        </w:rPr>
      </w:pPr>
      <w:r w:rsidRPr="000039C0">
        <w:rPr>
          <w:rFonts w:ascii="Book Antiqua" w:hAnsi="Book Antiqua"/>
        </w:rPr>
        <w:t>Que</w:t>
      </w:r>
      <w:r w:rsidR="00265390" w:rsidRPr="000039C0">
        <w:rPr>
          <w:rFonts w:ascii="Book Antiqua" w:hAnsi="Book Antiqua"/>
        </w:rPr>
        <w:t xml:space="preserve"> se hace</w:t>
      </w:r>
      <w:r w:rsidR="00437648" w:rsidRPr="000039C0">
        <w:rPr>
          <w:rFonts w:ascii="Book Antiqua" w:hAnsi="Book Antiqua"/>
        </w:rPr>
        <w:t xml:space="preserve"> necesario</w:t>
      </w:r>
      <w:r w:rsidR="000A1363" w:rsidRPr="000039C0">
        <w:rPr>
          <w:rFonts w:ascii="Book Antiqua" w:hAnsi="Book Antiqua"/>
        </w:rPr>
        <w:t xml:space="preserve"> prorrogar sus vigencias para el año 2013</w:t>
      </w:r>
      <w:r w:rsidR="005551A6" w:rsidRPr="000039C0">
        <w:rPr>
          <w:rFonts w:ascii="Book Antiqua" w:hAnsi="Book Antiqua"/>
        </w:rPr>
        <w:t xml:space="preserve">, </w:t>
      </w:r>
      <w:r w:rsidR="000A1363" w:rsidRPr="000039C0">
        <w:rPr>
          <w:rFonts w:ascii="Book Antiqua" w:hAnsi="Book Antiqua"/>
        </w:rPr>
        <w:t>hasta la sanción y promulgación de la Ordenanza respectiva que los apruebe</w:t>
      </w:r>
      <w:r w:rsidR="005551A6" w:rsidRPr="000039C0">
        <w:rPr>
          <w:rFonts w:ascii="Book Antiqua" w:hAnsi="Book Antiqua"/>
        </w:rPr>
        <w:t>;</w:t>
      </w:r>
    </w:p>
    <w:p w:rsidR="005771AF" w:rsidRPr="000039C0" w:rsidRDefault="007C6224" w:rsidP="007C6224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039C0">
        <w:rPr>
          <w:rFonts w:ascii="Book Antiqua" w:hAnsi="Book Antiqua"/>
          <w:b/>
        </w:rPr>
        <w:t>EL CONCEJO DELIBERANTE SANCIONA CON FUERZA DE ORDENANZA</w:t>
      </w:r>
    </w:p>
    <w:p w:rsidR="00601ED6" w:rsidRPr="000039C0" w:rsidRDefault="00F32439" w:rsidP="00F32439">
      <w:pPr>
        <w:keepNext/>
        <w:spacing w:after="180"/>
        <w:jc w:val="both"/>
        <w:rPr>
          <w:rFonts w:ascii="Book Antiqua" w:hAnsi="Book Antiqua"/>
          <w:bCs/>
        </w:rPr>
      </w:pPr>
      <w:r w:rsidRPr="00F32439">
        <w:rPr>
          <w:rFonts w:ascii="Book Antiqua" w:hAnsi="Book Antiqua"/>
          <w:u w:val="single"/>
        </w:rPr>
        <w:t>ARTÍCULO PRIMERO</w:t>
      </w:r>
      <w:r w:rsidR="00D02747" w:rsidRPr="00D02747">
        <w:rPr>
          <w:rFonts w:ascii="Book Antiqua" w:hAnsi="Book Antiqua"/>
        </w:rPr>
        <w:t>:</w:t>
      </w:r>
      <w:r w:rsidR="00D02747" w:rsidRPr="000039C0">
        <w:rPr>
          <w:rFonts w:ascii="Book Antiqua" w:hAnsi="Book Antiqua"/>
        </w:rPr>
        <w:t xml:space="preserve"> </w:t>
      </w:r>
      <w:r w:rsidR="000A1363" w:rsidRPr="000039C0">
        <w:rPr>
          <w:rFonts w:ascii="Book Antiqua" w:hAnsi="Book Antiqua"/>
        </w:rPr>
        <w:t>PRORROGASE la vigencia de la Ordenanza N</w:t>
      </w:r>
      <w:r w:rsidR="005551A6" w:rsidRPr="000039C0">
        <w:rPr>
          <w:rFonts w:ascii="Book Antiqua" w:hAnsi="Book Antiqua"/>
        </w:rPr>
        <w:t xml:space="preserve">º </w:t>
      </w:r>
      <w:r w:rsidR="000A1363" w:rsidRPr="000039C0">
        <w:rPr>
          <w:rFonts w:ascii="Book Antiqua" w:hAnsi="Book Antiqua"/>
        </w:rPr>
        <w:t>1869</w:t>
      </w:r>
      <w:r w:rsidR="00601ED6" w:rsidRPr="000039C0">
        <w:rPr>
          <w:rFonts w:ascii="Book Antiqua" w:hAnsi="Book Antiqua"/>
        </w:rPr>
        <w:t xml:space="preserve"> </w:t>
      </w:r>
      <w:r w:rsidR="005551A6" w:rsidRPr="000039C0">
        <w:rPr>
          <w:rFonts w:ascii="Book Antiqua" w:hAnsi="Book Antiqua"/>
        </w:rPr>
        <w:t>(</w:t>
      </w:r>
      <w:r w:rsidR="000A1363" w:rsidRPr="000039C0">
        <w:rPr>
          <w:rFonts w:ascii="Book Antiqua" w:hAnsi="Book Antiqua"/>
        </w:rPr>
        <w:t>Presupuesto Municipal año 2012</w:t>
      </w:r>
      <w:r w:rsidR="005551A6" w:rsidRPr="000039C0">
        <w:rPr>
          <w:rFonts w:ascii="Book Antiqua" w:hAnsi="Book Antiqua"/>
        </w:rPr>
        <w:t>)</w:t>
      </w:r>
      <w:r w:rsidR="00601ED6" w:rsidRPr="000039C0">
        <w:rPr>
          <w:rFonts w:ascii="Book Antiqua" w:hAnsi="Book Antiqua"/>
        </w:rPr>
        <w:t xml:space="preserve"> </w:t>
      </w:r>
      <w:r w:rsidR="000A1363" w:rsidRPr="000039C0">
        <w:rPr>
          <w:rFonts w:ascii="Book Antiqua" w:hAnsi="Book Antiqua"/>
        </w:rPr>
        <w:t>para el año 2013</w:t>
      </w:r>
      <w:r w:rsidR="005551A6" w:rsidRPr="000039C0">
        <w:rPr>
          <w:rFonts w:ascii="Book Antiqua" w:hAnsi="Book Antiqua"/>
        </w:rPr>
        <w:t xml:space="preserve">, </w:t>
      </w:r>
      <w:r w:rsidR="000A1363" w:rsidRPr="000039C0">
        <w:rPr>
          <w:rFonts w:ascii="Book Antiqua" w:hAnsi="Book Antiqua"/>
        </w:rPr>
        <w:t>hasta la sanción y promulgación de la Ordenanza que apruebe el Presupuesto Municipal respectivo</w:t>
      </w:r>
      <w:r w:rsidR="005551A6" w:rsidRPr="000039C0">
        <w:rPr>
          <w:rFonts w:ascii="Book Antiqua" w:hAnsi="Book Antiqua"/>
        </w:rPr>
        <w:t xml:space="preserve">, </w:t>
      </w:r>
      <w:r w:rsidR="000A1363" w:rsidRPr="000039C0">
        <w:rPr>
          <w:rFonts w:ascii="Book Antiqua" w:hAnsi="Book Antiqua"/>
        </w:rPr>
        <w:t xml:space="preserve">de conformidad con lo </w:t>
      </w:r>
      <w:r w:rsidRPr="000039C0">
        <w:rPr>
          <w:rFonts w:ascii="Book Antiqua" w:hAnsi="Book Antiqua"/>
        </w:rPr>
        <w:t>previsto</w:t>
      </w:r>
      <w:r w:rsidR="005551A6" w:rsidRPr="000039C0">
        <w:rPr>
          <w:rFonts w:ascii="Book Antiqua" w:hAnsi="Book Antiqua"/>
        </w:rPr>
        <w:t xml:space="preserve"> en</w:t>
      </w:r>
      <w:r w:rsidR="000A1363" w:rsidRPr="000039C0">
        <w:rPr>
          <w:rFonts w:ascii="Book Antiqua" w:hAnsi="Book Antiqua"/>
        </w:rPr>
        <w:t xml:space="preserve"> el </w:t>
      </w:r>
      <w:r w:rsidR="005551A6" w:rsidRPr="000039C0">
        <w:rPr>
          <w:rFonts w:ascii="Book Antiqua" w:hAnsi="Book Antiqua"/>
        </w:rPr>
        <w:t>Artículo</w:t>
      </w:r>
      <w:r w:rsidR="000A1363" w:rsidRPr="000039C0">
        <w:rPr>
          <w:rFonts w:ascii="Book Antiqua" w:hAnsi="Book Antiqua"/>
        </w:rPr>
        <w:t xml:space="preserve"> 63 de la Ley Orgánica de Municipalidades N</w:t>
      </w:r>
      <w:r w:rsidR="005551A6" w:rsidRPr="000039C0">
        <w:rPr>
          <w:rFonts w:ascii="Book Antiqua" w:hAnsi="Book Antiqua"/>
        </w:rPr>
        <w:t xml:space="preserve">º </w:t>
      </w:r>
      <w:r w:rsidR="000A1363" w:rsidRPr="000039C0">
        <w:rPr>
          <w:rFonts w:ascii="Book Antiqua" w:hAnsi="Book Antiqua"/>
        </w:rPr>
        <w:t>5529</w:t>
      </w:r>
      <w:r w:rsidR="005551A6" w:rsidRPr="000039C0">
        <w:rPr>
          <w:rFonts w:ascii="Book Antiqua" w:hAnsi="Book Antiqua"/>
          <w:bCs/>
        </w:rPr>
        <w:t>.</w:t>
      </w:r>
    </w:p>
    <w:p w:rsidR="00601ED6" w:rsidRPr="000039C0" w:rsidRDefault="00F32439" w:rsidP="00F32439">
      <w:pPr>
        <w:keepNext/>
        <w:spacing w:after="180"/>
        <w:jc w:val="both"/>
        <w:rPr>
          <w:rFonts w:ascii="Book Antiqua" w:hAnsi="Book Antiqua"/>
        </w:rPr>
      </w:pPr>
      <w:r w:rsidRPr="00F32439">
        <w:rPr>
          <w:rFonts w:ascii="Book Antiqua" w:hAnsi="Book Antiqua"/>
          <w:u w:val="single"/>
        </w:rPr>
        <w:t>ARTÍCULO SEGUNDO</w:t>
      </w:r>
      <w:r w:rsidR="00D02747" w:rsidRPr="00D02747">
        <w:rPr>
          <w:rFonts w:ascii="Book Antiqua" w:hAnsi="Book Antiqua"/>
        </w:rPr>
        <w:t>:</w:t>
      </w:r>
      <w:r w:rsidR="00D02747" w:rsidRPr="000039C0">
        <w:rPr>
          <w:rFonts w:ascii="Book Antiqua" w:hAnsi="Book Antiqua"/>
        </w:rPr>
        <w:t xml:space="preserve"> </w:t>
      </w:r>
      <w:r w:rsidR="000A1363" w:rsidRPr="000039C0">
        <w:rPr>
          <w:rFonts w:ascii="Book Antiqua" w:hAnsi="Book Antiqua"/>
        </w:rPr>
        <w:t>PRORROGASE la vigencia de la Ordenanza N</w:t>
      </w:r>
      <w:r w:rsidR="005551A6" w:rsidRPr="000039C0">
        <w:rPr>
          <w:rFonts w:ascii="Book Antiqua" w:hAnsi="Book Antiqua"/>
        </w:rPr>
        <w:t xml:space="preserve">º </w:t>
      </w:r>
      <w:r w:rsidR="000A1363" w:rsidRPr="000039C0">
        <w:rPr>
          <w:rFonts w:ascii="Book Antiqua" w:hAnsi="Book Antiqua"/>
        </w:rPr>
        <w:t>1868</w:t>
      </w:r>
      <w:r w:rsidR="00601ED6" w:rsidRPr="000039C0">
        <w:rPr>
          <w:rFonts w:ascii="Book Antiqua" w:hAnsi="Book Antiqua"/>
        </w:rPr>
        <w:t xml:space="preserve"> </w:t>
      </w:r>
      <w:r w:rsidR="005551A6" w:rsidRPr="000039C0">
        <w:rPr>
          <w:rFonts w:ascii="Book Antiqua" w:hAnsi="Book Antiqua"/>
        </w:rPr>
        <w:t>(</w:t>
      </w:r>
      <w:r w:rsidR="000A1363" w:rsidRPr="000039C0">
        <w:rPr>
          <w:rFonts w:ascii="Book Antiqua" w:hAnsi="Book Antiqua"/>
        </w:rPr>
        <w:t>Ordenanza Fiscal Anual 2012</w:t>
      </w:r>
      <w:r w:rsidR="005551A6" w:rsidRPr="000039C0">
        <w:rPr>
          <w:rFonts w:ascii="Book Antiqua" w:hAnsi="Book Antiqua"/>
        </w:rPr>
        <w:t>)</w:t>
      </w:r>
      <w:r w:rsidR="00601ED6" w:rsidRPr="000039C0">
        <w:rPr>
          <w:rFonts w:ascii="Book Antiqua" w:hAnsi="Book Antiqua"/>
        </w:rPr>
        <w:t xml:space="preserve"> </w:t>
      </w:r>
      <w:r w:rsidR="000A1363" w:rsidRPr="000039C0">
        <w:rPr>
          <w:rFonts w:ascii="Book Antiqua" w:hAnsi="Book Antiqua"/>
        </w:rPr>
        <w:t>para el año 2013</w:t>
      </w:r>
      <w:r w:rsidR="005551A6" w:rsidRPr="000039C0">
        <w:rPr>
          <w:rFonts w:ascii="Book Antiqua" w:hAnsi="Book Antiqua"/>
        </w:rPr>
        <w:t xml:space="preserve">, </w:t>
      </w:r>
      <w:r w:rsidR="000A1363" w:rsidRPr="000039C0">
        <w:rPr>
          <w:rFonts w:ascii="Book Antiqua" w:hAnsi="Book Antiqua"/>
        </w:rPr>
        <w:t>hasta la sanción y promulgación del instrumento que apruebe la Ordenanza Fiscal Anual respectiva</w:t>
      </w:r>
      <w:r w:rsidR="005551A6" w:rsidRPr="000039C0">
        <w:rPr>
          <w:rFonts w:ascii="Book Antiqua" w:hAnsi="Book Antiqua"/>
        </w:rPr>
        <w:t>.</w:t>
      </w:r>
    </w:p>
    <w:p w:rsidR="00601ED6" w:rsidRPr="000039C0" w:rsidRDefault="00F32439" w:rsidP="00F32439">
      <w:pPr>
        <w:keepNext/>
        <w:spacing w:after="180"/>
        <w:jc w:val="both"/>
        <w:rPr>
          <w:rFonts w:ascii="Book Antiqua" w:hAnsi="Book Antiqua"/>
        </w:rPr>
      </w:pPr>
      <w:r w:rsidRPr="00F32439">
        <w:rPr>
          <w:rFonts w:ascii="Book Antiqua" w:hAnsi="Book Antiqua"/>
          <w:u w:val="single"/>
        </w:rPr>
        <w:t>ARTÍCULO TERCERO</w:t>
      </w:r>
      <w:r w:rsidR="00D02747" w:rsidRPr="00D02747">
        <w:rPr>
          <w:rFonts w:ascii="Book Antiqua" w:hAnsi="Book Antiqua"/>
        </w:rPr>
        <w:t>:</w:t>
      </w:r>
      <w:r w:rsidR="00D02747" w:rsidRPr="000039C0">
        <w:rPr>
          <w:rFonts w:ascii="Book Antiqua" w:hAnsi="Book Antiqua"/>
        </w:rPr>
        <w:t xml:space="preserve"> PRORROGASE la vigencia de la Ordenanza Nº 1877 (Presupuesto del H. C. D. 2012) para el año 2013, hasta la sanción y promulgación de la Ordenanza que apruebe el Presupuesto Municipal respectivo, de conformidad con lo previsto en el Artículo 63 de la Ley Orgánica de Municipalidades Nº 5.529.</w:t>
      </w:r>
    </w:p>
    <w:p w:rsidR="00C520DD" w:rsidRPr="005551A6" w:rsidRDefault="00F32439" w:rsidP="005551A6">
      <w:pPr>
        <w:keepNext/>
        <w:spacing w:after="180"/>
        <w:jc w:val="both"/>
        <w:rPr>
          <w:rFonts w:ascii="Book Antiqua" w:hAnsi="Book Antiqua"/>
        </w:rPr>
      </w:pPr>
      <w:r w:rsidRPr="00F32439">
        <w:rPr>
          <w:rFonts w:ascii="Book Antiqua" w:hAnsi="Book Antiqua"/>
          <w:u w:val="single"/>
        </w:rPr>
        <w:t>ARTÍCULO CUARTO</w:t>
      </w:r>
      <w:r w:rsidR="00D02747" w:rsidRPr="00D02747">
        <w:rPr>
          <w:rFonts w:ascii="Book Antiqua" w:hAnsi="Book Antiqua"/>
        </w:rPr>
        <w:t>:</w:t>
      </w:r>
      <w:r w:rsidR="00D02747" w:rsidRPr="000039C0">
        <w:rPr>
          <w:rFonts w:ascii="Book Antiqua" w:hAnsi="Book Antiqua"/>
        </w:rPr>
        <w:t xml:space="preserve"> </w:t>
      </w:r>
      <w:r w:rsidR="00C520DD" w:rsidRPr="000039C0">
        <w:rPr>
          <w:rFonts w:ascii="Book Antiqua" w:hAnsi="Book Antiqua"/>
        </w:rPr>
        <w:t>COMUNIQUESE</w:t>
      </w:r>
      <w:r w:rsidR="005551A6" w:rsidRPr="000039C0">
        <w:rPr>
          <w:rFonts w:ascii="Book Antiqua" w:hAnsi="Book Antiqua"/>
        </w:rPr>
        <w:t xml:space="preserve">, </w:t>
      </w:r>
      <w:r w:rsidR="00C520DD" w:rsidRPr="000039C0">
        <w:rPr>
          <w:rFonts w:ascii="Book Antiqua" w:hAnsi="Book Antiqua"/>
        </w:rPr>
        <w:t>COPIESE Y ARCHIVESE</w:t>
      </w:r>
      <w:r w:rsidR="005551A6" w:rsidRPr="000039C0">
        <w:rPr>
          <w:rFonts w:ascii="Book Antiqua" w:hAnsi="Book Antiqua"/>
        </w:rPr>
        <w:t>.</w:t>
      </w:r>
      <w:r w:rsidR="000039C0" w:rsidRPr="005551A6">
        <w:rPr>
          <w:rFonts w:ascii="Book Antiqua" w:hAnsi="Book Antiqua"/>
        </w:rPr>
        <w:t xml:space="preserve"> </w:t>
      </w:r>
    </w:p>
    <w:sectPr w:rsidR="00C520DD" w:rsidRPr="005551A6" w:rsidSect="003D6A1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5789" w:rsidRDefault="00E85789">
      <w:r>
        <w:separator/>
      </w:r>
    </w:p>
  </w:endnote>
  <w:endnote w:type="continuationSeparator" w:id="0">
    <w:p w:rsidR="00E85789" w:rsidRDefault="00E857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390" w:rsidRDefault="009529B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6539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65390" w:rsidRDefault="0026539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5390" w:rsidRPr="003D6A1F" w:rsidRDefault="0026539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5789" w:rsidRDefault="00E85789">
      <w:r>
        <w:separator/>
      </w:r>
    </w:p>
  </w:footnote>
  <w:footnote w:type="continuationSeparator" w:id="0">
    <w:p w:rsidR="00E85789" w:rsidRDefault="00E857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188B"/>
    <w:rsid w:val="000039C0"/>
    <w:rsid w:val="000A1363"/>
    <w:rsid w:val="000D0FFC"/>
    <w:rsid w:val="000E0D86"/>
    <w:rsid w:val="00127371"/>
    <w:rsid w:val="00135D8E"/>
    <w:rsid w:val="001674BD"/>
    <w:rsid w:val="00174521"/>
    <w:rsid w:val="001E5A56"/>
    <w:rsid w:val="001E5F08"/>
    <w:rsid w:val="001F3E5D"/>
    <w:rsid w:val="00237976"/>
    <w:rsid w:val="00246480"/>
    <w:rsid w:val="00265390"/>
    <w:rsid w:val="0027582D"/>
    <w:rsid w:val="00281457"/>
    <w:rsid w:val="00385F96"/>
    <w:rsid w:val="00396699"/>
    <w:rsid w:val="003D6A1F"/>
    <w:rsid w:val="00437648"/>
    <w:rsid w:val="00457F9C"/>
    <w:rsid w:val="00465376"/>
    <w:rsid w:val="00482A1C"/>
    <w:rsid w:val="00492CF9"/>
    <w:rsid w:val="005027E8"/>
    <w:rsid w:val="005551A6"/>
    <w:rsid w:val="005664EC"/>
    <w:rsid w:val="005771AF"/>
    <w:rsid w:val="005A456B"/>
    <w:rsid w:val="00601ED6"/>
    <w:rsid w:val="0065041B"/>
    <w:rsid w:val="00661B90"/>
    <w:rsid w:val="006676E3"/>
    <w:rsid w:val="006A03E6"/>
    <w:rsid w:val="006C1DD0"/>
    <w:rsid w:val="00716A43"/>
    <w:rsid w:val="00723AC9"/>
    <w:rsid w:val="00791555"/>
    <w:rsid w:val="007B41D9"/>
    <w:rsid w:val="007C6224"/>
    <w:rsid w:val="007D615B"/>
    <w:rsid w:val="007D62D0"/>
    <w:rsid w:val="007F2C53"/>
    <w:rsid w:val="00802930"/>
    <w:rsid w:val="00802F73"/>
    <w:rsid w:val="00817A8D"/>
    <w:rsid w:val="008B14FA"/>
    <w:rsid w:val="008C6FA3"/>
    <w:rsid w:val="00941813"/>
    <w:rsid w:val="009529B5"/>
    <w:rsid w:val="009544C1"/>
    <w:rsid w:val="00A42AE4"/>
    <w:rsid w:val="00A6667A"/>
    <w:rsid w:val="00A93206"/>
    <w:rsid w:val="00AC4C5B"/>
    <w:rsid w:val="00AD11A4"/>
    <w:rsid w:val="00B3641D"/>
    <w:rsid w:val="00B723D2"/>
    <w:rsid w:val="00BC41A4"/>
    <w:rsid w:val="00BF3D3F"/>
    <w:rsid w:val="00C520DD"/>
    <w:rsid w:val="00C6300C"/>
    <w:rsid w:val="00C831B6"/>
    <w:rsid w:val="00CA0973"/>
    <w:rsid w:val="00CB1866"/>
    <w:rsid w:val="00CB2A32"/>
    <w:rsid w:val="00CD3D2A"/>
    <w:rsid w:val="00CF298C"/>
    <w:rsid w:val="00D02747"/>
    <w:rsid w:val="00D30AE8"/>
    <w:rsid w:val="00DF79DF"/>
    <w:rsid w:val="00E10C65"/>
    <w:rsid w:val="00E538D8"/>
    <w:rsid w:val="00E769ED"/>
    <w:rsid w:val="00E85789"/>
    <w:rsid w:val="00EB4B5B"/>
    <w:rsid w:val="00F03006"/>
    <w:rsid w:val="00F27881"/>
    <w:rsid w:val="00F32439"/>
    <w:rsid w:val="00F44D07"/>
    <w:rsid w:val="00FB62BB"/>
    <w:rsid w:val="00FC23EC"/>
    <w:rsid w:val="00FE7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181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81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4181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4181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4181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4181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4181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41813"/>
  </w:style>
  <w:style w:type="paragraph" w:styleId="Sangradetextonormal">
    <w:name w:val="Body Text Indent"/>
    <w:basedOn w:val="Normal"/>
    <w:rsid w:val="00941813"/>
    <w:pPr>
      <w:ind w:firstLine="1800"/>
      <w:jc w:val="both"/>
    </w:pPr>
  </w:style>
  <w:style w:type="paragraph" w:styleId="Sangra2detindependiente">
    <w:name w:val="Body Text Indent 2"/>
    <w:basedOn w:val="Normal"/>
    <w:rsid w:val="0094181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4181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2017-05-11T14:15:00Z</dcterms:created>
  <dcterms:modified xsi:type="dcterms:W3CDTF">2017-10-04T15:22:00Z</dcterms:modified>
</cp:coreProperties>
</file>