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1D55" w:rsidRPr="00101D55" w:rsidRDefault="00101D55" w:rsidP="00101D55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101D55">
        <w:rPr>
          <w:rFonts w:ascii="Book Antiqua" w:hAnsi="Book Antiqua"/>
          <w:bCs/>
          <w:lang w:val="es-AR"/>
        </w:rPr>
        <w:t>Yerba Buena, 28 de Noviembre de 2013</w:t>
      </w:r>
    </w:p>
    <w:p w:rsidR="00101D55" w:rsidRPr="00A01ABE" w:rsidRDefault="00101D55" w:rsidP="00101D55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A01ABE">
        <w:rPr>
          <w:rFonts w:ascii="Book Antiqua" w:hAnsi="Book Antiqua"/>
          <w:b/>
          <w:bCs/>
          <w:lang w:val="es-AR"/>
        </w:rPr>
        <w:t>ORDENANZA Nº 1937</w:t>
      </w:r>
    </w:p>
    <w:p w:rsidR="00101D55" w:rsidRPr="00A01ABE" w:rsidRDefault="00101D55" w:rsidP="00101D55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</w:rPr>
      </w:pPr>
      <w:r w:rsidRPr="00A01ABE">
        <w:rPr>
          <w:rFonts w:ascii="Book Antiqua" w:hAnsi="Book Antiqua"/>
          <w:b/>
        </w:rPr>
        <w:t>VISTO</w:t>
      </w:r>
      <w:r w:rsidR="00765E0D" w:rsidRPr="00A01ABE">
        <w:rPr>
          <w:rFonts w:ascii="Book Antiqua" w:hAnsi="Book Antiqua"/>
          <w:b/>
        </w:rPr>
        <w:t xml:space="preserve">: </w:t>
      </w:r>
    </w:p>
    <w:p w:rsidR="009E20C0" w:rsidRPr="00A01ABE" w:rsidRDefault="005235CA" w:rsidP="00101D55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A01ABE">
        <w:rPr>
          <w:rFonts w:ascii="Book Antiqua" w:hAnsi="Book Antiqua"/>
        </w:rPr>
        <w:t>El Expediente</w:t>
      </w:r>
      <w:r w:rsidR="009E20C0" w:rsidRPr="00A01ABE">
        <w:rPr>
          <w:rFonts w:ascii="Book Antiqua" w:hAnsi="Book Antiqua"/>
        </w:rPr>
        <w:t xml:space="preserve"> </w:t>
      </w:r>
      <w:r w:rsidR="002E0D6E" w:rsidRPr="00A01ABE">
        <w:rPr>
          <w:rFonts w:ascii="Book Antiqua" w:hAnsi="Book Antiqua"/>
        </w:rPr>
        <w:t>024</w:t>
      </w:r>
      <w:r w:rsidR="00101D55" w:rsidRPr="00A01ABE">
        <w:rPr>
          <w:rFonts w:ascii="Book Antiqua" w:hAnsi="Book Antiqua"/>
        </w:rPr>
        <w:t xml:space="preserve"> </w:t>
      </w:r>
      <w:r w:rsidR="002E0D6E" w:rsidRPr="00A01ABE">
        <w:rPr>
          <w:rFonts w:ascii="Book Antiqua" w:hAnsi="Book Antiqua"/>
        </w:rPr>
        <w:t>Y</w:t>
      </w:r>
      <w:r w:rsidR="00101D55" w:rsidRPr="00A01ABE">
        <w:rPr>
          <w:rFonts w:ascii="Book Antiqua" w:hAnsi="Book Antiqua"/>
        </w:rPr>
        <w:t xml:space="preserve"> </w:t>
      </w:r>
      <w:r w:rsidR="002E0D6E" w:rsidRPr="00A01ABE">
        <w:rPr>
          <w:rFonts w:ascii="Book Antiqua" w:hAnsi="Book Antiqua"/>
        </w:rPr>
        <w:t>2013</w:t>
      </w:r>
      <w:r w:rsidR="00101D55" w:rsidRPr="00A01ABE">
        <w:rPr>
          <w:rFonts w:ascii="Book Antiqua" w:hAnsi="Book Antiqua"/>
        </w:rPr>
        <w:t xml:space="preserve">; </w:t>
      </w:r>
      <w:r w:rsidR="00482A1C" w:rsidRPr="00A01ABE">
        <w:rPr>
          <w:rFonts w:ascii="Book Antiqua" w:hAnsi="Book Antiqua"/>
        </w:rPr>
        <w:t>y</w:t>
      </w:r>
    </w:p>
    <w:p w:rsidR="00101D55" w:rsidRPr="00A01ABE" w:rsidRDefault="00101D55" w:rsidP="00101D55">
      <w:pPr>
        <w:keepNext/>
        <w:spacing w:before="60" w:after="60"/>
        <w:rPr>
          <w:rFonts w:ascii="Book Antiqua" w:hAnsi="Book Antiqua"/>
          <w:b/>
        </w:rPr>
      </w:pPr>
      <w:r w:rsidRPr="00A01ABE">
        <w:rPr>
          <w:rFonts w:ascii="Book Antiqua" w:hAnsi="Book Antiqua"/>
          <w:b/>
        </w:rPr>
        <w:t>CONSIDERANDO</w:t>
      </w:r>
      <w:r w:rsidR="00765E0D" w:rsidRPr="00A01ABE">
        <w:rPr>
          <w:rFonts w:ascii="Book Antiqua" w:hAnsi="Book Antiqua"/>
          <w:b/>
        </w:rPr>
        <w:t xml:space="preserve">: </w:t>
      </w:r>
    </w:p>
    <w:p w:rsidR="00F041E4" w:rsidRPr="00A01ABE" w:rsidRDefault="003B6F92" w:rsidP="00101D55">
      <w:pPr>
        <w:keepNext/>
        <w:spacing w:after="180"/>
        <w:jc w:val="both"/>
        <w:rPr>
          <w:rFonts w:ascii="Book Antiqua" w:hAnsi="Book Antiqua"/>
        </w:rPr>
      </w:pPr>
      <w:r w:rsidRPr="00A01ABE">
        <w:rPr>
          <w:rFonts w:ascii="Book Antiqua" w:hAnsi="Book Antiqua"/>
        </w:rPr>
        <w:t>Que</w:t>
      </w:r>
      <w:r w:rsidR="002E0D6E" w:rsidRPr="00A01ABE">
        <w:rPr>
          <w:rFonts w:ascii="Book Antiqua" w:hAnsi="Book Antiqua"/>
        </w:rPr>
        <w:t xml:space="preserve"> a </w:t>
      </w:r>
      <w:r w:rsidR="00BA5D0B" w:rsidRPr="00A01ABE">
        <w:rPr>
          <w:rFonts w:ascii="Book Antiqua" w:hAnsi="Book Antiqua"/>
        </w:rPr>
        <w:t>través</w:t>
      </w:r>
      <w:r w:rsidR="002E0D6E" w:rsidRPr="00A01ABE">
        <w:rPr>
          <w:rFonts w:ascii="Book Antiqua" w:hAnsi="Book Antiqua"/>
        </w:rPr>
        <w:t xml:space="preserve"> del mencionado el Departamento Ejecutivo Municipal remite el Convenio suscripto en</w:t>
      </w:r>
      <w:r w:rsidR="005235CA" w:rsidRPr="00A01ABE">
        <w:rPr>
          <w:rFonts w:ascii="Book Antiqua" w:hAnsi="Book Antiqua"/>
        </w:rPr>
        <w:t xml:space="preserve">tre esta Municipalidad y los Señores </w:t>
      </w:r>
      <w:r w:rsidR="002E0D6E" w:rsidRPr="00A01ABE">
        <w:rPr>
          <w:rFonts w:ascii="Book Antiqua" w:hAnsi="Book Antiqua"/>
        </w:rPr>
        <w:t>Jorge Pablo NOUGUES</w:t>
      </w:r>
      <w:r w:rsidR="00101D55" w:rsidRPr="00A01ABE">
        <w:rPr>
          <w:rFonts w:ascii="Book Antiqua" w:hAnsi="Book Antiqua"/>
        </w:rPr>
        <w:t xml:space="preserve">, </w:t>
      </w:r>
      <w:r w:rsidR="002E0D6E" w:rsidRPr="00A01ABE">
        <w:rPr>
          <w:rFonts w:ascii="Book Antiqua" w:hAnsi="Book Antiqua"/>
        </w:rPr>
        <w:t xml:space="preserve">Eugenia USANDIVARAS de NOUGUES Y Eugenia </w:t>
      </w:r>
      <w:r w:rsidR="00BA5D0B" w:rsidRPr="00A01ABE">
        <w:rPr>
          <w:rFonts w:ascii="Book Antiqua" w:hAnsi="Book Antiqua"/>
        </w:rPr>
        <w:t>María</w:t>
      </w:r>
      <w:r w:rsidR="002E0D6E" w:rsidRPr="00A01ABE">
        <w:rPr>
          <w:rFonts w:ascii="Book Antiqua" w:hAnsi="Book Antiqua"/>
        </w:rPr>
        <w:t xml:space="preserve"> NOUGUES</w:t>
      </w:r>
      <w:r w:rsidR="00101D55" w:rsidRPr="00A01ABE">
        <w:rPr>
          <w:rFonts w:ascii="Book Antiqua" w:hAnsi="Book Antiqua"/>
        </w:rPr>
        <w:t>;</w:t>
      </w:r>
    </w:p>
    <w:p w:rsidR="00F041E4" w:rsidRPr="00A01ABE" w:rsidRDefault="002E0D6E" w:rsidP="00101D55">
      <w:pPr>
        <w:keepNext/>
        <w:spacing w:after="180"/>
        <w:jc w:val="both"/>
        <w:rPr>
          <w:rFonts w:ascii="Book Antiqua" w:hAnsi="Book Antiqua"/>
        </w:rPr>
      </w:pPr>
      <w:r w:rsidRPr="00A01ABE">
        <w:rPr>
          <w:rFonts w:ascii="Book Antiqua" w:hAnsi="Book Antiqua"/>
        </w:rPr>
        <w:t xml:space="preserve">Que los </w:t>
      </w:r>
      <w:r w:rsidR="00BA5D0B" w:rsidRPr="00A01ABE">
        <w:rPr>
          <w:rFonts w:ascii="Book Antiqua" w:hAnsi="Book Antiqua"/>
        </w:rPr>
        <w:t>mencionados</w:t>
      </w:r>
      <w:r w:rsidRPr="00A01ABE">
        <w:rPr>
          <w:rFonts w:ascii="Book Antiqua" w:hAnsi="Book Antiqua"/>
        </w:rPr>
        <w:t xml:space="preserve"> ofrecen en </w:t>
      </w:r>
      <w:r w:rsidR="00BA5D0B" w:rsidRPr="00A01ABE">
        <w:rPr>
          <w:rFonts w:ascii="Book Antiqua" w:hAnsi="Book Antiqua"/>
        </w:rPr>
        <w:t>donación</w:t>
      </w:r>
      <w:r w:rsidRPr="00A01ABE">
        <w:rPr>
          <w:rFonts w:ascii="Book Antiqua" w:hAnsi="Book Antiqua"/>
        </w:rPr>
        <w:t xml:space="preserve"> la obra de pavimentación con pavimento </w:t>
      </w:r>
      <w:r w:rsidR="00BA5D0B" w:rsidRPr="00A01ABE">
        <w:rPr>
          <w:rFonts w:ascii="Book Antiqua" w:hAnsi="Book Antiqua"/>
        </w:rPr>
        <w:t>rígido</w:t>
      </w:r>
      <w:r w:rsidRPr="00A01ABE">
        <w:rPr>
          <w:rFonts w:ascii="Book Antiqua" w:hAnsi="Book Antiqua"/>
        </w:rPr>
        <w:t xml:space="preserve"> de hormigón de calle Rojas Paz en el tramo que va desde calle </w:t>
      </w:r>
      <w:r w:rsidR="00BA5D0B" w:rsidRPr="00A01ABE">
        <w:rPr>
          <w:rFonts w:ascii="Book Antiqua" w:hAnsi="Book Antiqua"/>
        </w:rPr>
        <w:t>Bélgica</w:t>
      </w:r>
      <w:r w:rsidRPr="00A01ABE">
        <w:rPr>
          <w:rFonts w:ascii="Book Antiqua" w:hAnsi="Book Antiqua"/>
        </w:rPr>
        <w:t xml:space="preserve"> hasta calle Sarmiento y </w:t>
      </w:r>
      <w:r w:rsidR="00BA5D0B" w:rsidRPr="00A01ABE">
        <w:rPr>
          <w:rFonts w:ascii="Book Antiqua" w:hAnsi="Book Antiqua"/>
        </w:rPr>
        <w:t>demás</w:t>
      </w:r>
      <w:r w:rsidR="005235CA" w:rsidRPr="00A01ABE">
        <w:rPr>
          <w:rFonts w:ascii="Book Antiqua" w:hAnsi="Book Antiqua"/>
        </w:rPr>
        <w:t xml:space="preserve"> arterias </w:t>
      </w:r>
      <w:r w:rsidRPr="00A01ABE">
        <w:rPr>
          <w:rFonts w:ascii="Book Antiqua" w:hAnsi="Book Antiqua"/>
        </w:rPr>
        <w:t xml:space="preserve">en siguientes etapas de </w:t>
      </w:r>
      <w:r w:rsidR="00BA5D0B" w:rsidRPr="00A01ABE">
        <w:rPr>
          <w:rFonts w:ascii="Book Antiqua" w:hAnsi="Book Antiqua"/>
        </w:rPr>
        <w:t>construcción</w:t>
      </w:r>
      <w:r w:rsidR="00101D55" w:rsidRPr="00A01ABE">
        <w:rPr>
          <w:rFonts w:ascii="Book Antiqua" w:hAnsi="Book Antiqua"/>
        </w:rPr>
        <w:t xml:space="preserve">; </w:t>
      </w:r>
      <w:r w:rsidRPr="00A01ABE">
        <w:rPr>
          <w:rFonts w:ascii="Book Antiqua" w:hAnsi="Book Antiqua"/>
        </w:rPr>
        <w:t xml:space="preserve">con sus respectivos plazos de </w:t>
      </w:r>
      <w:r w:rsidR="00BA5D0B" w:rsidRPr="00A01ABE">
        <w:rPr>
          <w:rFonts w:ascii="Book Antiqua" w:hAnsi="Book Antiqua"/>
        </w:rPr>
        <w:t>ejecución</w:t>
      </w:r>
      <w:r w:rsidR="00101D55" w:rsidRPr="00A01ABE">
        <w:rPr>
          <w:rFonts w:ascii="Book Antiqua" w:hAnsi="Book Antiqua"/>
        </w:rPr>
        <w:t>;</w:t>
      </w:r>
    </w:p>
    <w:p w:rsidR="00F041E4" w:rsidRPr="00A01ABE" w:rsidRDefault="002E0D6E" w:rsidP="00101D55">
      <w:pPr>
        <w:keepNext/>
        <w:spacing w:after="180"/>
        <w:jc w:val="both"/>
        <w:rPr>
          <w:rFonts w:ascii="Book Antiqua" w:hAnsi="Book Antiqua"/>
        </w:rPr>
      </w:pPr>
      <w:r w:rsidRPr="00A01ABE">
        <w:rPr>
          <w:rFonts w:ascii="Book Antiqua" w:hAnsi="Book Antiqua"/>
        </w:rPr>
        <w:t>Que la propuesta de urbanización se ajusta a las exigencias establecidas por la Ordenanza N</w:t>
      </w:r>
      <w:r w:rsidR="00101D55" w:rsidRPr="00A01ABE">
        <w:rPr>
          <w:rFonts w:ascii="Book Antiqua" w:hAnsi="Book Antiqua"/>
        </w:rPr>
        <w:t xml:space="preserve">º </w:t>
      </w:r>
      <w:r w:rsidRPr="00A01ABE">
        <w:rPr>
          <w:rFonts w:ascii="Book Antiqua" w:hAnsi="Book Antiqua"/>
        </w:rPr>
        <w:t>613/94</w:t>
      </w:r>
      <w:r w:rsidR="00F041E4" w:rsidRPr="00A01ABE">
        <w:rPr>
          <w:rFonts w:ascii="Book Antiqua" w:hAnsi="Book Antiqua"/>
        </w:rPr>
        <w:t xml:space="preserve"> </w:t>
      </w:r>
      <w:r w:rsidR="00101D55" w:rsidRPr="00A01ABE">
        <w:rPr>
          <w:rFonts w:ascii="Book Antiqua" w:hAnsi="Book Antiqua"/>
        </w:rPr>
        <w:t>(</w:t>
      </w:r>
      <w:r w:rsidR="00BA5D0B" w:rsidRPr="00A01ABE">
        <w:rPr>
          <w:rFonts w:ascii="Book Antiqua" w:hAnsi="Book Antiqua"/>
        </w:rPr>
        <w:t>Código</w:t>
      </w:r>
      <w:r w:rsidRPr="00A01ABE">
        <w:rPr>
          <w:rFonts w:ascii="Book Antiqua" w:hAnsi="Book Antiqua"/>
        </w:rPr>
        <w:t xml:space="preserve"> de Ordenamiento Urbano</w:t>
      </w:r>
      <w:r w:rsidR="00101D55" w:rsidRPr="00A01ABE">
        <w:rPr>
          <w:rFonts w:ascii="Book Antiqua" w:hAnsi="Book Antiqua"/>
        </w:rPr>
        <w:t>)</w:t>
      </w:r>
    </w:p>
    <w:p w:rsidR="00F041E4" w:rsidRPr="00A01ABE" w:rsidRDefault="002E0D6E" w:rsidP="00101D55">
      <w:pPr>
        <w:keepNext/>
        <w:spacing w:after="180"/>
        <w:jc w:val="both"/>
        <w:rPr>
          <w:rFonts w:ascii="Book Antiqua" w:hAnsi="Book Antiqua"/>
        </w:rPr>
      </w:pPr>
      <w:r w:rsidRPr="00A01ABE">
        <w:rPr>
          <w:rFonts w:ascii="Book Antiqua" w:hAnsi="Book Antiqua"/>
        </w:rPr>
        <w:t xml:space="preserve">Que la </w:t>
      </w:r>
      <w:r w:rsidR="00BA5D0B" w:rsidRPr="00A01ABE">
        <w:rPr>
          <w:rFonts w:ascii="Book Antiqua" w:hAnsi="Book Antiqua"/>
        </w:rPr>
        <w:t>donación</w:t>
      </w:r>
      <w:r w:rsidRPr="00A01ABE">
        <w:rPr>
          <w:rFonts w:ascii="Book Antiqua" w:hAnsi="Book Antiqua"/>
        </w:rPr>
        <w:t xml:space="preserve"> ofrecida resulta beneficiosa para la ciudad de Yerba Buena</w:t>
      </w:r>
      <w:r w:rsidR="00101D55" w:rsidRPr="00A01ABE">
        <w:rPr>
          <w:rFonts w:ascii="Book Antiqua" w:hAnsi="Book Antiqua"/>
        </w:rPr>
        <w:t>;</w:t>
      </w:r>
    </w:p>
    <w:p w:rsidR="00F041E4" w:rsidRPr="00A01ABE" w:rsidRDefault="006F280B" w:rsidP="00101D55">
      <w:pPr>
        <w:keepNext/>
        <w:spacing w:after="180"/>
        <w:jc w:val="both"/>
        <w:rPr>
          <w:rFonts w:ascii="Book Antiqua" w:hAnsi="Book Antiqua"/>
        </w:rPr>
      </w:pPr>
      <w:r w:rsidRPr="00A01ABE">
        <w:rPr>
          <w:rFonts w:ascii="Book Antiqua" w:hAnsi="Book Antiqua"/>
        </w:rPr>
        <w:t>Que según lo establecido en la Ley Nº 5529, Artículo 25º Inciso 12 (Texto Consolidado) es atribución del Concejo Deliberante “aceptar y/o repudiar herencias y donaciones o legados hechos al Municipio”;</w:t>
      </w:r>
    </w:p>
    <w:p w:rsidR="009E20C0" w:rsidRPr="00A01ABE" w:rsidRDefault="00E612E5" w:rsidP="00E612E5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A01ABE">
        <w:rPr>
          <w:rFonts w:ascii="Book Antiqua" w:hAnsi="Book Antiqua"/>
          <w:b/>
        </w:rPr>
        <w:t>EL CONCEJO DELIBERANTE SANCIONA CON FUERZA DE ORDENANZA</w:t>
      </w:r>
    </w:p>
    <w:p w:rsidR="00F041E4" w:rsidRPr="00A01ABE" w:rsidRDefault="00D04F51" w:rsidP="00D04F51">
      <w:pPr>
        <w:keepNext/>
        <w:spacing w:after="180"/>
        <w:jc w:val="both"/>
        <w:rPr>
          <w:rFonts w:ascii="Book Antiqua" w:hAnsi="Book Antiqua"/>
        </w:rPr>
      </w:pPr>
      <w:r w:rsidRPr="00D04F51">
        <w:rPr>
          <w:rFonts w:ascii="Book Antiqua" w:hAnsi="Book Antiqua"/>
          <w:u w:val="single"/>
        </w:rPr>
        <w:t>ARTÍCULO PRIMERO</w:t>
      </w:r>
      <w:r w:rsidR="00765E0D" w:rsidRPr="00765E0D">
        <w:rPr>
          <w:rFonts w:ascii="Book Antiqua" w:hAnsi="Book Antiqua"/>
        </w:rPr>
        <w:t>:</w:t>
      </w:r>
      <w:r w:rsidR="00765E0D" w:rsidRPr="00A01ABE">
        <w:rPr>
          <w:rFonts w:ascii="Book Antiqua" w:hAnsi="Book Antiqua"/>
        </w:rPr>
        <w:t xml:space="preserve"> REFRENDASE el Convenio suscripto entre la Municipalidad de Yerba Buena y los Sres. Jorge Pablo NOUGUES D.N.I.Nº 21.329.100, Eugenia USANDIVARAS de NOUGUES, D.N.I.Nº 4.956.076 y Eugenia María NOUGUES, D.N.I.Nº 24.059.826; de fecha 28 de Noviembre de 2012.</w:t>
      </w:r>
    </w:p>
    <w:p w:rsidR="009E20C0" w:rsidRPr="00A01ABE" w:rsidRDefault="00D04F51" w:rsidP="00D04F51">
      <w:pPr>
        <w:keepNext/>
        <w:spacing w:after="180"/>
        <w:jc w:val="both"/>
        <w:rPr>
          <w:rFonts w:ascii="Book Antiqua" w:hAnsi="Book Antiqua"/>
        </w:rPr>
      </w:pPr>
      <w:r w:rsidRPr="00D04F51">
        <w:rPr>
          <w:rFonts w:ascii="Book Antiqua" w:hAnsi="Book Antiqua"/>
          <w:u w:val="single"/>
        </w:rPr>
        <w:t>ARTÍCULO SEGUNDO</w:t>
      </w:r>
      <w:r w:rsidR="00765E0D" w:rsidRPr="00765E0D">
        <w:rPr>
          <w:rFonts w:ascii="Book Antiqua" w:hAnsi="Book Antiqua"/>
        </w:rPr>
        <w:t>:</w:t>
      </w:r>
      <w:r w:rsidR="00765E0D" w:rsidRPr="00A01ABE">
        <w:rPr>
          <w:rFonts w:ascii="Book Antiqua" w:hAnsi="Book Antiqua"/>
        </w:rPr>
        <w:t xml:space="preserve"> </w:t>
      </w:r>
      <w:r w:rsidR="005235CA" w:rsidRPr="00A01ABE">
        <w:rPr>
          <w:rFonts w:ascii="Book Antiqua" w:hAnsi="Book Antiqua"/>
        </w:rPr>
        <w:t>ACEPTA</w:t>
      </w:r>
      <w:r w:rsidR="00BA5D0B" w:rsidRPr="00A01ABE">
        <w:rPr>
          <w:rFonts w:ascii="Book Antiqua" w:hAnsi="Book Antiqua"/>
        </w:rPr>
        <w:t>SE la donación efectuada a esta Municipalidad a tr</w:t>
      </w:r>
      <w:r w:rsidR="005235CA" w:rsidRPr="00A01ABE">
        <w:rPr>
          <w:rFonts w:ascii="Book Antiqua" w:hAnsi="Book Antiqua"/>
        </w:rPr>
        <w:t>avés del Convenio citado en el Artículo P</w:t>
      </w:r>
      <w:r w:rsidR="00BA5D0B" w:rsidRPr="00A01ABE">
        <w:rPr>
          <w:rFonts w:ascii="Book Antiqua" w:hAnsi="Book Antiqua"/>
        </w:rPr>
        <w:t>rimero de la presente Ordenanza</w:t>
      </w:r>
    </w:p>
    <w:p w:rsidR="0040672A" w:rsidRPr="00101D55" w:rsidRDefault="00D04F51" w:rsidP="00101D55">
      <w:pPr>
        <w:keepNext/>
        <w:spacing w:after="180"/>
        <w:jc w:val="both"/>
        <w:rPr>
          <w:rFonts w:ascii="Book Antiqua" w:hAnsi="Book Antiqua"/>
        </w:rPr>
      </w:pPr>
      <w:r w:rsidRPr="00D04F51">
        <w:rPr>
          <w:rFonts w:ascii="Book Antiqua" w:hAnsi="Book Antiqua"/>
          <w:u w:val="single"/>
        </w:rPr>
        <w:t>ARTÍCULO TERCERO</w:t>
      </w:r>
      <w:r w:rsidR="00765E0D" w:rsidRPr="00765E0D">
        <w:rPr>
          <w:rFonts w:ascii="Book Antiqua" w:hAnsi="Book Antiqua"/>
        </w:rPr>
        <w:t>:</w:t>
      </w:r>
      <w:r w:rsidR="00765E0D" w:rsidRPr="00A01ABE">
        <w:rPr>
          <w:rFonts w:ascii="Book Antiqua" w:hAnsi="Book Antiqua"/>
        </w:rPr>
        <w:t xml:space="preserve"> </w:t>
      </w:r>
      <w:r w:rsidR="007C64B3" w:rsidRPr="00A01ABE">
        <w:rPr>
          <w:rFonts w:ascii="Book Antiqua" w:hAnsi="Book Antiqua"/>
        </w:rPr>
        <w:t>COMUNIQUESE</w:t>
      </w:r>
      <w:r w:rsidR="00101D55" w:rsidRPr="00A01ABE">
        <w:rPr>
          <w:rFonts w:ascii="Book Antiqua" w:hAnsi="Book Antiqua"/>
        </w:rPr>
        <w:t xml:space="preserve">, </w:t>
      </w:r>
      <w:r w:rsidR="007C64B3" w:rsidRPr="00A01ABE">
        <w:rPr>
          <w:rFonts w:ascii="Book Antiqua" w:hAnsi="Book Antiqua"/>
        </w:rPr>
        <w:t>REGISTRESE Y ARCHIVESE</w:t>
      </w:r>
      <w:r w:rsidR="00101D55" w:rsidRPr="00A01ABE">
        <w:rPr>
          <w:rFonts w:ascii="Book Antiqua" w:hAnsi="Book Antiqua"/>
        </w:rPr>
        <w:t>.</w:t>
      </w:r>
      <w:r w:rsidR="00A01ABE" w:rsidRPr="00101D55">
        <w:rPr>
          <w:rFonts w:ascii="Book Antiqua" w:hAnsi="Book Antiqua"/>
        </w:rPr>
        <w:t xml:space="preserve"> </w:t>
      </w:r>
    </w:p>
    <w:sectPr w:rsidR="0040672A" w:rsidRPr="00101D55" w:rsidSect="001D1D34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57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C470F" w:rsidRDefault="00CC470F">
      <w:r>
        <w:separator/>
      </w:r>
    </w:p>
  </w:endnote>
  <w:endnote w:type="continuationSeparator" w:id="0">
    <w:p w:rsidR="00CC470F" w:rsidRDefault="00CC470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0D6E" w:rsidRDefault="00094B5D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2E0D6E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2E0D6E" w:rsidRDefault="002E0D6E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0D6E" w:rsidRPr="001D1D34" w:rsidRDefault="002E0D6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C470F" w:rsidRDefault="00CC470F">
      <w:r>
        <w:separator/>
      </w:r>
    </w:p>
  </w:footnote>
  <w:footnote w:type="continuationSeparator" w:id="0">
    <w:p w:rsidR="00CC470F" w:rsidRDefault="00CC470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0D6E" w:rsidRDefault="002E0D6E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2E0D6E" w:rsidRDefault="002E0D6E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36A79"/>
    <w:rsid w:val="0003753B"/>
    <w:rsid w:val="00082D39"/>
    <w:rsid w:val="00085CA9"/>
    <w:rsid w:val="00094B5D"/>
    <w:rsid w:val="000A1363"/>
    <w:rsid w:val="000B2397"/>
    <w:rsid w:val="000D0FFC"/>
    <w:rsid w:val="000E0D86"/>
    <w:rsid w:val="000E1DB6"/>
    <w:rsid w:val="00101D55"/>
    <w:rsid w:val="00110BDF"/>
    <w:rsid w:val="00131881"/>
    <w:rsid w:val="00135D8E"/>
    <w:rsid w:val="00144124"/>
    <w:rsid w:val="001674BD"/>
    <w:rsid w:val="001A2C75"/>
    <w:rsid w:val="001B7A79"/>
    <w:rsid w:val="001D1D34"/>
    <w:rsid w:val="001E5A56"/>
    <w:rsid w:val="001E5F08"/>
    <w:rsid w:val="00246480"/>
    <w:rsid w:val="002565E8"/>
    <w:rsid w:val="00265390"/>
    <w:rsid w:val="00271AE8"/>
    <w:rsid w:val="00281023"/>
    <w:rsid w:val="00291EFA"/>
    <w:rsid w:val="002E0D6E"/>
    <w:rsid w:val="002E1580"/>
    <w:rsid w:val="00337868"/>
    <w:rsid w:val="003720BF"/>
    <w:rsid w:val="00385F96"/>
    <w:rsid w:val="00396699"/>
    <w:rsid w:val="003B167D"/>
    <w:rsid w:val="003B6F92"/>
    <w:rsid w:val="003C22D6"/>
    <w:rsid w:val="00400C8A"/>
    <w:rsid w:val="0040672A"/>
    <w:rsid w:val="00407550"/>
    <w:rsid w:val="00434C29"/>
    <w:rsid w:val="00437648"/>
    <w:rsid w:val="00440D30"/>
    <w:rsid w:val="00465376"/>
    <w:rsid w:val="00474802"/>
    <w:rsid w:val="00482A1C"/>
    <w:rsid w:val="00485F4A"/>
    <w:rsid w:val="004D7C42"/>
    <w:rsid w:val="005032A2"/>
    <w:rsid w:val="005235CA"/>
    <w:rsid w:val="0052636F"/>
    <w:rsid w:val="0054491C"/>
    <w:rsid w:val="00551969"/>
    <w:rsid w:val="00566E72"/>
    <w:rsid w:val="0059191E"/>
    <w:rsid w:val="00593BEB"/>
    <w:rsid w:val="005A456B"/>
    <w:rsid w:val="005D1CF8"/>
    <w:rsid w:val="005F2919"/>
    <w:rsid w:val="00646C1B"/>
    <w:rsid w:val="0065115E"/>
    <w:rsid w:val="006F280B"/>
    <w:rsid w:val="00716A43"/>
    <w:rsid w:val="00723AC9"/>
    <w:rsid w:val="00761AA9"/>
    <w:rsid w:val="00765E0D"/>
    <w:rsid w:val="007B41D9"/>
    <w:rsid w:val="007C64B3"/>
    <w:rsid w:val="007D615B"/>
    <w:rsid w:val="007E48F3"/>
    <w:rsid w:val="007E60B6"/>
    <w:rsid w:val="00802930"/>
    <w:rsid w:val="00810EB6"/>
    <w:rsid w:val="008127BD"/>
    <w:rsid w:val="00817A8D"/>
    <w:rsid w:val="00821F22"/>
    <w:rsid w:val="00830F6B"/>
    <w:rsid w:val="00866432"/>
    <w:rsid w:val="008672D4"/>
    <w:rsid w:val="00871F5A"/>
    <w:rsid w:val="00882F01"/>
    <w:rsid w:val="00886273"/>
    <w:rsid w:val="0090017D"/>
    <w:rsid w:val="00942B6F"/>
    <w:rsid w:val="009437C0"/>
    <w:rsid w:val="009544C1"/>
    <w:rsid w:val="0097492B"/>
    <w:rsid w:val="009801CC"/>
    <w:rsid w:val="009A6BD3"/>
    <w:rsid w:val="009A7E2D"/>
    <w:rsid w:val="009B1576"/>
    <w:rsid w:val="009E20C0"/>
    <w:rsid w:val="009F771A"/>
    <w:rsid w:val="00A01ABE"/>
    <w:rsid w:val="00A11AE8"/>
    <w:rsid w:val="00A1515A"/>
    <w:rsid w:val="00A6667A"/>
    <w:rsid w:val="00A869CD"/>
    <w:rsid w:val="00A93206"/>
    <w:rsid w:val="00A93B24"/>
    <w:rsid w:val="00AA66F5"/>
    <w:rsid w:val="00AC4C5B"/>
    <w:rsid w:val="00AF5204"/>
    <w:rsid w:val="00B23808"/>
    <w:rsid w:val="00B276AF"/>
    <w:rsid w:val="00B3641D"/>
    <w:rsid w:val="00B723D2"/>
    <w:rsid w:val="00BA5D0B"/>
    <w:rsid w:val="00BB01A4"/>
    <w:rsid w:val="00BC41A4"/>
    <w:rsid w:val="00BF3D3F"/>
    <w:rsid w:val="00BF402C"/>
    <w:rsid w:val="00BF6590"/>
    <w:rsid w:val="00C07F9D"/>
    <w:rsid w:val="00C520DD"/>
    <w:rsid w:val="00C97FE4"/>
    <w:rsid w:val="00CA0973"/>
    <w:rsid w:val="00CA1167"/>
    <w:rsid w:val="00CC470F"/>
    <w:rsid w:val="00CC52B0"/>
    <w:rsid w:val="00CD4E51"/>
    <w:rsid w:val="00D00645"/>
    <w:rsid w:val="00D01AB7"/>
    <w:rsid w:val="00D01E56"/>
    <w:rsid w:val="00D04F51"/>
    <w:rsid w:val="00D30AE8"/>
    <w:rsid w:val="00D4223C"/>
    <w:rsid w:val="00D80648"/>
    <w:rsid w:val="00DD39B4"/>
    <w:rsid w:val="00DE5835"/>
    <w:rsid w:val="00E234CD"/>
    <w:rsid w:val="00E406FF"/>
    <w:rsid w:val="00E43DC9"/>
    <w:rsid w:val="00E4599C"/>
    <w:rsid w:val="00E538D8"/>
    <w:rsid w:val="00E612E5"/>
    <w:rsid w:val="00E769ED"/>
    <w:rsid w:val="00E85789"/>
    <w:rsid w:val="00EB3B77"/>
    <w:rsid w:val="00EB4B5B"/>
    <w:rsid w:val="00EC4EE8"/>
    <w:rsid w:val="00F041E4"/>
    <w:rsid w:val="00F3412E"/>
    <w:rsid w:val="00F56674"/>
    <w:rsid w:val="00F874A3"/>
    <w:rsid w:val="00F91C2F"/>
    <w:rsid w:val="00F94F8A"/>
    <w:rsid w:val="00FE6B82"/>
    <w:rsid w:val="00FE77DA"/>
    <w:rsid w:val="00FF15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D1CF8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5D1CF8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5D1CF8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5D1CF8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5D1CF8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5D1CF8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5D1CF8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5D1CF8"/>
  </w:style>
  <w:style w:type="paragraph" w:styleId="Sangradetextonormal">
    <w:name w:val="Body Text Indent"/>
    <w:basedOn w:val="Normal"/>
    <w:rsid w:val="005D1CF8"/>
    <w:pPr>
      <w:ind w:firstLine="1800"/>
      <w:jc w:val="both"/>
    </w:pPr>
  </w:style>
  <w:style w:type="paragraph" w:styleId="Sangra2detindependiente">
    <w:name w:val="Body Text Indent 2"/>
    <w:basedOn w:val="Normal"/>
    <w:rsid w:val="005D1CF8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5D1CF8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235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1528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27</cp:revision>
  <cp:lastPrinted>2017-10-04T15:22:00Z</cp:lastPrinted>
  <dcterms:created xsi:type="dcterms:W3CDTF">2017-05-11T14:15:00Z</dcterms:created>
  <dcterms:modified xsi:type="dcterms:W3CDTF">2017-10-04T15:22:00Z</dcterms:modified>
</cp:coreProperties>
</file>