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B99" w:rsidRPr="004D3B99" w:rsidRDefault="004D3B99" w:rsidP="004D3B9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4D3B99">
        <w:rPr>
          <w:rFonts w:ascii="Book Antiqua" w:hAnsi="Book Antiqua"/>
          <w:bCs/>
          <w:lang w:val="es-AR"/>
        </w:rPr>
        <w:t>Yerba Buena, 28 de Noviembre de 2013</w:t>
      </w:r>
    </w:p>
    <w:p w:rsidR="004D3B99" w:rsidRPr="00A2205A" w:rsidRDefault="004D3B99" w:rsidP="004D3B9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A2205A">
        <w:rPr>
          <w:rFonts w:ascii="Book Antiqua" w:hAnsi="Book Antiqua"/>
          <w:b/>
          <w:bCs/>
          <w:lang w:val="es-AR"/>
        </w:rPr>
        <w:t>ORDENANZA Nº 1940</w:t>
      </w:r>
    </w:p>
    <w:p w:rsidR="004D3B99" w:rsidRPr="00A2205A" w:rsidRDefault="004D3B99" w:rsidP="004D3B9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A2205A">
        <w:rPr>
          <w:rFonts w:ascii="Book Antiqua" w:hAnsi="Book Antiqua"/>
          <w:b/>
        </w:rPr>
        <w:t>VISTO</w:t>
      </w:r>
      <w:r w:rsidR="00456466" w:rsidRPr="00A2205A">
        <w:rPr>
          <w:rFonts w:ascii="Book Antiqua" w:hAnsi="Book Antiqua"/>
          <w:b/>
        </w:rPr>
        <w:t xml:space="preserve">: </w:t>
      </w:r>
    </w:p>
    <w:p w:rsidR="00A6502E" w:rsidRPr="00A2205A" w:rsidRDefault="00AC7683" w:rsidP="004D3B9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2205A">
        <w:rPr>
          <w:rFonts w:ascii="Book Antiqua" w:hAnsi="Book Antiqua"/>
        </w:rPr>
        <w:t>La Ordenanza Nº 1919, mediante el cual esta Municipalidad se adhiere al Plan Nacional “Más Cerca; Más Municipio, Mejor País, Más Patria” a las disposiciones establecidas en la Ley Nº 8577 y sus normas reglamentarias, complementarias y modificatorias; y</w:t>
      </w:r>
    </w:p>
    <w:p w:rsidR="004D3B99" w:rsidRPr="00A2205A" w:rsidRDefault="004D3B99" w:rsidP="004D3B99">
      <w:pPr>
        <w:keepNext/>
        <w:spacing w:before="60" w:after="60"/>
        <w:rPr>
          <w:rFonts w:ascii="Book Antiqua" w:hAnsi="Book Antiqua"/>
          <w:b/>
        </w:rPr>
      </w:pPr>
      <w:r w:rsidRPr="00A2205A">
        <w:rPr>
          <w:rFonts w:ascii="Book Antiqua" w:hAnsi="Book Antiqua"/>
          <w:b/>
        </w:rPr>
        <w:t>CONSIDERANDO</w:t>
      </w:r>
      <w:r w:rsidR="00456466" w:rsidRPr="00A2205A">
        <w:rPr>
          <w:rFonts w:ascii="Book Antiqua" w:hAnsi="Book Antiqua"/>
          <w:b/>
        </w:rPr>
        <w:t xml:space="preserve">: </w:t>
      </w:r>
    </w:p>
    <w:p w:rsidR="00BF5009" w:rsidRPr="00A2205A" w:rsidRDefault="00456466" w:rsidP="004D3B99">
      <w:pPr>
        <w:keepNext/>
        <w:spacing w:after="180"/>
        <w:jc w:val="both"/>
        <w:rPr>
          <w:rFonts w:ascii="Book Antiqua" w:hAnsi="Book Antiqua"/>
        </w:rPr>
      </w:pPr>
      <w:r w:rsidRPr="00A2205A">
        <w:rPr>
          <w:rFonts w:ascii="Book Antiqua" w:hAnsi="Book Antiqua"/>
        </w:rPr>
        <w:t>Que en el marco del citado Plan Nacional, se ejecutarán en el Municipio de Yerba Buena, dos nuevos proyectos: obra Ampliación de Red Externa de Gas Natural, por la suma de $6.997.376 (Pesos Seis Millones Novecientos Noventa y Siete Mil Trecientos Setenta y Seis) y obras Ente Nacional de Obras Hídricas de Saneamiento, por el monto de $4,00 139, 872, 15 (Pesos Cuatro Millones Ciento Treinta y Nueve Mil Ochocientos Setenta y Dos con Quince centavos)</w:t>
      </w:r>
    </w:p>
    <w:p w:rsidR="00BF5009" w:rsidRPr="00A2205A" w:rsidRDefault="00D00645" w:rsidP="004D3B99">
      <w:pPr>
        <w:keepNext/>
        <w:spacing w:after="180"/>
        <w:jc w:val="both"/>
        <w:rPr>
          <w:rFonts w:ascii="Book Antiqua" w:hAnsi="Book Antiqua"/>
        </w:rPr>
      </w:pPr>
      <w:r w:rsidRPr="00A2205A">
        <w:rPr>
          <w:rFonts w:ascii="Book Antiqua" w:hAnsi="Book Antiqua"/>
        </w:rPr>
        <w:t>Que emergente de la incorporación de los aludidos Proyectos al Plan “Más Cerca</w:t>
      </w:r>
      <w:r w:rsidR="004D3B99" w:rsidRPr="00A2205A">
        <w:rPr>
          <w:rFonts w:ascii="Book Antiqua" w:hAnsi="Book Antiqua"/>
        </w:rPr>
        <w:t xml:space="preserve">; </w:t>
      </w:r>
      <w:r w:rsidRPr="00A2205A">
        <w:rPr>
          <w:rFonts w:ascii="Book Antiqua" w:hAnsi="Book Antiqua"/>
        </w:rPr>
        <w:t>Más Municipio</w:t>
      </w:r>
      <w:r w:rsidR="004D3B99" w:rsidRPr="00A2205A">
        <w:rPr>
          <w:rFonts w:ascii="Book Antiqua" w:hAnsi="Book Antiqua"/>
        </w:rPr>
        <w:t xml:space="preserve">, </w:t>
      </w:r>
      <w:r w:rsidRPr="00A2205A">
        <w:rPr>
          <w:rFonts w:ascii="Book Antiqua" w:hAnsi="Book Antiqua"/>
        </w:rPr>
        <w:t>Mejor País</w:t>
      </w:r>
      <w:r w:rsidR="004D3B99" w:rsidRPr="00A2205A">
        <w:rPr>
          <w:rFonts w:ascii="Book Antiqua" w:hAnsi="Book Antiqua"/>
        </w:rPr>
        <w:t xml:space="preserve">, </w:t>
      </w:r>
      <w:r w:rsidRPr="00A2205A">
        <w:rPr>
          <w:rFonts w:ascii="Book Antiqua" w:hAnsi="Book Antiqua"/>
        </w:rPr>
        <w:t>Más Patria”</w:t>
      </w:r>
      <w:r w:rsidR="004D3B99" w:rsidRPr="00A2205A">
        <w:rPr>
          <w:rFonts w:ascii="Book Antiqua" w:hAnsi="Book Antiqua"/>
        </w:rPr>
        <w:t xml:space="preserve">, </w:t>
      </w:r>
      <w:r w:rsidRPr="00A2205A">
        <w:rPr>
          <w:rFonts w:ascii="Book Antiqua" w:hAnsi="Book Antiqua"/>
        </w:rPr>
        <w:t>resulta necesario introducir modificaciones al Presupuesto Municipal vigente</w:t>
      </w:r>
      <w:r w:rsidR="00BF5009" w:rsidRPr="00A2205A">
        <w:rPr>
          <w:rFonts w:ascii="Book Antiqua" w:hAnsi="Book Antiqua"/>
        </w:rPr>
        <w:t xml:space="preserve"> </w:t>
      </w:r>
      <w:r w:rsidR="004D3B99" w:rsidRPr="00A2205A">
        <w:rPr>
          <w:rFonts w:ascii="Book Antiqua" w:hAnsi="Book Antiqua"/>
        </w:rPr>
        <w:t>(</w:t>
      </w:r>
      <w:r w:rsidRPr="00A2205A">
        <w:rPr>
          <w:rFonts w:ascii="Book Antiqua" w:hAnsi="Book Antiqua"/>
        </w:rPr>
        <w:t>Ordenanza N</w:t>
      </w:r>
      <w:r w:rsidR="004D3B99" w:rsidRPr="00A2205A">
        <w:rPr>
          <w:rFonts w:ascii="Book Antiqua" w:hAnsi="Book Antiqua"/>
        </w:rPr>
        <w:t xml:space="preserve">º </w:t>
      </w:r>
      <w:r w:rsidRPr="00A2205A">
        <w:rPr>
          <w:rFonts w:ascii="Book Antiqua" w:hAnsi="Book Antiqua"/>
        </w:rPr>
        <w:t>1932</w:t>
      </w:r>
      <w:r w:rsidR="004D3B99" w:rsidRPr="00A2205A">
        <w:rPr>
          <w:rFonts w:ascii="Book Antiqua" w:hAnsi="Book Antiqua"/>
        </w:rPr>
        <w:t>)</w:t>
      </w:r>
    </w:p>
    <w:p w:rsidR="00BF5009" w:rsidRPr="00A2205A" w:rsidRDefault="00D00645" w:rsidP="004D3B99">
      <w:pPr>
        <w:keepNext/>
        <w:spacing w:after="180"/>
        <w:jc w:val="both"/>
        <w:rPr>
          <w:rFonts w:ascii="Book Antiqua" w:hAnsi="Book Antiqua"/>
        </w:rPr>
      </w:pPr>
      <w:r w:rsidRPr="00A2205A">
        <w:rPr>
          <w:rFonts w:ascii="Book Antiqua" w:hAnsi="Book Antiqua"/>
        </w:rPr>
        <w:t>Que a tales efectos</w:t>
      </w:r>
      <w:r w:rsidR="004D3B99" w:rsidRPr="00A2205A">
        <w:rPr>
          <w:rFonts w:ascii="Book Antiqua" w:hAnsi="Book Antiqua"/>
        </w:rPr>
        <w:t xml:space="preserve">, </w:t>
      </w:r>
      <w:r w:rsidRPr="00A2205A">
        <w:rPr>
          <w:rFonts w:ascii="Book Antiqua" w:hAnsi="Book Antiqua"/>
        </w:rPr>
        <w:t>corresponde emitirse el instrumentó legal pertinente</w:t>
      </w:r>
      <w:r w:rsidR="004D3B99" w:rsidRPr="00A2205A">
        <w:rPr>
          <w:rFonts w:ascii="Book Antiqua" w:hAnsi="Book Antiqua"/>
        </w:rPr>
        <w:t>;</w:t>
      </w:r>
    </w:p>
    <w:p w:rsidR="00A6502E" w:rsidRPr="00A2205A" w:rsidRDefault="009F4573" w:rsidP="009F457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2205A">
        <w:rPr>
          <w:rFonts w:ascii="Book Antiqua" w:hAnsi="Book Antiqua"/>
          <w:b/>
        </w:rPr>
        <w:t>EL CONCEJO DELIBERANTE SANCIONA CON FUERZA DE ORDENANZA</w:t>
      </w:r>
    </w:p>
    <w:p w:rsidR="00BF5009" w:rsidRPr="00A2205A" w:rsidRDefault="005003BF" w:rsidP="005003BF">
      <w:pPr>
        <w:keepNext/>
        <w:spacing w:after="180"/>
        <w:jc w:val="both"/>
        <w:rPr>
          <w:rFonts w:ascii="Book Antiqua" w:hAnsi="Book Antiqua"/>
        </w:rPr>
      </w:pPr>
      <w:r w:rsidRPr="005003BF">
        <w:rPr>
          <w:rFonts w:ascii="Book Antiqua" w:hAnsi="Book Antiqua"/>
          <w:u w:val="single"/>
        </w:rPr>
        <w:t>ARTÍCULO PRIMERO</w:t>
      </w:r>
      <w:r w:rsidR="00456466" w:rsidRPr="00456466">
        <w:rPr>
          <w:rFonts w:ascii="Book Antiqua" w:hAnsi="Book Antiqua"/>
        </w:rPr>
        <w:t>:</w:t>
      </w:r>
      <w:r w:rsidR="00456466" w:rsidRPr="00A2205A">
        <w:rPr>
          <w:rFonts w:ascii="Book Antiqua" w:hAnsi="Book Antiqua"/>
        </w:rPr>
        <w:t xml:space="preserve"> INCREMENTASE en el Presupuesto Municipal Año 2013, aprobado por Ordenanza Nº 1932, en Recursos No Corrientes Aportes del Tesoro Nacional Plan “Más Cerca; Más Municipio, Mejor País, Más Patria”, el monto de $11.137.248, 15 (Pesos Once Millones Ciento Treinta y Siete Mil Doscientos Cuarenta y Ocho con Quince centavos) de conformidad con lo considerado.</w:t>
      </w:r>
    </w:p>
    <w:p w:rsidR="00A6502E" w:rsidRPr="00A2205A" w:rsidRDefault="005003BF" w:rsidP="005003BF">
      <w:pPr>
        <w:keepNext/>
        <w:spacing w:after="180"/>
        <w:jc w:val="both"/>
        <w:rPr>
          <w:rFonts w:ascii="Book Antiqua" w:hAnsi="Book Antiqua"/>
        </w:rPr>
      </w:pPr>
      <w:r w:rsidRPr="005003BF">
        <w:rPr>
          <w:rFonts w:ascii="Book Antiqua" w:hAnsi="Book Antiqua"/>
          <w:u w:val="single"/>
        </w:rPr>
        <w:t>ARTÍCULO SEGUNDO</w:t>
      </w:r>
      <w:r w:rsidR="00456466" w:rsidRPr="00456466">
        <w:rPr>
          <w:rFonts w:ascii="Book Antiqua" w:hAnsi="Book Antiqua"/>
        </w:rPr>
        <w:t>:</w:t>
      </w:r>
      <w:r w:rsidR="00456466" w:rsidRPr="00A2205A">
        <w:rPr>
          <w:rFonts w:ascii="Book Antiqua" w:hAnsi="Book Antiqua"/>
        </w:rPr>
        <w:t xml:space="preserve"> ASIGNASE los Recursos incrementados, según lo dispuesto en el Artículo precedente, a la Partida Principal 52 Trabajos Públicos Por Terceros Anexo IV Plan “Más Cerca; Más Municipio, Mejor País, Más Patria”, incorporándose en dichas Erogaciones del Presupuesto Municipal vigente, lo siguiente: Orden 6, la obra: Ampliación de Red Externa de Gas Natural, por la suma de $6.997.376 (Pesos Seis Millones Novecientos Noventa y Siete Mil Trecientos Setenta y Seis) Orden 7: Ente Nacional de Obras Hídricas de Saneamiento, por el monto de $4.139.872, 15 (Pesos Cuatro Millones Ciento Treinta y Nueve Mil Ochocientos Setenta y Dos con Quince centavos) de conformidad con lo considerado</w:t>
      </w:r>
    </w:p>
    <w:p w:rsidR="0040672A" w:rsidRPr="004D3B99" w:rsidRDefault="005003BF" w:rsidP="004D3B99">
      <w:pPr>
        <w:keepNext/>
        <w:spacing w:after="180"/>
        <w:jc w:val="both"/>
        <w:rPr>
          <w:rFonts w:ascii="Book Antiqua" w:hAnsi="Book Antiqua"/>
        </w:rPr>
      </w:pPr>
      <w:r w:rsidRPr="005003BF">
        <w:rPr>
          <w:rFonts w:ascii="Book Antiqua" w:hAnsi="Book Antiqua"/>
          <w:u w:val="single"/>
        </w:rPr>
        <w:t>ARTÍCULO TERCERO</w:t>
      </w:r>
      <w:r w:rsidR="00456466" w:rsidRPr="00456466">
        <w:rPr>
          <w:rFonts w:ascii="Book Antiqua" w:hAnsi="Book Antiqua"/>
        </w:rPr>
        <w:t>:</w:t>
      </w:r>
      <w:r w:rsidR="00456466" w:rsidRPr="00A2205A">
        <w:rPr>
          <w:rFonts w:ascii="Book Antiqua" w:hAnsi="Book Antiqua"/>
        </w:rPr>
        <w:t xml:space="preserve"> </w:t>
      </w:r>
      <w:r w:rsidR="0040672A" w:rsidRPr="00A2205A">
        <w:rPr>
          <w:rFonts w:ascii="Book Antiqua" w:hAnsi="Book Antiqua"/>
        </w:rPr>
        <w:t>COMUNIQUESE</w:t>
      </w:r>
      <w:r w:rsidR="004D3B99" w:rsidRPr="00A2205A">
        <w:rPr>
          <w:rFonts w:ascii="Book Antiqua" w:hAnsi="Book Antiqua"/>
        </w:rPr>
        <w:t xml:space="preserve">, </w:t>
      </w:r>
      <w:r w:rsidR="0040672A" w:rsidRPr="00A2205A">
        <w:rPr>
          <w:rFonts w:ascii="Book Antiqua" w:hAnsi="Book Antiqua"/>
        </w:rPr>
        <w:t>REGISTRESE Y ARCHIVESE</w:t>
      </w:r>
      <w:r w:rsidR="004D3B99" w:rsidRPr="00A2205A">
        <w:rPr>
          <w:rFonts w:ascii="Book Antiqua" w:hAnsi="Book Antiqua"/>
        </w:rPr>
        <w:t>.</w:t>
      </w:r>
      <w:r w:rsidR="00A2205A" w:rsidRPr="004D3B99">
        <w:rPr>
          <w:rFonts w:ascii="Book Antiqua" w:hAnsi="Book Antiqua"/>
        </w:rPr>
        <w:t xml:space="preserve"> </w:t>
      </w:r>
    </w:p>
    <w:sectPr w:rsidR="0040672A" w:rsidRPr="004D3B99" w:rsidSect="001C70BF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2D39" w:rsidRDefault="00082D39">
      <w:r>
        <w:separator/>
      </w:r>
    </w:p>
  </w:endnote>
  <w:endnote w:type="continuationSeparator" w:id="0">
    <w:p w:rsidR="00082D39" w:rsidRDefault="00082D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645" w:rsidRDefault="00B54AF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0064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00645" w:rsidRDefault="00D0064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645" w:rsidRPr="001C70BF" w:rsidRDefault="00D006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2D39" w:rsidRDefault="00082D39">
      <w:r>
        <w:separator/>
      </w:r>
    </w:p>
  </w:footnote>
  <w:footnote w:type="continuationSeparator" w:id="0">
    <w:p w:rsidR="00082D39" w:rsidRDefault="00082D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645" w:rsidRDefault="00D0064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D00645" w:rsidRDefault="00D0064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82D39"/>
    <w:rsid w:val="00085CA9"/>
    <w:rsid w:val="000A1363"/>
    <w:rsid w:val="000B2397"/>
    <w:rsid w:val="000B2CD6"/>
    <w:rsid w:val="000D0FFC"/>
    <w:rsid w:val="000E0D86"/>
    <w:rsid w:val="000E18C1"/>
    <w:rsid w:val="000E23DC"/>
    <w:rsid w:val="00110BDF"/>
    <w:rsid w:val="00135D8E"/>
    <w:rsid w:val="00144124"/>
    <w:rsid w:val="001674BD"/>
    <w:rsid w:val="001C70BF"/>
    <w:rsid w:val="001E5A56"/>
    <w:rsid w:val="001E5F08"/>
    <w:rsid w:val="001F02A8"/>
    <w:rsid w:val="00221EFA"/>
    <w:rsid w:val="00246480"/>
    <w:rsid w:val="002472CB"/>
    <w:rsid w:val="00265390"/>
    <w:rsid w:val="00291EFA"/>
    <w:rsid w:val="00296D44"/>
    <w:rsid w:val="00331CBF"/>
    <w:rsid w:val="00337868"/>
    <w:rsid w:val="003720BF"/>
    <w:rsid w:val="00385F96"/>
    <w:rsid w:val="00396699"/>
    <w:rsid w:val="003B6017"/>
    <w:rsid w:val="003B6F92"/>
    <w:rsid w:val="003F7985"/>
    <w:rsid w:val="0040672A"/>
    <w:rsid w:val="00407550"/>
    <w:rsid w:val="00437648"/>
    <w:rsid w:val="00456466"/>
    <w:rsid w:val="00460C08"/>
    <w:rsid w:val="00465376"/>
    <w:rsid w:val="00474802"/>
    <w:rsid w:val="00482A1C"/>
    <w:rsid w:val="004D3B99"/>
    <w:rsid w:val="004D7C42"/>
    <w:rsid w:val="005003BF"/>
    <w:rsid w:val="005032A2"/>
    <w:rsid w:val="0052636F"/>
    <w:rsid w:val="00532F24"/>
    <w:rsid w:val="0054491C"/>
    <w:rsid w:val="00562CAA"/>
    <w:rsid w:val="00566E72"/>
    <w:rsid w:val="005A456B"/>
    <w:rsid w:val="005F2919"/>
    <w:rsid w:val="006268C8"/>
    <w:rsid w:val="00646C1B"/>
    <w:rsid w:val="00670717"/>
    <w:rsid w:val="00677E53"/>
    <w:rsid w:val="006D6878"/>
    <w:rsid w:val="00716A43"/>
    <w:rsid w:val="00723AC9"/>
    <w:rsid w:val="007B41D9"/>
    <w:rsid w:val="007D615B"/>
    <w:rsid w:val="007E48F3"/>
    <w:rsid w:val="00802930"/>
    <w:rsid w:val="008127BD"/>
    <w:rsid w:val="00817A8D"/>
    <w:rsid w:val="00830F6B"/>
    <w:rsid w:val="008672D4"/>
    <w:rsid w:val="00870B8E"/>
    <w:rsid w:val="00871F5A"/>
    <w:rsid w:val="00882F01"/>
    <w:rsid w:val="00886273"/>
    <w:rsid w:val="0090017D"/>
    <w:rsid w:val="00942B6F"/>
    <w:rsid w:val="009437C0"/>
    <w:rsid w:val="009544C1"/>
    <w:rsid w:val="00987205"/>
    <w:rsid w:val="009A6D17"/>
    <w:rsid w:val="009B1576"/>
    <w:rsid w:val="009F4573"/>
    <w:rsid w:val="009F771A"/>
    <w:rsid w:val="00A1515A"/>
    <w:rsid w:val="00A2205A"/>
    <w:rsid w:val="00A6502E"/>
    <w:rsid w:val="00A6667A"/>
    <w:rsid w:val="00A81D9C"/>
    <w:rsid w:val="00A92354"/>
    <w:rsid w:val="00A93206"/>
    <w:rsid w:val="00A93B24"/>
    <w:rsid w:val="00AA66F5"/>
    <w:rsid w:val="00AB7E5F"/>
    <w:rsid w:val="00AC4C5B"/>
    <w:rsid w:val="00AC7683"/>
    <w:rsid w:val="00AF1043"/>
    <w:rsid w:val="00AF5204"/>
    <w:rsid w:val="00AF6CFF"/>
    <w:rsid w:val="00B1439B"/>
    <w:rsid w:val="00B276AF"/>
    <w:rsid w:val="00B3641D"/>
    <w:rsid w:val="00B40793"/>
    <w:rsid w:val="00B43025"/>
    <w:rsid w:val="00B54AFF"/>
    <w:rsid w:val="00B723D2"/>
    <w:rsid w:val="00B82DE8"/>
    <w:rsid w:val="00BB01A4"/>
    <w:rsid w:val="00BC41A4"/>
    <w:rsid w:val="00BF3D3F"/>
    <w:rsid w:val="00BF5009"/>
    <w:rsid w:val="00BF6590"/>
    <w:rsid w:val="00C520DD"/>
    <w:rsid w:val="00C90F24"/>
    <w:rsid w:val="00C97FE4"/>
    <w:rsid w:val="00CA0973"/>
    <w:rsid w:val="00CA6A9B"/>
    <w:rsid w:val="00CB5E71"/>
    <w:rsid w:val="00CC0FDD"/>
    <w:rsid w:val="00CD4E51"/>
    <w:rsid w:val="00D00645"/>
    <w:rsid w:val="00D01AB7"/>
    <w:rsid w:val="00D30AE8"/>
    <w:rsid w:val="00D4223C"/>
    <w:rsid w:val="00D80648"/>
    <w:rsid w:val="00D946D2"/>
    <w:rsid w:val="00E15C18"/>
    <w:rsid w:val="00E234CD"/>
    <w:rsid w:val="00E52939"/>
    <w:rsid w:val="00E538D8"/>
    <w:rsid w:val="00E769ED"/>
    <w:rsid w:val="00E85789"/>
    <w:rsid w:val="00EB3B77"/>
    <w:rsid w:val="00EB4B5B"/>
    <w:rsid w:val="00F56674"/>
    <w:rsid w:val="00F874A3"/>
    <w:rsid w:val="00F91C2F"/>
    <w:rsid w:val="00FA28F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2DE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82DE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82DE8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82DE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2DE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2DE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2DE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2DE8"/>
  </w:style>
  <w:style w:type="paragraph" w:styleId="Sangradetextonormal">
    <w:name w:val="Body Text Indent"/>
    <w:basedOn w:val="Normal"/>
    <w:rsid w:val="00B82DE8"/>
    <w:pPr>
      <w:ind w:firstLine="1800"/>
      <w:jc w:val="both"/>
    </w:pPr>
  </w:style>
  <w:style w:type="paragraph" w:styleId="Sangra2detindependiente">
    <w:name w:val="Body Text Indent 2"/>
    <w:basedOn w:val="Normal"/>
    <w:rsid w:val="00B82DE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82DE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